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media/image21.jpg" ContentType="image/gif"/>
  <Override PartName="/word/media/image22.jpg" ContentType="image/gif"/>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Cambria" w:eastAsiaTheme="minorEastAsia" w:hAnsi="Cambria" w:cstheme="minorBidi"/>
          <w:b w:val="0"/>
          <w:bCs w:val="0"/>
          <w:color w:val="auto"/>
          <w:sz w:val="24"/>
          <w:szCs w:val="20"/>
          <w:lang w:bidi="ar-SA"/>
        </w:rPr>
        <w:id w:val="842053944"/>
        <w:docPartObj>
          <w:docPartGallery w:val="Table of Contents"/>
          <w:docPartUnique/>
        </w:docPartObj>
      </w:sdtPr>
      <w:sdtEndPr>
        <w:rPr>
          <w:noProof/>
        </w:rPr>
      </w:sdtEndPr>
      <w:sdtContent>
        <w:p w14:paraId="10E5B0CA" w14:textId="07BB3261" w:rsidR="002A0A25" w:rsidRDefault="002A0A25" w:rsidP="00295DFA">
          <w:pPr>
            <w:pStyle w:val="TOCHeading"/>
            <w:shd w:val="clear" w:color="auto" w:fill="17365D" w:themeFill="text2" w:themeFillShade="BF"/>
          </w:pPr>
          <w:r>
            <w:t>Table of Contents</w:t>
          </w:r>
        </w:p>
        <w:p w14:paraId="07F4AC83" w14:textId="77777777" w:rsidR="003F687C" w:rsidRDefault="003F687C">
          <w:pPr>
            <w:pStyle w:val="TOC2"/>
            <w:rPr>
              <w:rFonts w:asciiTheme="minorHAnsi" w:hAnsiTheme="minorHAnsi"/>
              <w:iCs w:val="0"/>
              <w:noProof/>
              <w:sz w:val="22"/>
              <w:szCs w:val="22"/>
            </w:rPr>
          </w:pPr>
          <w:r>
            <w:rPr>
              <w:rFonts w:cs="Arial"/>
              <w:b/>
              <w:noProof/>
              <w:sz w:val="28"/>
            </w:rPr>
            <w:fldChar w:fldCharType="begin"/>
          </w:r>
          <w:r>
            <w:rPr>
              <w:rFonts w:cs="Arial"/>
              <w:b/>
              <w:noProof/>
              <w:sz w:val="28"/>
            </w:rPr>
            <w:instrText xml:space="preserve"> TOC \h \z \t "Heading 1,2,Title Section 2,1,Title Section 3,1,Title Section 4,1" </w:instrText>
          </w:r>
          <w:r>
            <w:rPr>
              <w:rFonts w:cs="Arial"/>
              <w:b/>
              <w:noProof/>
              <w:sz w:val="28"/>
            </w:rPr>
            <w:fldChar w:fldCharType="separate"/>
          </w:r>
          <w:hyperlink w:anchor="_Toc457584059" w:history="1">
            <w:r w:rsidRPr="00E00126">
              <w:rPr>
                <w:rStyle w:val="Hyperlink"/>
                <w:noProof/>
              </w:rPr>
              <w:t>Director’s Comments</w:t>
            </w:r>
            <w:r>
              <w:rPr>
                <w:noProof/>
                <w:webHidden/>
              </w:rPr>
              <w:tab/>
            </w:r>
            <w:r>
              <w:rPr>
                <w:noProof/>
                <w:webHidden/>
              </w:rPr>
              <w:fldChar w:fldCharType="begin"/>
            </w:r>
            <w:r>
              <w:rPr>
                <w:noProof/>
                <w:webHidden/>
              </w:rPr>
              <w:instrText xml:space="preserve"> PAGEREF _Toc457584059 \h </w:instrText>
            </w:r>
            <w:r>
              <w:rPr>
                <w:noProof/>
                <w:webHidden/>
              </w:rPr>
            </w:r>
            <w:r>
              <w:rPr>
                <w:noProof/>
                <w:webHidden/>
              </w:rPr>
              <w:fldChar w:fldCharType="separate"/>
            </w:r>
            <w:r w:rsidR="0055301C">
              <w:rPr>
                <w:noProof/>
                <w:webHidden/>
              </w:rPr>
              <w:t>3</w:t>
            </w:r>
            <w:r>
              <w:rPr>
                <w:noProof/>
                <w:webHidden/>
              </w:rPr>
              <w:fldChar w:fldCharType="end"/>
            </w:r>
          </w:hyperlink>
        </w:p>
        <w:p w14:paraId="508ADE8D" w14:textId="77777777" w:rsidR="003F687C" w:rsidRDefault="003C3012">
          <w:pPr>
            <w:pStyle w:val="TOC2"/>
            <w:rPr>
              <w:rFonts w:asciiTheme="minorHAnsi" w:hAnsiTheme="minorHAnsi"/>
              <w:iCs w:val="0"/>
              <w:noProof/>
              <w:sz w:val="22"/>
              <w:szCs w:val="22"/>
            </w:rPr>
          </w:pPr>
          <w:hyperlink w:anchor="_Toc457584060" w:history="1">
            <w:r w:rsidR="003F687C" w:rsidRPr="00E00126">
              <w:rPr>
                <w:rStyle w:val="Hyperlink"/>
                <w:noProof/>
              </w:rPr>
              <w:t>Highlights</w:t>
            </w:r>
            <w:r w:rsidR="003F687C">
              <w:rPr>
                <w:noProof/>
                <w:webHidden/>
              </w:rPr>
              <w:tab/>
            </w:r>
            <w:r w:rsidR="003F687C">
              <w:rPr>
                <w:noProof/>
                <w:webHidden/>
              </w:rPr>
              <w:fldChar w:fldCharType="begin"/>
            </w:r>
            <w:r w:rsidR="003F687C">
              <w:rPr>
                <w:noProof/>
                <w:webHidden/>
              </w:rPr>
              <w:instrText xml:space="preserve"> PAGEREF _Toc457584060 \h </w:instrText>
            </w:r>
            <w:r w:rsidR="003F687C">
              <w:rPr>
                <w:noProof/>
                <w:webHidden/>
              </w:rPr>
            </w:r>
            <w:r w:rsidR="003F687C">
              <w:rPr>
                <w:noProof/>
                <w:webHidden/>
              </w:rPr>
              <w:fldChar w:fldCharType="separate"/>
            </w:r>
            <w:r w:rsidR="0055301C">
              <w:rPr>
                <w:noProof/>
                <w:webHidden/>
              </w:rPr>
              <w:t>4</w:t>
            </w:r>
            <w:r w:rsidR="003F687C">
              <w:rPr>
                <w:noProof/>
                <w:webHidden/>
              </w:rPr>
              <w:fldChar w:fldCharType="end"/>
            </w:r>
          </w:hyperlink>
        </w:p>
        <w:p w14:paraId="7A88B391" w14:textId="77777777" w:rsidR="003F687C" w:rsidRDefault="003C3012">
          <w:pPr>
            <w:pStyle w:val="TOC2"/>
            <w:rPr>
              <w:rFonts w:asciiTheme="minorHAnsi" w:hAnsiTheme="minorHAnsi"/>
              <w:iCs w:val="0"/>
              <w:noProof/>
              <w:sz w:val="22"/>
              <w:szCs w:val="22"/>
            </w:rPr>
          </w:pPr>
          <w:hyperlink w:anchor="_Toc457584061" w:history="1">
            <w:r w:rsidR="003F687C" w:rsidRPr="00E00126">
              <w:rPr>
                <w:rStyle w:val="Hyperlink"/>
                <w:noProof/>
              </w:rPr>
              <w:t>Executive Summary</w:t>
            </w:r>
            <w:r w:rsidR="003F687C">
              <w:rPr>
                <w:noProof/>
                <w:webHidden/>
              </w:rPr>
              <w:tab/>
            </w:r>
            <w:r w:rsidR="003F687C">
              <w:rPr>
                <w:noProof/>
                <w:webHidden/>
              </w:rPr>
              <w:fldChar w:fldCharType="begin"/>
            </w:r>
            <w:r w:rsidR="003F687C">
              <w:rPr>
                <w:noProof/>
                <w:webHidden/>
              </w:rPr>
              <w:instrText xml:space="preserve"> PAGEREF _Toc457584061 \h </w:instrText>
            </w:r>
            <w:r w:rsidR="003F687C">
              <w:rPr>
                <w:noProof/>
                <w:webHidden/>
              </w:rPr>
            </w:r>
            <w:r w:rsidR="003F687C">
              <w:rPr>
                <w:noProof/>
                <w:webHidden/>
              </w:rPr>
              <w:fldChar w:fldCharType="separate"/>
            </w:r>
            <w:r w:rsidR="0055301C">
              <w:rPr>
                <w:noProof/>
                <w:webHidden/>
              </w:rPr>
              <w:t>5</w:t>
            </w:r>
            <w:r w:rsidR="003F687C">
              <w:rPr>
                <w:noProof/>
                <w:webHidden/>
              </w:rPr>
              <w:fldChar w:fldCharType="end"/>
            </w:r>
          </w:hyperlink>
        </w:p>
        <w:p w14:paraId="695DB48A" w14:textId="63F0C358" w:rsidR="003F687C" w:rsidRDefault="003C3012">
          <w:pPr>
            <w:pStyle w:val="TOC1"/>
            <w:rPr>
              <w:rFonts w:asciiTheme="minorHAnsi" w:hAnsiTheme="minorHAnsi" w:cstheme="minorBidi"/>
              <w:b w:val="0"/>
              <w:sz w:val="22"/>
              <w:szCs w:val="22"/>
            </w:rPr>
          </w:pPr>
          <w:hyperlink w:anchor="_Toc457584062" w:history="1">
            <w:r w:rsidR="003F687C" w:rsidRPr="00E00126">
              <w:rPr>
                <w:rStyle w:val="Hyperlink"/>
              </w:rPr>
              <w:t>Research</w:t>
            </w:r>
            <w:r w:rsidR="003F687C">
              <w:rPr>
                <w:webHidden/>
              </w:rPr>
              <w:tab/>
            </w:r>
            <w:r w:rsidR="007724EF">
              <w:rPr>
                <w:webHidden/>
              </w:rPr>
              <w:t>..</w:t>
            </w:r>
            <w:r w:rsidR="003F687C">
              <w:rPr>
                <w:webHidden/>
              </w:rPr>
              <w:fldChar w:fldCharType="begin"/>
            </w:r>
            <w:r w:rsidR="003F687C">
              <w:rPr>
                <w:webHidden/>
              </w:rPr>
              <w:instrText xml:space="preserve"> PAGEREF _Toc457584062 \h </w:instrText>
            </w:r>
            <w:r w:rsidR="003F687C">
              <w:rPr>
                <w:webHidden/>
              </w:rPr>
            </w:r>
            <w:r w:rsidR="003F687C">
              <w:rPr>
                <w:webHidden/>
              </w:rPr>
              <w:fldChar w:fldCharType="separate"/>
            </w:r>
            <w:r w:rsidR="0055301C">
              <w:rPr>
                <w:webHidden/>
              </w:rPr>
              <w:t>7</w:t>
            </w:r>
            <w:r w:rsidR="003F687C">
              <w:rPr>
                <w:webHidden/>
              </w:rPr>
              <w:fldChar w:fldCharType="end"/>
            </w:r>
          </w:hyperlink>
        </w:p>
        <w:p w14:paraId="4AE3FD81" w14:textId="77777777" w:rsidR="003F687C" w:rsidRDefault="003C3012">
          <w:pPr>
            <w:pStyle w:val="TOC2"/>
            <w:rPr>
              <w:rFonts w:asciiTheme="minorHAnsi" w:hAnsiTheme="minorHAnsi"/>
              <w:iCs w:val="0"/>
              <w:noProof/>
              <w:sz w:val="22"/>
              <w:szCs w:val="22"/>
            </w:rPr>
          </w:pPr>
          <w:hyperlink w:anchor="_Toc457584063" w:history="1">
            <w:r w:rsidR="003F687C" w:rsidRPr="00E00126">
              <w:rPr>
                <w:rStyle w:val="Hyperlink"/>
                <w:noProof/>
              </w:rPr>
              <w:t>Research Projects</w:t>
            </w:r>
            <w:r w:rsidR="003F687C">
              <w:rPr>
                <w:noProof/>
                <w:webHidden/>
              </w:rPr>
              <w:tab/>
            </w:r>
            <w:r w:rsidR="003F687C">
              <w:rPr>
                <w:noProof/>
                <w:webHidden/>
              </w:rPr>
              <w:fldChar w:fldCharType="begin"/>
            </w:r>
            <w:r w:rsidR="003F687C">
              <w:rPr>
                <w:noProof/>
                <w:webHidden/>
              </w:rPr>
              <w:instrText xml:space="preserve"> PAGEREF _Toc457584063 \h </w:instrText>
            </w:r>
            <w:r w:rsidR="003F687C">
              <w:rPr>
                <w:noProof/>
                <w:webHidden/>
              </w:rPr>
            </w:r>
            <w:r w:rsidR="003F687C">
              <w:rPr>
                <w:noProof/>
                <w:webHidden/>
              </w:rPr>
              <w:fldChar w:fldCharType="separate"/>
            </w:r>
            <w:r w:rsidR="0055301C">
              <w:rPr>
                <w:noProof/>
                <w:webHidden/>
              </w:rPr>
              <w:t>9</w:t>
            </w:r>
            <w:r w:rsidR="003F687C">
              <w:rPr>
                <w:noProof/>
                <w:webHidden/>
              </w:rPr>
              <w:fldChar w:fldCharType="end"/>
            </w:r>
          </w:hyperlink>
        </w:p>
        <w:p w14:paraId="278122DE" w14:textId="77777777" w:rsidR="003F687C" w:rsidRDefault="003C3012">
          <w:pPr>
            <w:pStyle w:val="TOC2"/>
            <w:rPr>
              <w:rFonts w:asciiTheme="minorHAnsi" w:hAnsiTheme="minorHAnsi"/>
              <w:iCs w:val="0"/>
              <w:noProof/>
              <w:sz w:val="22"/>
              <w:szCs w:val="22"/>
            </w:rPr>
          </w:pPr>
          <w:hyperlink w:anchor="_Toc457584064" w:history="1">
            <w:r w:rsidR="003F687C" w:rsidRPr="00E00126">
              <w:rPr>
                <w:rStyle w:val="Hyperlink"/>
                <w:noProof/>
              </w:rPr>
              <w:t>Student Vignettes</w:t>
            </w:r>
            <w:r w:rsidR="003F687C">
              <w:rPr>
                <w:noProof/>
                <w:webHidden/>
              </w:rPr>
              <w:tab/>
            </w:r>
            <w:r w:rsidR="003F687C">
              <w:rPr>
                <w:noProof/>
                <w:webHidden/>
              </w:rPr>
              <w:fldChar w:fldCharType="begin"/>
            </w:r>
            <w:r w:rsidR="003F687C">
              <w:rPr>
                <w:noProof/>
                <w:webHidden/>
              </w:rPr>
              <w:instrText xml:space="preserve"> PAGEREF _Toc457584064 \h </w:instrText>
            </w:r>
            <w:r w:rsidR="003F687C">
              <w:rPr>
                <w:noProof/>
                <w:webHidden/>
              </w:rPr>
            </w:r>
            <w:r w:rsidR="003F687C">
              <w:rPr>
                <w:noProof/>
                <w:webHidden/>
              </w:rPr>
              <w:fldChar w:fldCharType="separate"/>
            </w:r>
            <w:r w:rsidR="0055301C">
              <w:rPr>
                <w:noProof/>
                <w:webHidden/>
              </w:rPr>
              <w:t>24</w:t>
            </w:r>
            <w:r w:rsidR="003F687C">
              <w:rPr>
                <w:noProof/>
                <w:webHidden/>
              </w:rPr>
              <w:fldChar w:fldCharType="end"/>
            </w:r>
          </w:hyperlink>
        </w:p>
        <w:p w14:paraId="202372CC" w14:textId="77777777" w:rsidR="003F687C" w:rsidRDefault="003C3012">
          <w:pPr>
            <w:pStyle w:val="TOC2"/>
            <w:rPr>
              <w:rFonts w:asciiTheme="minorHAnsi" w:hAnsiTheme="minorHAnsi"/>
              <w:iCs w:val="0"/>
              <w:noProof/>
              <w:sz w:val="22"/>
              <w:szCs w:val="22"/>
            </w:rPr>
          </w:pPr>
          <w:hyperlink w:anchor="_Toc457584065" w:history="1">
            <w:r w:rsidR="003F687C" w:rsidRPr="00E00126">
              <w:rPr>
                <w:rStyle w:val="Hyperlink"/>
                <w:noProof/>
              </w:rPr>
              <w:t>External Funding and Collaborating Partners</w:t>
            </w:r>
            <w:r w:rsidR="003F687C">
              <w:rPr>
                <w:noProof/>
                <w:webHidden/>
              </w:rPr>
              <w:tab/>
            </w:r>
            <w:r w:rsidR="003F687C">
              <w:rPr>
                <w:noProof/>
                <w:webHidden/>
              </w:rPr>
              <w:fldChar w:fldCharType="begin"/>
            </w:r>
            <w:r w:rsidR="003F687C">
              <w:rPr>
                <w:noProof/>
                <w:webHidden/>
              </w:rPr>
              <w:instrText xml:space="preserve"> PAGEREF _Toc457584065 \h </w:instrText>
            </w:r>
            <w:r w:rsidR="003F687C">
              <w:rPr>
                <w:noProof/>
                <w:webHidden/>
              </w:rPr>
            </w:r>
            <w:r w:rsidR="003F687C">
              <w:rPr>
                <w:noProof/>
                <w:webHidden/>
              </w:rPr>
              <w:fldChar w:fldCharType="separate"/>
            </w:r>
            <w:r w:rsidR="0055301C">
              <w:rPr>
                <w:noProof/>
                <w:webHidden/>
              </w:rPr>
              <w:t>30</w:t>
            </w:r>
            <w:r w:rsidR="003F687C">
              <w:rPr>
                <w:noProof/>
                <w:webHidden/>
              </w:rPr>
              <w:fldChar w:fldCharType="end"/>
            </w:r>
          </w:hyperlink>
        </w:p>
        <w:p w14:paraId="0AF7AEEA" w14:textId="77777777" w:rsidR="003F687C" w:rsidRDefault="003C3012">
          <w:pPr>
            <w:pStyle w:val="TOC1"/>
            <w:rPr>
              <w:rFonts w:asciiTheme="minorHAnsi" w:hAnsiTheme="minorHAnsi" w:cstheme="minorBidi"/>
              <w:b w:val="0"/>
              <w:sz w:val="22"/>
              <w:szCs w:val="22"/>
            </w:rPr>
          </w:pPr>
          <w:hyperlink w:anchor="_Toc457584066" w:history="1">
            <w:r w:rsidR="003F687C" w:rsidRPr="00E00126">
              <w:rPr>
                <w:rStyle w:val="Hyperlink"/>
              </w:rPr>
              <w:t>Communication</w:t>
            </w:r>
            <w:r w:rsidR="003F687C">
              <w:rPr>
                <w:webHidden/>
              </w:rPr>
              <w:tab/>
            </w:r>
            <w:r w:rsidR="003F687C">
              <w:rPr>
                <w:webHidden/>
              </w:rPr>
              <w:fldChar w:fldCharType="begin"/>
            </w:r>
            <w:r w:rsidR="003F687C">
              <w:rPr>
                <w:webHidden/>
              </w:rPr>
              <w:instrText xml:space="preserve"> PAGEREF _Toc457584066 \h </w:instrText>
            </w:r>
            <w:r w:rsidR="003F687C">
              <w:rPr>
                <w:webHidden/>
              </w:rPr>
            </w:r>
            <w:r w:rsidR="003F687C">
              <w:rPr>
                <w:webHidden/>
              </w:rPr>
              <w:fldChar w:fldCharType="separate"/>
            </w:r>
            <w:r w:rsidR="0055301C">
              <w:rPr>
                <w:webHidden/>
              </w:rPr>
              <w:t>35</w:t>
            </w:r>
            <w:r w:rsidR="003F687C">
              <w:rPr>
                <w:webHidden/>
              </w:rPr>
              <w:fldChar w:fldCharType="end"/>
            </w:r>
          </w:hyperlink>
        </w:p>
        <w:p w14:paraId="5AFE0054" w14:textId="77777777" w:rsidR="003F687C" w:rsidRDefault="003C3012">
          <w:pPr>
            <w:pStyle w:val="TOC2"/>
            <w:rPr>
              <w:rFonts w:asciiTheme="minorHAnsi" w:hAnsiTheme="minorHAnsi"/>
              <w:iCs w:val="0"/>
              <w:noProof/>
              <w:sz w:val="22"/>
              <w:szCs w:val="22"/>
            </w:rPr>
          </w:pPr>
          <w:hyperlink w:anchor="_Toc457584067" w:history="1">
            <w:r w:rsidR="003F687C" w:rsidRPr="00E00126">
              <w:rPr>
                <w:rStyle w:val="Hyperlink"/>
                <w:noProof/>
              </w:rPr>
              <w:t>In the News</w:t>
            </w:r>
            <w:r w:rsidR="003F687C">
              <w:rPr>
                <w:noProof/>
                <w:webHidden/>
              </w:rPr>
              <w:tab/>
            </w:r>
            <w:r w:rsidR="003F687C">
              <w:rPr>
                <w:noProof/>
                <w:webHidden/>
              </w:rPr>
              <w:fldChar w:fldCharType="begin"/>
            </w:r>
            <w:r w:rsidR="003F687C">
              <w:rPr>
                <w:noProof/>
                <w:webHidden/>
              </w:rPr>
              <w:instrText xml:space="preserve"> PAGEREF _Toc457584067 \h </w:instrText>
            </w:r>
            <w:r w:rsidR="003F687C">
              <w:rPr>
                <w:noProof/>
                <w:webHidden/>
              </w:rPr>
            </w:r>
            <w:r w:rsidR="003F687C">
              <w:rPr>
                <w:noProof/>
                <w:webHidden/>
              </w:rPr>
              <w:fldChar w:fldCharType="separate"/>
            </w:r>
            <w:r w:rsidR="0055301C">
              <w:rPr>
                <w:noProof/>
                <w:webHidden/>
              </w:rPr>
              <w:t>37</w:t>
            </w:r>
            <w:r w:rsidR="003F687C">
              <w:rPr>
                <w:noProof/>
                <w:webHidden/>
              </w:rPr>
              <w:fldChar w:fldCharType="end"/>
            </w:r>
          </w:hyperlink>
        </w:p>
        <w:p w14:paraId="5D5F6EA1" w14:textId="77777777" w:rsidR="003F687C" w:rsidRDefault="003C3012">
          <w:pPr>
            <w:pStyle w:val="TOC2"/>
            <w:rPr>
              <w:rFonts w:asciiTheme="minorHAnsi" w:hAnsiTheme="minorHAnsi"/>
              <w:iCs w:val="0"/>
              <w:noProof/>
              <w:sz w:val="22"/>
              <w:szCs w:val="22"/>
            </w:rPr>
          </w:pPr>
          <w:hyperlink w:anchor="_Toc457584068" w:history="1">
            <w:r w:rsidR="003F687C" w:rsidRPr="00E00126">
              <w:rPr>
                <w:rStyle w:val="Hyperlink"/>
                <w:noProof/>
              </w:rPr>
              <w:t>Publications</w:t>
            </w:r>
            <w:r w:rsidR="003F687C">
              <w:rPr>
                <w:noProof/>
                <w:webHidden/>
              </w:rPr>
              <w:tab/>
            </w:r>
            <w:r w:rsidR="003F687C">
              <w:rPr>
                <w:noProof/>
                <w:webHidden/>
              </w:rPr>
              <w:fldChar w:fldCharType="begin"/>
            </w:r>
            <w:r w:rsidR="003F687C">
              <w:rPr>
                <w:noProof/>
                <w:webHidden/>
              </w:rPr>
              <w:instrText xml:space="preserve"> PAGEREF _Toc457584068 \h </w:instrText>
            </w:r>
            <w:r w:rsidR="003F687C">
              <w:rPr>
                <w:noProof/>
                <w:webHidden/>
              </w:rPr>
            </w:r>
            <w:r w:rsidR="003F687C">
              <w:rPr>
                <w:noProof/>
                <w:webHidden/>
              </w:rPr>
              <w:fldChar w:fldCharType="separate"/>
            </w:r>
            <w:r w:rsidR="0055301C">
              <w:rPr>
                <w:noProof/>
                <w:webHidden/>
              </w:rPr>
              <w:t>44</w:t>
            </w:r>
            <w:r w:rsidR="003F687C">
              <w:rPr>
                <w:noProof/>
                <w:webHidden/>
              </w:rPr>
              <w:fldChar w:fldCharType="end"/>
            </w:r>
          </w:hyperlink>
        </w:p>
        <w:p w14:paraId="312407B5" w14:textId="77777777" w:rsidR="003F687C" w:rsidRDefault="003C3012">
          <w:pPr>
            <w:pStyle w:val="TOC1"/>
            <w:rPr>
              <w:rFonts w:asciiTheme="minorHAnsi" w:hAnsiTheme="minorHAnsi" w:cstheme="minorBidi"/>
              <w:b w:val="0"/>
              <w:sz w:val="22"/>
              <w:szCs w:val="22"/>
            </w:rPr>
          </w:pPr>
          <w:hyperlink w:anchor="_Toc457584069" w:history="1">
            <w:r w:rsidR="003F687C" w:rsidRPr="00E00126">
              <w:rPr>
                <w:rStyle w:val="Hyperlink"/>
              </w:rPr>
              <w:t>Organization</w:t>
            </w:r>
            <w:r w:rsidR="003F687C">
              <w:rPr>
                <w:webHidden/>
              </w:rPr>
              <w:tab/>
            </w:r>
            <w:r w:rsidR="003F687C">
              <w:rPr>
                <w:webHidden/>
              </w:rPr>
              <w:fldChar w:fldCharType="begin"/>
            </w:r>
            <w:r w:rsidR="003F687C">
              <w:rPr>
                <w:webHidden/>
              </w:rPr>
              <w:instrText xml:space="preserve"> PAGEREF _Toc457584069 \h </w:instrText>
            </w:r>
            <w:r w:rsidR="003F687C">
              <w:rPr>
                <w:webHidden/>
              </w:rPr>
            </w:r>
            <w:r w:rsidR="003F687C">
              <w:rPr>
                <w:webHidden/>
              </w:rPr>
              <w:fldChar w:fldCharType="separate"/>
            </w:r>
            <w:r w:rsidR="0055301C">
              <w:rPr>
                <w:webHidden/>
              </w:rPr>
              <w:t>45</w:t>
            </w:r>
            <w:r w:rsidR="003F687C">
              <w:rPr>
                <w:webHidden/>
              </w:rPr>
              <w:fldChar w:fldCharType="end"/>
            </w:r>
          </w:hyperlink>
        </w:p>
        <w:p w14:paraId="4E486FD6" w14:textId="77777777" w:rsidR="003F687C" w:rsidRDefault="003C3012">
          <w:pPr>
            <w:pStyle w:val="TOC2"/>
            <w:rPr>
              <w:rFonts w:asciiTheme="minorHAnsi" w:hAnsiTheme="minorHAnsi"/>
              <w:iCs w:val="0"/>
              <w:noProof/>
              <w:sz w:val="22"/>
              <w:szCs w:val="22"/>
            </w:rPr>
          </w:pPr>
          <w:hyperlink w:anchor="_Toc457584070" w:history="1">
            <w:r w:rsidR="003F687C" w:rsidRPr="00E00126">
              <w:rPr>
                <w:rStyle w:val="Hyperlink"/>
                <w:noProof/>
              </w:rPr>
              <w:t>Personnel</w:t>
            </w:r>
            <w:r w:rsidR="003F687C">
              <w:rPr>
                <w:noProof/>
                <w:webHidden/>
              </w:rPr>
              <w:tab/>
            </w:r>
            <w:r w:rsidR="003F687C">
              <w:rPr>
                <w:noProof/>
                <w:webHidden/>
              </w:rPr>
              <w:fldChar w:fldCharType="begin"/>
            </w:r>
            <w:r w:rsidR="003F687C">
              <w:rPr>
                <w:noProof/>
                <w:webHidden/>
              </w:rPr>
              <w:instrText xml:space="preserve"> PAGEREF _Toc457584070 \h </w:instrText>
            </w:r>
            <w:r w:rsidR="003F687C">
              <w:rPr>
                <w:noProof/>
                <w:webHidden/>
              </w:rPr>
            </w:r>
            <w:r w:rsidR="003F687C">
              <w:rPr>
                <w:noProof/>
                <w:webHidden/>
              </w:rPr>
              <w:fldChar w:fldCharType="separate"/>
            </w:r>
            <w:r w:rsidR="0055301C">
              <w:rPr>
                <w:noProof/>
                <w:webHidden/>
              </w:rPr>
              <w:t>47</w:t>
            </w:r>
            <w:r w:rsidR="003F687C">
              <w:rPr>
                <w:noProof/>
                <w:webHidden/>
              </w:rPr>
              <w:fldChar w:fldCharType="end"/>
            </w:r>
          </w:hyperlink>
        </w:p>
        <w:p w14:paraId="4BF750B7" w14:textId="77777777" w:rsidR="003F687C" w:rsidRDefault="003C3012">
          <w:pPr>
            <w:pStyle w:val="TOC2"/>
            <w:rPr>
              <w:rFonts w:asciiTheme="minorHAnsi" w:hAnsiTheme="minorHAnsi"/>
              <w:iCs w:val="0"/>
              <w:noProof/>
              <w:sz w:val="22"/>
              <w:szCs w:val="22"/>
            </w:rPr>
          </w:pPr>
          <w:hyperlink w:anchor="_Toc457584071" w:history="1">
            <w:r w:rsidR="003F687C" w:rsidRPr="00E00126">
              <w:rPr>
                <w:rStyle w:val="Hyperlink"/>
                <w:noProof/>
              </w:rPr>
              <w:t>Charter</w:t>
            </w:r>
            <w:r w:rsidR="003F687C">
              <w:rPr>
                <w:noProof/>
                <w:webHidden/>
              </w:rPr>
              <w:tab/>
            </w:r>
            <w:r w:rsidR="003F687C">
              <w:rPr>
                <w:noProof/>
                <w:webHidden/>
              </w:rPr>
              <w:fldChar w:fldCharType="begin"/>
            </w:r>
            <w:r w:rsidR="003F687C">
              <w:rPr>
                <w:noProof/>
                <w:webHidden/>
              </w:rPr>
              <w:instrText xml:space="preserve"> PAGEREF _Toc457584071 \h </w:instrText>
            </w:r>
            <w:r w:rsidR="003F687C">
              <w:rPr>
                <w:noProof/>
                <w:webHidden/>
              </w:rPr>
            </w:r>
            <w:r w:rsidR="003F687C">
              <w:rPr>
                <w:noProof/>
                <w:webHidden/>
              </w:rPr>
              <w:fldChar w:fldCharType="separate"/>
            </w:r>
            <w:r w:rsidR="0055301C">
              <w:rPr>
                <w:noProof/>
                <w:webHidden/>
              </w:rPr>
              <w:t>55</w:t>
            </w:r>
            <w:r w:rsidR="003F687C">
              <w:rPr>
                <w:noProof/>
                <w:webHidden/>
              </w:rPr>
              <w:fldChar w:fldCharType="end"/>
            </w:r>
          </w:hyperlink>
        </w:p>
        <w:p w14:paraId="69E04C80" w14:textId="77777777" w:rsidR="003F687C" w:rsidRDefault="003C3012">
          <w:pPr>
            <w:pStyle w:val="TOC2"/>
            <w:rPr>
              <w:rFonts w:asciiTheme="minorHAnsi" w:hAnsiTheme="minorHAnsi"/>
              <w:iCs w:val="0"/>
              <w:noProof/>
              <w:sz w:val="22"/>
              <w:szCs w:val="22"/>
            </w:rPr>
          </w:pPr>
          <w:hyperlink w:anchor="_Toc457584072" w:history="1">
            <w:r w:rsidR="003F687C" w:rsidRPr="00E00126">
              <w:rPr>
                <w:rStyle w:val="Hyperlink"/>
                <w:noProof/>
              </w:rPr>
              <w:t>Capabilities, Equipment, and Facilities</w:t>
            </w:r>
            <w:r w:rsidR="003F687C">
              <w:rPr>
                <w:noProof/>
                <w:webHidden/>
              </w:rPr>
              <w:tab/>
            </w:r>
            <w:r w:rsidR="003F687C">
              <w:rPr>
                <w:noProof/>
                <w:webHidden/>
              </w:rPr>
              <w:fldChar w:fldCharType="begin"/>
            </w:r>
            <w:r w:rsidR="003F687C">
              <w:rPr>
                <w:noProof/>
                <w:webHidden/>
              </w:rPr>
              <w:instrText xml:space="preserve"> PAGEREF _Toc457584072 \h </w:instrText>
            </w:r>
            <w:r w:rsidR="003F687C">
              <w:rPr>
                <w:noProof/>
                <w:webHidden/>
              </w:rPr>
            </w:r>
            <w:r w:rsidR="003F687C">
              <w:rPr>
                <w:noProof/>
                <w:webHidden/>
              </w:rPr>
              <w:fldChar w:fldCharType="separate"/>
            </w:r>
            <w:r w:rsidR="0055301C">
              <w:rPr>
                <w:noProof/>
                <w:webHidden/>
              </w:rPr>
              <w:t>57</w:t>
            </w:r>
            <w:r w:rsidR="003F687C">
              <w:rPr>
                <w:noProof/>
                <w:webHidden/>
              </w:rPr>
              <w:fldChar w:fldCharType="end"/>
            </w:r>
          </w:hyperlink>
        </w:p>
        <w:p w14:paraId="5DA36D17" w14:textId="1C1114AE" w:rsidR="007C47C7" w:rsidRDefault="003F687C">
          <w:pPr>
            <w:rPr>
              <w:noProof/>
            </w:rPr>
          </w:pPr>
          <w:r>
            <w:rPr>
              <w:rFonts w:cs="Arial"/>
              <w:b/>
              <w:noProof/>
              <w:sz w:val="28"/>
            </w:rPr>
            <w:fldChar w:fldCharType="end"/>
          </w:r>
        </w:p>
      </w:sdtContent>
    </w:sdt>
    <w:p w14:paraId="386B2BE7" w14:textId="613A3721" w:rsidR="0080466D" w:rsidRPr="006049FD" w:rsidRDefault="006049FD" w:rsidP="0080466D">
      <w:pPr>
        <w:spacing w:after="200" w:line="276" w:lineRule="auto"/>
        <w:rPr>
          <w:rFonts w:asciiTheme="majorHAnsi" w:eastAsiaTheme="majorEastAsia" w:hAnsiTheme="majorHAnsi" w:cstheme="majorBidi"/>
          <w:b/>
          <w:bCs/>
          <w:color w:val="FFFFFF" w:themeColor="background1"/>
          <w:sz w:val="32"/>
          <w:szCs w:val="22"/>
        </w:rPr>
      </w:pPr>
      <w:r>
        <w:rPr>
          <w:rFonts w:asciiTheme="majorHAnsi" w:eastAsiaTheme="majorEastAsia" w:hAnsiTheme="majorHAnsi" w:cstheme="majorBidi"/>
          <w:b/>
          <w:bCs/>
          <w:color w:val="FFFFFF" w:themeColor="background1"/>
          <w:sz w:val="32"/>
          <w:szCs w:val="22"/>
        </w:rPr>
        <w:br w:type="page"/>
      </w:r>
    </w:p>
    <w:p w14:paraId="028017F6" w14:textId="14D8147D" w:rsidR="0080466D" w:rsidRPr="006049FD" w:rsidRDefault="006049FD" w:rsidP="0080466D">
      <w:pPr>
        <w:spacing w:after="200" w:line="276" w:lineRule="auto"/>
        <w:rPr>
          <w:rFonts w:asciiTheme="majorHAnsi" w:eastAsiaTheme="majorEastAsia" w:hAnsiTheme="majorHAnsi" w:cstheme="majorBidi"/>
          <w:b/>
          <w:bCs/>
          <w:color w:val="FFFFFF" w:themeColor="background1"/>
          <w:sz w:val="32"/>
          <w:szCs w:val="22"/>
        </w:rPr>
      </w:pPr>
      <w:r>
        <w:rPr>
          <w:noProof/>
        </w:rPr>
        <w:lastRenderedPageBreak/>
        <w:drawing>
          <wp:anchor distT="0" distB="0" distL="114300" distR="114300" simplePos="0" relativeHeight="251652608" behindDoc="0" locked="0" layoutInCell="1" allowOverlap="1" wp14:anchorId="70ADA6D9" wp14:editId="10691024">
            <wp:simplePos x="0" y="0"/>
            <wp:positionH relativeFrom="column">
              <wp:posOffset>-1496060</wp:posOffset>
            </wp:positionH>
            <wp:positionV relativeFrom="paragraph">
              <wp:posOffset>-924816</wp:posOffset>
            </wp:positionV>
            <wp:extent cx="8787130" cy="11372215"/>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g102s.jpg"/>
                    <pic:cNvPicPr/>
                  </pic:nvPicPr>
                  <pic:blipFill>
                    <a:blip r:embed="rId8">
                      <a:extLst>
                        <a:ext uri="{28A0092B-C50C-407E-A947-70E740481C1C}">
                          <a14:useLocalDpi xmlns:a14="http://schemas.microsoft.com/office/drawing/2010/main" val="0"/>
                        </a:ext>
                      </a:extLst>
                    </a:blip>
                    <a:stretch>
                      <a:fillRect/>
                    </a:stretch>
                  </pic:blipFill>
                  <pic:spPr>
                    <a:xfrm>
                      <a:off x="0" y="0"/>
                      <a:ext cx="8787130" cy="11372215"/>
                    </a:xfrm>
                    <a:prstGeom prst="rect">
                      <a:avLst/>
                    </a:prstGeom>
                  </pic:spPr>
                </pic:pic>
              </a:graphicData>
            </a:graphic>
            <wp14:sizeRelH relativeFrom="page">
              <wp14:pctWidth>0</wp14:pctWidth>
            </wp14:sizeRelH>
            <wp14:sizeRelV relativeFrom="page">
              <wp14:pctHeight>0</wp14:pctHeight>
            </wp14:sizeRelV>
          </wp:anchor>
        </w:drawing>
      </w:r>
    </w:p>
    <w:p w14:paraId="0723E015" w14:textId="0796B2D3" w:rsidR="0080466D" w:rsidRPr="006049FD" w:rsidRDefault="0080466D" w:rsidP="0080466D">
      <w:pPr>
        <w:spacing w:after="200" w:line="276" w:lineRule="auto"/>
        <w:rPr>
          <w:rFonts w:asciiTheme="majorHAnsi" w:eastAsiaTheme="majorEastAsia" w:hAnsiTheme="majorHAnsi" w:cstheme="majorBidi"/>
          <w:b/>
          <w:bCs/>
          <w:color w:val="FFFFFF" w:themeColor="background1"/>
          <w:sz w:val="32"/>
          <w:szCs w:val="22"/>
        </w:rPr>
      </w:pPr>
    </w:p>
    <w:p w14:paraId="06584373" w14:textId="369F359A" w:rsidR="0080466D" w:rsidRDefault="0080466D" w:rsidP="0080466D">
      <w:pPr>
        <w:spacing w:after="200" w:line="276" w:lineRule="auto"/>
        <w:rPr>
          <w:rFonts w:ascii="Segoe UI" w:eastAsiaTheme="majorEastAsia" w:hAnsi="Segoe UI" w:cstheme="majorBidi"/>
          <w:b/>
          <w:bCs/>
          <w:color w:val="FFFFFF" w:themeColor="background1"/>
          <w:sz w:val="32"/>
          <w:szCs w:val="22"/>
        </w:rPr>
      </w:pPr>
    </w:p>
    <w:p w14:paraId="032057A2" w14:textId="2C40EC37" w:rsidR="0080466D" w:rsidRDefault="0080466D" w:rsidP="0080466D">
      <w:pPr>
        <w:spacing w:after="200" w:line="276" w:lineRule="auto"/>
        <w:rPr>
          <w:rFonts w:ascii="Segoe UI" w:eastAsiaTheme="majorEastAsia" w:hAnsi="Segoe UI" w:cstheme="majorBidi"/>
          <w:b/>
          <w:bCs/>
          <w:color w:val="FFFFFF" w:themeColor="background1"/>
          <w:sz w:val="32"/>
          <w:szCs w:val="22"/>
        </w:rPr>
      </w:pPr>
    </w:p>
    <w:p w14:paraId="0ACE834D" w14:textId="77777777" w:rsidR="0080466D" w:rsidRDefault="0080466D" w:rsidP="0080466D">
      <w:pPr>
        <w:spacing w:after="200" w:line="276" w:lineRule="auto"/>
        <w:rPr>
          <w:rFonts w:ascii="Segoe UI" w:eastAsiaTheme="majorEastAsia" w:hAnsi="Segoe UI" w:cstheme="majorBidi"/>
          <w:b/>
          <w:bCs/>
          <w:color w:val="FFFFFF" w:themeColor="background1"/>
          <w:sz w:val="32"/>
          <w:szCs w:val="22"/>
        </w:rPr>
      </w:pPr>
    </w:p>
    <w:p w14:paraId="2F8FDC4F" w14:textId="77777777" w:rsidR="0080466D" w:rsidRDefault="0080466D" w:rsidP="0080466D">
      <w:pPr>
        <w:spacing w:after="200" w:line="276" w:lineRule="auto"/>
        <w:rPr>
          <w:rFonts w:ascii="Segoe UI" w:eastAsiaTheme="majorEastAsia" w:hAnsi="Segoe UI" w:cstheme="majorBidi"/>
          <w:b/>
          <w:bCs/>
          <w:color w:val="FFFFFF" w:themeColor="background1"/>
          <w:sz w:val="32"/>
          <w:szCs w:val="22"/>
        </w:rPr>
      </w:pPr>
    </w:p>
    <w:p w14:paraId="0DA1DA3A" w14:textId="55E2B383" w:rsidR="005A7729" w:rsidRDefault="005A7729" w:rsidP="0080466D">
      <w:pPr>
        <w:spacing w:after="200" w:line="276" w:lineRule="auto"/>
        <w:rPr>
          <w:rFonts w:ascii="Segoe UI" w:eastAsiaTheme="majorEastAsia" w:hAnsi="Segoe UI" w:cstheme="majorBidi"/>
          <w:b/>
          <w:bCs/>
          <w:color w:val="FFFFFF" w:themeColor="background1"/>
          <w:sz w:val="32"/>
          <w:szCs w:val="22"/>
        </w:rPr>
      </w:pPr>
    </w:p>
    <w:p w14:paraId="619CF215" w14:textId="41ECB598" w:rsidR="000173F6" w:rsidRPr="006F5868" w:rsidRDefault="002A0A25" w:rsidP="00295DFA">
      <w:pPr>
        <w:pStyle w:val="Heading1"/>
        <w:pageBreakBefore/>
        <w:widowControl w:val="0"/>
        <w:shd w:val="clear" w:color="auto" w:fill="17365D" w:themeFill="text2" w:themeFillShade="BF"/>
        <w:spacing w:before="120"/>
      </w:pPr>
      <w:bookmarkStart w:id="0" w:name="_Toc457584059"/>
      <w:r>
        <w:lastRenderedPageBreak/>
        <w:t>Director’s Comments</w:t>
      </w:r>
      <w:bookmarkEnd w:id="0"/>
    </w:p>
    <w:p w14:paraId="4A03B474" w14:textId="5F5C0AA6" w:rsidR="00C43B8A" w:rsidRPr="00276EED" w:rsidRDefault="0000037E" w:rsidP="00276EED">
      <w:pPr>
        <w:pStyle w:val="Paragraph"/>
      </w:pPr>
      <w:r>
        <w:rPr>
          <w:noProof/>
        </w:rPr>
        <w:drawing>
          <wp:anchor distT="0" distB="0" distL="114300" distR="114300" simplePos="0" relativeHeight="251657728" behindDoc="0" locked="0" layoutInCell="1" allowOverlap="1" wp14:anchorId="4296AA42" wp14:editId="6A2DD085">
            <wp:simplePos x="0" y="0"/>
            <wp:positionH relativeFrom="column">
              <wp:posOffset>3893820</wp:posOffset>
            </wp:positionH>
            <wp:positionV relativeFrom="paragraph">
              <wp:posOffset>153670</wp:posOffset>
            </wp:positionV>
            <wp:extent cx="2082800" cy="2765425"/>
            <wp:effectExtent l="0" t="0" r="0" b="0"/>
            <wp:wrapSquare wrapText="bothSides"/>
            <wp:docPr id="14341" name="Pictur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1" name="RIT_PHOTON-RIDL7857 crop.jpg"/>
                    <pic:cNvPicPr/>
                  </pic:nvPicPr>
                  <pic:blipFill rotWithShape="1">
                    <a:blip r:embed="rId9">
                      <a:extLst>
                        <a:ext uri="{28A0092B-C50C-407E-A947-70E740481C1C}">
                          <a14:useLocalDpi xmlns:a14="http://schemas.microsoft.com/office/drawing/2010/main" val="0"/>
                        </a:ext>
                      </a:extLst>
                    </a:blip>
                    <a:srcRect l="7606" t="5011"/>
                    <a:stretch/>
                  </pic:blipFill>
                  <pic:spPr bwMode="auto">
                    <a:xfrm>
                      <a:off x="0" y="0"/>
                      <a:ext cx="2082800" cy="2765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628F" w:rsidRPr="00C43B8A">
        <w:t xml:space="preserve"> </w:t>
      </w:r>
      <w:r w:rsidR="00C43B8A" w:rsidRPr="00276EED">
        <w:t>The Center for Detectors, a Research Center within the Roch</w:t>
      </w:r>
      <w:r w:rsidRPr="00276EED">
        <w:t xml:space="preserve">ester Institute of Technology’s </w:t>
      </w:r>
      <w:r w:rsidR="00C43B8A" w:rsidRPr="00276EED">
        <w:t xml:space="preserve">College of Science, continued to expand its scope to include development of </w:t>
      </w:r>
      <w:r w:rsidR="00276EED">
        <w:t xml:space="preserve">new </w:t>
      </w:r>
      <w:r w:rsidR="00C43B8A" w:rsidRPr="00276EED">
        <w:t xml:space="preserve">material systems and integrated silicon photonics. In our sixth year, the </w:t>
      </w:r>
      <w:proofErr w:type="spellStart"/>
      <w:r w:rsidR="00C43B8A" w:rsidRPr="00276EED">
        <w:t>CfD</w:t>
      </w:r>
      <w:proofErr w:type="spellEnd"/>
      <w:r w:rsidR="00C43B8A" w:rsidRPr="00276EED">
        <w:t xml:space="preserve"> led many research developments, including studying the radio frequency performance of </w:t>
      </w:r>
      <w:proofErr w:type="gramStart"/>
      <w:r w:rsidR="00C43B8A" w:rsidRPr="00276EED">
        <w:t>a</w:t>
      </w:r>
      <w:proofErr w:type="gramEnd"/>
      <w:r w:rsidR="00C43B8A" w:rsidRPr="00276EED">
        <w:t xml:space="preserve"> III–V transistor</w:t>
      </w:r>
      <w:r w:rsidRPr="00276EED">
        <w:t xml:space="preserve"> and </w:t>
      </w:r>
      <w:r w:rsidR="00C43B8A" w:rsidRPr="00276EED">
        <w:t xml:space="preserve">proving chip-level electrical uniformity of planar nanowire (NW) array-based transistors, </w:t>
      </w:r>
      <w:r w:rsidR="00276EED">
        <w:t xml:space="preserve">and </w:t>
      </w:r>
      <w:r w:rsidR="00C43B8A" w:rsidRPr="00276EED">
        <w:t xml:space="preserve">using a combined analysis of the infrared spectra of extraordinarily luminous stars near the Galactic center. </w:t>
      </w:r>
    </w:p>
    <w:p w14:paraId="18124278" w14:textId="0EF5B924" w:rsidR="00C43B8A" w:rsidRPr="00276EED" w:rsidRDefault="00276EED" w:rsidP="00276EED">
      <w:pPr>
        <w:pStyle w:val="Paragraph"/>
      </w:pPr>
      <w:r>
        <w:t xml:space="preserve">As in </w:t>
      </w:r>
      <w:r w:rsidR="00C43B8A" w:rsidRPr="00276EED">
        <w:t xml:space="preserve">previous years, the </w:t>
      </w:r>
      <w:proofErr w:type="spellStart"/>
      <w:r w:rsidR="00C43B8A" w:rsidRPr="00276EED">
        <w:t>CfD</w:t>
      </w:r>
      <w:proofErr w:type="spellEnd"/>
      <w:r w:rsidR="00C43B8A" w:rsidRPr="00276EED">
        <w:t xml:space="preserve"> engages students from a variety of majors. These student researchers are eager to participate in center</w:t>
      </w:r>
      <w:r w:rsidR="00DC4EE7">
        <w:t>’s</w:t>
      </w:r>
      <w:r w:rsidR="00C43B8A" w:rsidRPr="00276EED">
        <w:t xml:space="preserve"> research because their experiences are authentically connected to world class research and development. Students take on direct responsibility </w:t>
      </w:r>
      <w:r>
        <w:t xml:space="preserve">in </w:t>
      </w:r>
      <w:r w:rsidR="00C43B8A" w:rsidRPr="00276EED">
        <w:t xml:space="preserve">our projects, they are integral players in an interdisciplinary research team. As I tell the students when they first start in the </w:t>
      </w:r>
      <w:proofErr w:type="spellStart"/>
      <w:r w:rsidR="00C43B8A" w:rsidRPr="00276EED">
        <w:t>CfD</w:t>
      </w:r>
      <w:proofErr w:type="spellEnd"/>
      <w:r w:rsidR="00C43B8A" w:rsidRPr="00276EED">
        <w:t>, “Check your major at the door – your new major is ‘solving problems’.”</w:t>
      </w:r>
    </w:p>
    <w:p w14:paraId="14257E3F" w14:textId="0EDA6503" w:rsidR="00C43B8A" w:rsidRPr="00276EED" w:rsidRDefault="00C43B8A" w:rsidP="00276EED">
      <w:pPr>
        <w:pStyle w:val="Paragraph"/>
      </w:pPr>
      <w:r w:rsidRPr="00276EED">
        <w:t xml:space="preserve">The world got a bit bigger for the </w:t>
      </w:r>
      <w:proofErr w:type="spellStart"/>
      <w:r w:rsidRPr="00276EED">
        <w:t>CfD</w:t>
      </w:r>
      <w:proofErr w:type="spellEnd"/>
      <w:r w:rsidRPr="00276EED">
        <w:t xml:space="preserve"> last year, becoming part of the Future Photon Initiative (FPI), a new center that is the face of photonics for the Rochester Institute of Technology. The FPI leverages existing research activities of over 20 RIT professors in pursuit of advancing new photonic devices, such as detectors, integrated silicon photonics, </w:t>
      </w:r>
      <w:r w:rsidR="0000037E" w:rsidRPr="00276EED">
        <w:t>and</w:t>
      </w:r>
      <w:r w:rsidRPr="00276EED">
        <w:t xml:space="preserve"> solar cells. </w:t>
      </w:r>
      <w:r w:rsidR="00276EED">
        <w:t>T</w:t>
      </w:r>
      <w:r w:rsidRPr="00276EED">
        <w:t>he research groups in the FPI address the “big” questions of humanity</w:t>
      </w:r>
      <w:r w:rsidR="008330AD">
        <w:t>,</w:t>
      </w:r>
      <w:r w:rsidRPr="00276EED">
        <w:t xml:space="preserve"> Are we alone in the Universe? What is the nature of dark energy and dark matter? How does the human brain develop? Can we improve outcomes for breast cancer survivors? </w:t>
      </w:r>
    </w:p>
    <w:p w14:paraId="23CAFB4C" w14:textId="6395B4F9" w:rsidR="00C43B8A" w:rsidRPr="00276EED" w:rsidRDefault="00C43B8A" w:rsidP="00276EED">
      <w:pPr>
        <w:pStyle w:val="Paragraph"/>
      </w:pPr>
      <w:r w:rsidRPr="00276EED">
        <w:t xml:space="preserve">In July 2015, A New York-based consortium was awarded a multimillion-dollar federal investment to create a national photonics center in Rochester. The American Institute for Manufacturing Integrated Photonics (AIM Photonics) focuses on the design, manufacture, testing, assembly and packaging of integrated photonic devices. RIT is a Tier 1 Academic Partner of AIM Photonics, and FPI is the </w:t>
      </w:r>
      <w:r w:rsidR="00276EED">
        <w:t xml:space="preserve">lead RIT organization that will interface with AIM. </w:t>
      </w:r>
    </w:p>
    <w:p w14:paraId="1F792C3A" w14:textId="3D1766AE" w:rsidR="000173F6" w:rsidRPr="00276EED" w:rsidRDefault="00C43B8A" w:rsidP="00276EED">
      <w:pPr>
        <w:pStyle w:val="Paragraph"/>
      </w:pPr>
      <w:r w:rsidRPr="00276EED">
        <w:t xml:space="preserve">The following Annual Report describes the new and exciting activities of the Center of the past year. In it, you will find descriptions of </w:t>
      </w:r>
      <w:proofErr w:type="spellStart"/>
      <w:r w:rsidRPr="00276EED">
        <w:t>CfD</w:t>
      </w:r>
      <w:proofErr w:type="spellEnd"/>
      <w:r w:rsidRPr="00276EED">
        <w:t xml:space="preserve"> research, education, and outreach programs. I welcome your interest in the </w:t>
      </w:r>
      <w:proofErr w:type="spellStart"/>
      <w:r w:rsidRPr="00276EED">
        <w:t>CfD</w:t>
      </w:r>
      <w:proofErr w:type="spellEnd"/>
      <w:r w:rsidRPr="00276EED">
        <w:t xml:space="preserve"> and look forward to your support and feedback.</w:t>
      </w:r>
    </w:p>
    <w:tbl>
      <w:tblPr>
        <w:tblW w:w="4788" w:type="dxa"/>
        <w:tblInd w:w="4948" w:type="dxa"/>
        <w:tblLook w:val="04A0" w:firstRow="1" w:lastRow="0" w:firstColumn="1" w:lastColumn="0" w:noHBand="0" w:noVBand="1"/>
      </w:tblPr>
      <w:tblGrid>
        <w:gridCol w:w="4788"/>
      </w:tblGrid>
      <w:tr w:rsidR="00A16D6F" w14:paraId="7F207000" w14:textId="77777777" w:rsidTr="00603C39">
        <w:tc>
          <w:tcPr>
            <w:tcW w:w="4788" w:type="dxa"/>
          </w:tcPr>
          <w:p w14:paraId="6CA132A2" w14:textId="77777777" w:rsidR="00A16D6F" w:rsidRPr="00603C39" w:rsidRDefault="00A16D6F" w:rsidP="00016ED5">
            <w:pPr>
              <w:pStyle w:val="Paragraph"/>
              <w:ind w:firstLine="0"/>
              <w:rPr>
                <w:noProof/>
                <w:sz w:val="6"/>
              </w:rPr>
            </w:pPr>
          </w:p>
        </w:tc>
      </w:tr>
      <w:tr w:rsidR="000173F6" w14:paraId="1DE5F1F7" w14:textId="77777777" w:rsidTr="00603C39">
        <w:tc>
          <w:tcPr>
            <w:tcW w:w="4788" w:type="dxa"/>
            <w:hideMark/>
          </w:tcPr>
          <w:p w14:paraId="06A25D67" w14:textId="77777777" w:rsidR="000173F6" w:rsidRDefault="000173F6" w:rsidP="00016ED5">
            <w:pPr>
              <w:pStyle w:val="Paragraph"/>
              <w:ind w:firstLine="0"/>
            </w:pPr>
            <w:r>
              <w:rPr>
                <w:noProof/>
              </w:rPr>
              <w:drawing>
                <wp:inline distT="0" distB="0" distL="0" distR="0" wp14:anchorId="7EFA748B" wp14:editId="2E23066D">
                  <wp:extent cx="2363190" cy="966872"/>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48979" cy="1001971"/>
                          </a:xfrm>
                          <a:prstGeom prst="rect">
                            <a:avLst/>
                          </a:prstGeom>
                          <a:noFill/>
                          <a:ln>
                            <a:noFill/>
                          </a:ln>
                        </pic:spPr>
                      </pic:pic>
                    </a:graphicData>
                  </a:graphic>
                </wp:inline>
              </w:drawing>
            </w:r>
          </w:p>
        </w:tc>
      </w:tr>
      <w:tr w:rsidR="000173F6" w14:paraId="0AF72C9F" w14:textId="77777777" w:rsidTr="00603C39">
        <w:tc>
          <w:tcPr>
            <w:tcW w:w="4788" w:type="dxa"/>
            <w:hideMark/>
          </w:tcPr>
          <w:p w14:paraId="19805764" w14:textId="77777777" w:rsidR="000173F6" w:rsidRPr="00603C39" w:rsidRDefault="000173F6" w:rsidP="00603C39">
            <w:pPr>
              <w:pStyle w:val="NormalWeb"/>
              <w:spacing w:before="0" w:beforeAutospacing="0" w:after="0" w:afterAutospacing="0" w:line="216" w:lineRule="auto"/>
              <w:rPr>
                <w:rFonts w:asciiTheme="majorHAnsi" w:hAnsiTheme="majorHAnsi"/>
                <w:sz w:val="22"/>
              </w:rPr>
            </w:pPr>
            <w:r w:rsidRPr="00603C39">
              <w:rPr>
                <w:rFonts w:asciiTheme="majorHAnsi" w:hAnsiTheme="majorHAnsi" w:cstheme="minorBidi"/>
                <w:color w:val="000000" w:themeColor="text1"/>
                <w:kern w:val="24"/>
                <w:sz w:val="22"/>
              </w:rPr>
              <w:t>Dr. Donald Figer</w:t>
            </w:r>
          </w:p>
          <w:p w14:paraId="6BA555D1" w14:textId="77777777" w:rsidR="000173F6" w:rsidRPr="00603C39" w:rsidRDefault="000173F6" w:rsidP="00603C39">
            <w:pPr>
              <w:pStyle w:val="NormalWeb"/>
              <w:spacing w:before="0" w:beforeAutospacing="0" w:after="0" w:afterAutospacing="0" w:line="216" w:lineRule="auto"/>
              <w:rPr>
                <w:rFonts w:asciiTheme="majorHAnsi" w:hAnsiTheme="majorHAnsi" w:cstheme="minorBidi"/>
                <w:color w:val="000000" w:themeColor="text1"/>
                <w:kern w:val="24"/>
                <w:sz w:val="22"/>
              </w:rPr>
            </w:pPr>
            <w:r w:rsidRPr="00603C39">
              <w:rPr>
                <w:rFonts w:asciiTheme="majorHAnsi" w:hAnsiTheme="majorHAnsi" w:cstheme="minorBidi"/>
                <w:color w:val="000000" w:themeColor="text1"/>
                <w:kern w:val="24"/>
                <w:sz w:val="22"/>
              </w:rPr>
              <w:t>Professor, RIT College of Science</w:t>
            </w:r>
          </w:p>
          <w:p w14:paraId="40DA1F7F" w14:textId="77777777" w:rsidR="000173F6" w:rsidRPr="00603C39" w:rsidRDefault="000173F6" w:rsidP="00603C39">
            <w:pPr>
              <w:pStyle w:val="NormalWeb"/>
              <w:spacing w:before="0" w:beforeAutospacing="0" w:after="0" w:afterAutospacing="0" w:line="216" w:lineRule="auto"/>
              <w:rPr>
                <w:rFonts w:asciiTheme="majorHAnsi" w:hAnsiTheme="majorHAnsi"/>
                <w:sz w:val="22"/>
              </w:rPr>
            </w:pPr>
            <w:r w:rsidRPr="00603C39">
              <w:rPr>
                <w:rFonts w:asciiTheme="majorHAnsi" w:hAnsiTheme="majorHAnsi" w:cstheme="minorBidi"/>
                <w:color w:val="000000" w:themeColor="text1"/>
                <w:kern w:val="24"/>
                <w:sz w:val="22"/>
              </w:rPr>
              <w:t>Director, Center for Detectors</w:t>
            </w:r>
          </w:p>
        </w:tc>
      </w:tr>
    </w:tbl>
    <w:p w14:paraId="47778F4D" w14:textId="77777777" w:rsidR="000173F6" w:rsidRPr="00DE11EE" w:rsidRDefault="000173F6" w:rsidP="00295DFA">
      <w:pPr>
        <w:pStyle w:val="Heading1"/>
        <w:shd w:val="clear" w:color="auto" w:fill="17365D" w:themeFill="text2" w:themeFillShade="BF"/>
        <w:spacing w:before="320"/>
      </w:pPr>
      <w:bookmarkStart w:id="1" w:name="_Toc457584060"/>
      <w:r w:rsidRPr="00DE11EE">
        <w:lastRenderedPageBreak/>
        <w:t>Highlights</w:t>
      </w:r>
      <w:bookmarkEnd w:id="1"/>
    </w:p>
    <w:p w14:paraId="00D34218" w14:textId="77777777" w:rsidR="000173F6" w:rsidRPr="004D5240" w:rsidRDefault="00F42702" w:rsidP="000173F6">
      <w:r w:rsidRPr="0088015D">
        <w:rPr>
          <w:noProof/>
        </w:rPr>
        <w:drawing>
          <wp:inline distT="0" distB="0" distL="0" distR="0" wp14:anchorId="439B3A81" wp14:editId="78B88511">
            <wp:extent cx="5486400" cy="6648450"/>
            <wp:effectExtent l="0" t="0" r="19050" b="0"/>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245A392B" w14:textId="77777777" w:rsidR="000173F6" w:rsidRPr="00DE11EE" w:rsidRDefault="000173F6" w:rsidP="00295DFA">
      <w:pPr>
        <w:pStyle w:val="Heading1"/>
        <w:pageBreakBefore/>
        <w:shd w:val="clear" w:color="auto" w:fill="17365D" w:themeFill="text2" w:themeFillShade="BF"/>
        <w:spacing w:before="120"/>
      </w:pPr>
      <w:bookmarkStart w:id="2" w:name="_Toc457584061"/>
      <w:r w:rsidRPr="00DE11EE">
        <w:lastRenderedPageBreak/>
        <w:t>Executive Summary</w:t>
      </w:r>
      <w:bookmarkEnd w:id="2"/>
    </w:p>
    <w:p w14:paraId="344FE470" w14:textId="2B379B0A" w:rsidR="0092041C" w:rsidRPr="00715BAA" w:rsidRDefault="00E54831" w:rsidP="0092041C">
      <w:pPr>
        <w:pStyle w:val="Paragraph"/>
        <w:rPr>
          <w:szCs w:val="21"/>
        </w:rPr>
      </w:pPr>
      <w:r>
        <w:t>This report summarizes activities in the Center for Detectors (</w:t>
      </w:r>
      <w:proofErr w:type="spellStart"/>
      <w:r>
        <w:t>CfD</w:t>
      </w:r>
      <w:proofErr w:type="spellEnd"/>
      <w:r>
        <w:t>) ov</w:t>
      </w:r>
      <w:r w:rsidR="00BA5770">
        <w:t>er the past year, spanning July,</w:t>
      </w:r>
      <w:r>
        <w:t xml:space="preserve"> 2015 through June, 2016. The purpose of the Center is to develop and implement advanced photon devices to enable scientific discovery, national security, and better living. These objectives are met through leveraging multi-disciplinary and symbiotic relationships between its students, staff, faculty, external partners, and by pursuing projects with personnel from multiple colleges, departments, companies, and national laboratories. The </w:t>
      </w:r>
      <w:proofErr w:type="spellStart"/>
      <w:r>
        <w:t>CfD</w:t>
      </w:r>
      <w:proofErr w:type="spellEnd"/>
      <w:r>
        <w:t xml:space="preserve"> was established in January, 2010. It is an Academic Research Center within the College of Science at the Rochester Institute of Technology</w:t>
      </w:r>
      <w:r w:rsidR="00A16D6F" w:rsidRPr="00715BAA">
        <w:t>.</w:t>
      </w:r>
    </w:p>
    <w:p w14:paraId="77FB70E7" w14:textId="77777777" w:rsidR="0092041C" w:rsidRPr="00F52DE5" w:rsidRDefault="0092041C" w:rsidP="00F52DE5">
      <w:pPr>
        <w:pStyle w:val="Heading2"/>
      </w:pPr>
      <w:bookmarkStart w:id="3" w:name="_Toc358803299"/>
      <w:bookmarkStart w:id="4" w:name="_Toc358803509"/>
      <w:bookmarkStart w:id="5" w:name="_Toc359489362"/>
      <w:bookmarkStart w:id="6" w:name="_Toc359491063"/>
      <w:r w:rsidRPr="004A7DDF">
        <w:t>Personnel</w:t>
      </w:r>
      <w:bookmarkEnd w:id="3"/>
      <w:bookmarkEnd w:id="4"/>
      <w:bookmarkEnd w:id="5"/>
      <w:bookmarkEnd w:id="6"/>
    </w:p>
    <w:p w14:paraId="0427546B" w14:textId="7B89C764" w:rsidR="0092041C" w:rsidRPr="000B2369" w:rsidRDefault="00E54831" w:rsidP="0092041C">
      <w:pPr>
        <w:pStyle w:val="Paragraph"/>
      </w:pPr>
      <w:proofErr w:type="spellStart"/>
      <w:r>
        <w:t>CfD</w:t>
      </w:r>
      <w:proofErr w:type="spellEnd"/>
      <w:r>
        <w:t xml:space="preserve"> members come from a wide range of academic programs and professional occupations. Personnel this year included six Professors, two engineers, three student laboratory assistants, five laboratory research students, ten PhD students, and other support staff</w:t>
      </w:r>
      <w:r w:rsidR="00070D9B">
        <w:t>.</w:t>
      </w:r>
    </w:p>
    <w:p w14:paraId="73DE4224" w14:textId="23D4468F" w:rsidR="0092041C" w:rsidRPr="00496B40" w:rsidRDefault="0092041C" w:rsidP="003A68A1">
      <w:pPr>
        <w:pStyle w:val="Heading2"/>
        <w:pBdr>
          <w:top w:val="single" w:sz="2" w:space="1" w:color="auto"/>
          <w:bottom w:val="single" w:sz="2" w:space="1" w:color="auto"/>
        </w:pBdr>
      </w:pPr>
      <w:bookmarkStart w:id="7" w:name="_Toc359491064"/>
      <w:bookmarkStart w:id="8" w:name="_Toc359489363"/>
      <w:bookmarkStart w:id="9" w:name="_Toc358803510"/>
      <w:bookmarkStart w:id="10" w:name="_Toc358803300"/>
      <w:r w:rsidRPr="00496B40">
        <w:t>Student Vignettes</w:t>
      </w:r>
      <w:bookmarkEnd w:id="7"/>
      <w:bookmarkEnd w:id="8"/>
      <w:bookmarkEnd w:id="9"/>
      <w:bookmarkEnd w:id="10"/>
      <w:r w:rsidRPr="00496B40">
        <w:rPr>
          <w:webHidden/>
        </w:rPr>
        <w:tab/>
      </w:r>
    </w:p>
    <w:p w14:paraId="309C64E7" w14:textId="1B5B8EAB" w:rsidR="0092041C" w:rsidRPr="00177F0B" w:rsidRDefault="00E54831" w:rsidP="0092041C">
      <w:pPr>
        <w:pStyle w:val="Paragraph"/>
      </w:pPr>
      <w:r>
        <w:t xml:space="preserve">Many of the students do research in the Center’s laboratories for their academic programs. The Center welcomed five new graduate students, including Thomas Wilhelm and </w:t>
      </w:r>
      <w:proofErr w:type="spellStart"/>
      <w:r>
        <w:t>Mohadeseh</w:t>
      </w:r>
      <w:proofErr w:type="spellEnd"/>
      <w:r>
        <w:t xml:space="preserve"> A. </w:t>
      </w:r>
      <w:proofErr w:type="spellStart"/>
      <w:r>
        <w:t>Baboli</w:t>
      </w:r>
      <w:proofErr w:type="spellEnd"/>
      <w:r>
        <w:t>, both in the Microsystems Engineering PhD program.</w:t>
      </w:r>
    </w:p>
    <w:p w14:paraId="7AD7B520" w14:textId="77777777" w:rsidR="0092041C" w:rsidRPr="00277D1E" w:rsidRDefault="0092041C" w:rsidP="003A68A1">
      <w:pPr>
        <w:pStyle w:val="Heading2"/>
        <w:pBdr>
          <w:top w:val="single" w:sz="2" w:space="1" w:color="auto"/>
          <w:bottom w:val="single" w:sz="2" w:space="1" w:color="auto"/>
        </w:pBdr>
      </w:pPr>
      <w:bookmarkStart w:id="11" w:name="_Toc358803301"/>
      <w:bookmarkStart w:id="12" w:name="_Toc358803511"/>
      <w:bookmarkStart w:id="13" w:name="_Toc359489364"/>
      <w:bookmarkStart w:id="14" w:name="_Toc359491065"/>
      <w:r>
        <w:t>Publications</w:t>
      </w:r>
      <w:bookmarkEnd w:id="11"/>
      <w:bookmarkEnd w:id="12"/>
      <w:bookmarkEnd w:id="13"/>
      <w:bookmarkEnd w:id="14"/>
    </w:p>
    <w:p w14:paraId="404C8A35" w14:textId="35FFCEBE" w:rsidR="0092041C" w:rsidRPr="004A73D9" w:rsidRDefault="00E54831" w:rsidP="0092041C">
      <w:pPr>
        <w:pStyle w:val="Paragraph"/>
      </w:pPr>
      <w:r>
        <w:t xml:space="preserve">In the past year, </w:t>
      </w:r>
      <w:proofErr w:type="spellStart"/>
      <w:r>
        <w:t>CfD</w:t>
      </w:r>
      <w:proofErr w:type="spellEnd"/>
      <w:r>
        <w:t xml:space="preserve"> researchers submitted nine papers for publication. In May 2016, a publication co-authored by Dr. Mohseni, Assistant Professor of the Microsystems Engineering Ph.D. Program, titled “Evolution of GaAs Nanowire Geometry by Selective Area Epitaxy</w:t>
      </w:r>
      <w:r w:rsidR="006601A5">
        <w:t>,</w:t>
      </w:r>
      <w:r>
        <w:t>” was chosen as a “recent favorite” by Applied Physics Letters Associate Editor, Prof. Kei May Lau.</w:t>
      </w:r>
      <w:r w:rsidR="0037030D">
        <w:rPr>
          <w:bCs/>
        </w:rPr>
        <w:t xml:space="preserve"> </w:t>
      </w:r>
    </w:p>
    <w:p w14:paraId="535ED737" w14:textId="242015FD" w:rsidR="0092041C" w:rsidRPr="00466D76" w:rsidRDefault="00743B52" w:rsidP="004A7DDF">
      <w:pPr>
        <w:pStyle w:val="Heading2"/>
        <w:pBdr>
          <w:top w:val="single" w:sz="2" w:space="1" w:color="auto"/>
          <w:bottom w:val="single" w:sz="2" w:space="1" w:color="auto"/>
        </w:pBdr>
      </w:pPr>
      <w:bookmarkStart w:id="15" w:name="_Toc358803302"/>
      <w:bookmarkStart w:id="16" w:name="_Toc358803512"/>
      <w:bookmarkStart w:id="17" w:name="_Toc359489365"/>
      <w:bookmarkStart w:id="18" w:name="_Toc359491066"/>
      <w:r>
        <w:t xml:space="preserve">Projects and </w:t>
      </w:r>
      <w:r w:rsidR="0092041C">
        <w:t xml:space="preserve">External </w:t>
      </w:r>
      <w:r w:rsidR="0092041C" w:rsidRPr="00D429B8">
        <w:t>Funding</w:t>
      </w:r>
      <w:bookmarkEnd w:id="15"/>
      <w:bookmarkEnd w:id="16"/>
      <w:bookmarkEnd w:id="17"/>
      <w:bookmarkEnd w:id="18"/>
    </w:p>
    <w:p w14:paraId="78732927" w14:textId="2D2DCEF9" w:rsidR="009F0807" w:rsidRDefault="00E54831" w:rsidP="00E54831">
      <w:pPr>
        <w:pStyle w:val="Paragraph"/>
      </w:pPr>
      <w:r w:rsidRPr="00E54831">
        <w:t>The Center is grant-funded, an</w:t>
      </w:r>
      <w:r w:rsidR="00C548CD">
        <w:t>d has been awarded more than $1</w:t>
      </w:r>
      <w:r w:rsidR="00663508">
        <w:t>6</w:t>
      </w:r>
      <w:r w:rsidRPr="00E54831">
        <w:t>M in research funding</w:t>
      </w:r>
      <w:r w:rsidR="009F0807">
        <w:t xml:space="preserve"> since 2006</w:t>
      </w:r>
      <w:r w:rsidRPr="00E54831">
        <w:t xml:space="preserve">. </w:t>
      </w:r>
      <w:r w:rsidR="009F0807">
        <w:t>N</w:t>
      </w:r>
      <w:r w:rsidR="00743B52">
        <w:t>ew projects this year include “Phase II: New In</w:t>
      </w:r>
      <w:r w:rsidR="00403CBE">
        <w:t>frared De</w:t>
      </w:r>
      <w:r w:rsidR="00C548CD">
        <w:t>tectors for Astrophysics</w:t>
      </w:r>
      <w:r w:rsidR="00403CBE">
        <w:t xml:space="preserve">” ($2M) funded by the National Science Foundation, and </w:t>
      </w:r>
      <w:r w:rsidR="00B831B6">
        <w:t>the “</w:t>
      </w:r>
      <w:r w:rsidR="00403CBE" w:rsidRPr="003D6859">
        <w:t>Integrated Quantum Photonics for Photon-Ion Entanglement</w:t>
      </w:r>
      <w:r w:rsidR="00403CBE">
        <w:t>” project</w:t>
      </w:r>
      <w:r w:rsidR="00B831B6">
        <w:t xml:space="preserve"> </w:t>
      </w:r>
      <w:r w:rsidR="00B831B6" w:rsidRPr="00B831B6">
        <w:t>($600</w:t>
      </w:r>
      <w:r w:rsidR="006D61F3">
        <w:t>K</w:t>
      </w:r>
      <w:r w:rsidR="00B831B6" w:rsidRPr="00B831B6">
        <w:t>)</w:t>
      </w:r>
      <w:r w:rsidR="00403CBE">
        <w:t xml:space="preserve"> funded by USAF</w:t>
      </w:r>
      <w:r w:rsidR="00B831B6">
        <w:t xml:space="preserve">. </w:t>
      </w:r>
      <w:r w:rsidR="00743B52" w:rsidRPr="00B75CCD">
        <w:t>C</w:t>
      </w:r>
      <w:r w:rsidR="00743B52" w:rsidRPr="0060125C">
        <w:t>ontinuing</w:t>
      </w:r>
      <w:r w:rsidR="00743B52">
        <w:t xml:space="preserve"> this year are “The Development of Digital </w:t>
      </w:r>
      <w:proofErr w:type="spellStart"/>
      <w:r w:rsidR="00743B52">
        <w:t>Mircomirror</w:t>
      </w:r>
      <w:proofErr w:type="spellEnd"/>
      <w:r w:rsidR="00743B52">
        <w:t xml:space="preserve"> Devices for use in Space</w:t>
      </w:r>
      <w:r w:rsidR="00B831B6">
        <w:t>” ($</w:t>
      </w:r>
      <w:r w:rsidR="00C548CD">
        <w:t>5</w:t>
      </w:r>
      <w:r w:rsidR="00B831B6">
        <w:t>65</w:t>
      </w:r>
      <w:r w:rsidR="006D61F3">
        <w:t>K</w:t>
      </w:r>
      <w:r w:rsidR="00B831B6">
        <w:t>) funded by NASA</w:t>
      </w:r>
      <w:r w:rsidR="00743B52">
        <w:t xml:space="preserve"> and “</w:t>
      </w:r>
      <w:r w:rsidR="00743B52" w:rsidRPr="00B75CCD">
        <w:t>New Infrared Detectors for Astrophysics</w:t>
      </w:r>
      <w:r w:rsidR="00B831B6">
        <w:t>” (</w:t>
      </w:r>
      <w:r w:rsidR="009F0807">
        <w:t>$</w:t>
      </w:r>
      <w:r w:rsidR="00B831B6">
        <w:t>1.5M) funded by NSF.</w:t>
      </w:r>
      <w:r w:rsidR="00743B52">
        <w:t xml:space="preserve"> </w:t>
      </w:r>
      <w:r w:rsidR="009F0807">
        <w:t>Completed this year, was the “</w:t>
      </w:r>
      <w:r w:rsidR="009F0807" w:rsidRPr="009F0807">
        <w:t xml:space="preserve">Next Generation Imaging Detectors for </w:t>
      </w:r>
      <w:proofErr w:type="gramStart"/>
      <w:r w:rsidR="009F0807" w:rsidRPr="009F0807">
        <w:t>Near</w:t>
      </w:r>
      <w:proofErr w:type="gramEnd"/>
      <w:r w:rsidR="009F0807" w:rsidRPr="009F0807">
        <w:t>- and Mid- IR Wavelength Telescopes</w:t>
      </w:r>
      <w:r w:rsidR="009F0807">
        <w:t xml:space="preserve">” ($3M) project, funded by the </w:t>
      </w:r>
      <w:r w:rsidR="009F0807" w:rsidRPr="009F0807">
        <w:t>Gordon and Betty Moore Foundation</w:t>
      </w:r>
      <w:r w:rsidR="009F0807">
        <w:t>.</w:t>
      </w:r>
    </w:p>
    <w:p w14:paraId="4C1B3C95" w14:textId="77777777" w:rsidR="0092041C" w:rsidRPr="00DE11EE" w:rsidRDefault="0092041C" w:rsidP="0092041C">
      <w:pPr>
        <w:pStyle w:val="Heading2"/>
      </w:pPr>
      <w:r>
        <w:t xml:space="preserve">Equipment and Facilities </w:t>
      </w:r>
    </w:p>
    <w:p w14:paraId="67DB898E" w14:textId="55B7C5F6" w:rsidR="00743B52" w:rsidRDefault="00E54831" w:rsidP="00743B52">
      <w:pPr>
        <w:pStyle w:val="Paragraph"/>
      </w:pPr>
      <w:r w:rsidRPr="00B75CCD">
        <w:t>The Center for Detectors (</w:t>
      </w:r>
      <w:proofErr w:type="spellStart"/>
      <w:r w:rsidRPr="00B75CCD">
        <w:t>CfD</w:t>
      </w:r>
      <w:proofErr w:type="spellEnd"/>
      <w:r w:rsidRPr="00B75CCD">
        <w:t xml:space="preserve">) is located in the IT </w:t>
      </w:r>
      <w:proofErr w:type="spellStart"/>
      <w:r w:rsidRPr="00B75CCD">
        <w:t>Collaboratory</w:t>
      </w:r>
      <w:proofErr w:type="spellEnd"/>
      <w:r w:rsidRPr="00B75CCD">
        <w:t xml:space="preserve"> and has large contiguous spaces for offices and labs, including offices for 17 people, and four research </w:t>
      </w:r>
      <w:r w:rsidRPr="00B75CCD">
        <w:lastRenderedPageBreak/>
        <w:t>laboratories</w:t>
      </w:r>
      <w:r>
        <w:t xml:space="preserve">. </w:t>
      </w:r>
      <w:r w:rsidR="00506F2D">
        <w:t xml:space="preserve">The laboratories include the Rochester Imaging Detector Laboratory, a suborbital rocket lab, and an integrated </w:t>
      </w:r>
      <w:proofErr w:type="spellStart"/>
      <w:r w:rsidR="00506F2D">
        <w:t>nanophotonics</w:t>
      </w:r>
      <w:proofErr w:type="spellEnd"/>
      <w:r w:rsidR="00506F2D">
        <w:t xml:space="preserve"> lab.</w:t>
      </w:r>
    </w:p>
    <w:p w14:paraId="770C21A2" w14:textId="6C38F6C2" w:rsidR="000A7D55" w:rsidRDefault="000A7D55" w:rsidP="00743B52">
      <w:pPr>
        <w:pStyle w:val="Paragraph"/>
      </w:pPr>
    </w:p>
    <w:p w14:paraId="277338F7" w14:textId="77777777" w:rsidR="00C77863" w:rsidRDefault="00C77863" w:rsidP="00F05E9A">
      <w:pPr>
        <w:keepNext/>
        <w:jc w:val="center"/>
        <w:sectPr w:rsidR="00C77863" w:rsidSect="004A7DDF">
          <w:headerReference w:type="even" r:id="rId16"/>
          <w:headerReference w:type="default" r:id="rId17"/>
          <w:footerReference w:type="even" r:id="rId18"/>
          <w:footerReference w:type="default" r:id="rId19"/>
          <w:headerReference w:type="first" r:id="rId20"/>
          <w:footerReference w:type="first" r:id="rId21"/>
          <w:pgSz w:w="12599" w:h="16199" w:code="173"/>
          <w:pgMar w:top="1440" w:right="1440" w:bottom="1440" w:left="1440" w:header="0" w:footer="0" w:gutter="288"/>
          <w:pgNumType w:start="1"/>
          <w:cols w:space="720"/>
          <w:titlePg/>
          <w:docGrid w:linePitch="360"/>
        </w:sectPr>
      </w:pPr>
    </w:p>
    <w:tbl>
      <w:tblPr>
        <w:tblW w:w="12892" w:type="dxa"/>
        <w:jc w:val="center"/>
        <w:tblLayout w:type="fixed"/>
        <w:tblCellMar>
          <w:left w:w="0" w:type="dxa"/>
          <w:right w:w="0" w:type="dxa"/>
        </w:tblCellMar>
        <w:tblLook w:val="01E0" w:firstRow="1" w:lastRow="1" w:firstColumn="1" w:lastColumn="1" w:noHBand="0" w:noVBand="0"/>
      </w:tblPr>
      <w:tblGrid>
        <w:gridCol w:w="12892"/>
      </w:tblGrid>
      <w:tr w:rsidR="00016ED5" w:rsidRPr="00347086" w14:paraId="3452F9EB" w14:textId="77777777" w:rsidTr="00F171FF">
        <w:trPr>
          <w:trHeight w:val="9000"/>
          <w:jc w:val="center"/>
        </w:trPr>
        <w:tc>
          <w:tcPr>
            <w:tcW w:w="12892" w:type="dxa"/>
            <w:noWrap/>
            <w:vAlign w:val="center"/>
          </w:tcPr>
          <w:p w14:paraId="35606FE9" w14:textId="6D8F7E70" w:rsidR="00E35467" w:rsidRPr="006A0C44" w:rsidRDefault="00082A59" w:rsidP="00E35467">
            <w:pPr>
              <w:keepNext/>
              <w:jc w:val="center"/>
              <w:rPr>
                <w:b/>
              </w:rPr>
            </w:pPr>
            <w:r>
              <w:rPr>
                <w:b/>
                <w:noProof/>
              </w:rPr>
              <w:lastRenderedPageBreak/>
              <w:drawing>
                <wp:inline distT="0" distB="0" distL="0" distR="0" wp14:anchorId="34F273D7" wp14:editId="7ADF0398">
                  <wp:extent cx="5532120" cy="4151376"/>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G_0049.JPG"/>
                          <pic:cNvPicPr/>
                        </pic:nvPicPr>
                        <pic:blipFill>
                          <a:blip r:embed="rId22">
                            <a:extLst>
                              <a:ext uri="{28A0092B-C50C-407E-A947-70E740481C1C}">
                                <a14:useLocalDpi xmlns:a14="http://schemas.microsoft.com/office/drawing/2010/main" val="0"/>
                              </a:ext>
                            </a:extLst>
                          </a:blip>
                          <a:stretch>
                            <a:fillRect/>
                          </a:stretch>
                        </pic:blipFill>
                        <pic:spPr>
                          <a:xfrm>
                            <a:off x="0" y="0"/>
                            <a:ext cx="5532120" cy="4151376"/>
                          </a:xfrm>
                          <a:prstGeom prst="rect">
                            <a:avLst/>
                          </a:prstGeom>
                        </pic:spPr>
                      </pic:pic>
                    </a:graphicData>
                  </a:graphic>
                </wp:inline>
              </w:drawing>
            </w:r>
          </w:p>
          <w:p w14:paraId="0A5D31FA" w14:textId="577F829B" w:rsidR="00016ED5" w:rsidRPr="00A0632C" w:rsidRDefault="00016ED5" w:rsidP="00694A84">
            <w:pPr>
              <w:pStyle w:val="annualreportfigurecaption"/>
              <w:tabs>
                <w:tab w:val="right" w:pos="10585"/>
              </w:tabs>
              <w:spacing w:after="60"/>
              <w:jc w:val="left"/>
            </w:pPr>
          </w:p>
        </w:tc>
      </w:tr>
      <w:tr w:rsidR="00016ED5" w:rsidRPr="00347086" w14:paraId="3CE04DB8" w14:textId="77777777" w:rsidTr="00F171FF">
        <w:trPr>
          <w:trHeight w:hRule="exact" w:val="3807"/>
          <w:jc w:val="center"/>
        </w:trPr>
        <w:tc>
          <w:tcPr>
            <w:tcW w:w="12892" w:type="dxa"/>
            <w:vAlign w:val="center"/>
          </w:tcPr>
          <w:p w14:paraId="6E4A8BC1" w14:textId="77777777" w:rsidR="00016ED5" w:rsidRPr="00347086" w:rsidRDefault="00016ED5" w:rsidP="00F05E9A">
            <w:pPr>
              <w:pStyle w:val="TitleSection2"/>
            </w:pPr>
            <w:bookmarkStart w:id="19" w:name="_Toc457584062"/>
            <w:r>
              <w:t>Research</w:t>
            </w:r>
            <w:bookmarkEnd w:id="19"/>
          </w:p>
        </w:tc>
      </w:tr>
    </w:tbl>
    <w:p w14:paraId="7600638B" w14:textId="5A4646E6" w:rsidR="00813321" w:rsidRPr="00684779" w:rsidRDefault="00813321">
      <w:pPr>
        <w:spacing w:after="200" w:line="276" w:lineRule="auto"/>
      </w:pPr>
      <w:bookmarkStart w:id="20" w:name="_Toc294776070"/>
      <w:bookmarkStart w:id="21" w:name="_Toc301532203"/>
      <w:bookmarkStart w:id="22" w:name="_Toc294776065"/>
      <w:bookmarkStart w:id="23" w:name="_Toc301532194"/>
      <w:r>
        <w:br w:type="page"/>
      </w:r>
      <w:r w:rsidR="004C0086">
        <w:rPr>
          <w:noProof/>
        </w:rPr>
        <w:lastRenderedPageBreak/>
        <w:drawing>
          <wp:anchor distT="0" distB="0" distL="114300" distR="114300" simplePos="0" relativeHeight="251680256" behindDoc="0" locked="0" layoutInCell="1" allowOverlap="1" wp14:anchorId="627AE774" wp14:editId="1A657FE9">
            <wp:simplePos x="0" y="0"/>
            <wp:positionH relativeFrom="column">
              <wp:posOffset>-2352358</wp:posOffset>
            </wp:positionH>
            <wp:positionV relativeFrom="paragraph">
              <wp:posOffset>-250507</wp:posOffset>
            </wp:positionV>
            <wp:extent cx="11098351" cy="8321040"/>
            <wp:effectExtent l="0" t="2222" r="6032" b="6033"/>
            <wp:wrapNone/>
            <wp:docPr id="14372" name="Picture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 name="Stephan2.jpg"/>
                    <pic:cNvPicPr/>
                  </pic:nvPicPr>
                  <pic:blipFill>
                    <a:blip r:embed="rId23">
                      <a:extLst>
                        <a:ext uri="{28A0092B-C50C-407E-A947-70E740481C1C}">
                          <a14:useLocalDpi xmlns:a14="http://schemas.microsoft.com/office/drawing/2010/main" val="0"/>
                        </a:ext>
                      </a:extLst>
                    </a:blip>
                    <a:stretch>
                      <a:fillRect/>
                    </a:stretch>
                  </pic:blipFill>
                  <pic:spPr>
                    <a:xfrm rot="5400000">
                      <a:off x="0" y="0"/>
                      <a:ext cx="11098351" cy="8321040"/>
                    </a:xfrm>
                    <a:prstGeom prst="rect">
                      <a:avLst/>
                    </a:prstGeom>
                  </pic:spPr>
                </pic:pic>
              </a:graphicData>
            </a:graphic>
            <wp14:sizeRelH relativeFrom="page">
              <wp14:pctWidth>0</wp14:pctWidth>
            </wp14:sizeRelH>
            <wp14:sizeRelV relativeFrom="page">
              <wp14:pctHeight>0</wp14:pctHeight>
            </wp14:sizeRelV>
          </wp:anchor>
        </w:drawing>
      </w:r>
      <w:r w:rsidR="00A84824">
        <w:br w:type="page"/>
      </w:r>
    </w:p>
    <w:p w14:paraId="0412672F" w14:textId="0C200D41" w:rsidR="00016ED5" w:rsidRPr="005D00AD" w:rsidRDefault="00016ED5" w:rsidP="0094256E">
      <w:pPr>
        <w:pStyle w:val="Heading1"/>
        <w:shd w:val="clear" w:color="auto" w:fill="17365D" w:themeFill="text2" w:themeFillShade="BF"/>
        <w:rPr>
          <w:color w:val="1F497D" w:themeColor="text2"/>
        </w:rPr>
      </w:pPr>
      <w:bookmarkStart w:id="24" w:name="_Toc457584063"/>
      <w:r w:rsidRPr="00DE11EE">
        <w:lastRenderedPageBreak/>
        <w:t>Research Projects</w:t>
      </w:r>
      <w:bookmarkEnd w:id="20"/>
      <w:bookmarkEnd w:id="21"/>
      <w:bookmarkEnd w:id="24"/>
    </w:p>
    <w:p w14:paraId="490D94DE" w14:textId="77777777" w:rsidR="00AA22E7" w:rsidRDefault="00AA22E7" w:rsidP="00AA22E7">
      <w:pPr>
        <w:pStyle w:val="Heading3"/>
      </w:pPr>
      <w:bookmarkStart w:id="25" w:name="_Toc358803313"/>
      <w:bookmarkStart w:id="26" w:name="_Toc358803523"/>
      <w:bookmarkStart w:id="27" w:name="_Toc359489376"/>
      <w:bookmarkStart w:id="28" w:name="_Toc359491077"/>
      <w:r>
        <w:t>Cosmic Ray Damaged Image Repair (CRDIR)</w:t>
      </w:r>
    </w:p>
    <w:p w14:paraId="2872BC84" w14:textId="0851BBFC" w:rsidR="00AA22E7" w:rsidRDefault="00AA22E7" w:rsidP="00AA22E7">
      <w:pPr>
        <w:pStyle w:val="Heading4"/>
      </w:pPr>
      <w:r>
        <w:t>Private Donations</w:t>
      </w:r>
    </w:p>
    <w:p w14:paraId="54B6EA92" w14:textId="42A556F6" w:rsidR="00AA22E7" w:rsidRPr="00AA22E7" w:rsidRDefault="00AA22E7" w:rsidP="00AA22E7">
      <w:pPr>
        <w:pStyle w:val="Heading4"/>
      </w:pPr>
      <w:r>
        <w:t>Donald Figer</w:t>
      </w:r>
    </w:p>
    <w:p w14:paraId="6436E175" w14:textId="52BCA86D" w:rsidR="00E80863" w:rsidRDefault="00E80863" w:rsidP="00AA22E7">
      <w:pPr>
        <w:pStyle w:val="Paragraph"/>
      </w:pPr>
      <w:r w:rsidRPr="00E80863">
        <w:t xml:space="preserve">The Cosmic Ray Damaged Image Repair project was first imagined by </w:t>
      </w:r>
      <w:r>
        <w:t xml:space="preserve">NASA astronaut, </w:t>
      </w:r>
      <w:r w:rsidRPr="00E80863">
        <w:t>Don</w:t>
      </w:r>
      <w:r>
        <w:t>ald</w:t>
      </w:r>
      <w:r w:rsidRPr="00E80863">
        <w:t xml:space="preserve"> Pe</w:t>
      </w:r>
      <w:r>
        <w:t>t</w:t>
      </w:r>
      <w:r w:rsidRPr="00E80863">
        <w:t xml:space="preserve">tit, </w:t>
      </w:r>
      <w:r>
        <w:t xml:space="preserve">RIT alum, </w:t>
      </w:r>
      <w:r w:rsidRPr="00E80863">
        <w:t xml:space="preserve">Peter </w:t>
      </w:r>
      <w:r w:rsidR="00EE0806">
        <w:t xml:space="preserve">A </w:t>
      </w:r>
      <w:proofErr w:type="spellStart"/>
      <w:r w:rsidRPr="00E80863">
        <w:t>Blacksberg</w:t>
      </w:r>
      <w:proofErr w:type="spellEnd"/>
      <w:r>
        <w:t xml:space="preserve"> (</w:t>
      </w:r>
      <w:r w:rsidR="00EE0806">
        <w:t>BFA Photo</w:t>
      </w:r>
      <w:r w:rsidR="002C4750">
        <w:t xml:space="preserve"> '75</w:t>
      </w:r>
      <w:r>
        <w:t>)</w:t>
      </w:r>
      <w:r w:rsidRPr="00E80863">
        <w:t xml:space="preserve">, and </w:t>
      </w:r>
      <w:r>
        <w:t>Center for Detectors (</w:t>
      </w:r>
      <w:proofErr w:type="spellStart"/>
      <w:r>
        <w:t>CfD</w:t>
      </w:r>
      <w:proofErr w:type="spellEnd"/>
      <w:r>
        <w:t xml:space="preserve">) Director, </w:t>
      </w:r>
      <w:r w:rsidRPr="00E80863">
        <w:t>Don Figer. Don</w:t>
      </w:r>
      <w:r>
        <w:t>ald</w:t>
      </w:r>
      <w:r w:rsidRPr="00E80863">
        <w:t xml:space="preserve"> Pet</w:t>
      </w:r>
      <w:r>
        <w:t>t</w:t>
      </w:r>
      <w:r w:rsidRPr="00E80863">
        <w:t xml:space="preserve">it is </w:t>
      </w:r>
      <w:r>
        <w:t xml:space="preserve">a prolific photographer on the </w:t>
      </w:r>
      <w:r w:rsidRPr="00E80863">
        <w:t>International Space Station</w:t>
      </w:r>
      <w:r>
        <w:t xml:space="preserve"> (ISS)</w:t>
      </w:r>
      <w:r w:rsidRPr="00E80863">
        <w:t xml:space="preserve">. </w:t>
      </w:r>
      <w:r>
        <w:t xml:space="preserve">During a trip to RIT </w:t>
      </w:r>
      <w:r w:rsidR="00EE0806" w:rsidRPr="00EE0806">
        <w:t>in April of 201</w:t>
      </w:r>
      <w:r w:rsidR="00EE0806">
        <w:t xml:space="preserve">5, organized by Mr. </w:t>
      </w:r>
      <w:proofErr w:type="spellStart"/>
      <w:r w:rsidR="00EE0806">
        <w:t>Blacksberg</w:t>
      </w:r>
      <w:proofErr w:type="spellEnd"/>
      <w:r w:rsidR="00EE0806">
        <w:t xml:space="preserve">, </w:t>
      </w:r>
      <w:r>
        <w:t xml:space="preserve">he visited the </w:t>
      </w:r>
      <w:proofErr w:type="spellStart"/>
      <w:r>
        <w:t>CfD</w:t>
      </w:r>
      <w:proofErr w:type="spellEnd"/>
      <w:r>
        <w:t xml:space="preserve"> to discuss a persistent problem with the images. They are </w:t>
      </w:r>
      <w:r w:rsidRPr="00E80863">
        <w:t xml:space="preserve">riddled with </w:t>
      </w:r>
      <w:r>
        <w:t xml:space="preserve">the effects of </w:t>
      </w:r>
      <w:r w:rsidRPr="00E80863">
        <w:t xml:space="preserve">pixels </w:t>
      </w:r>
      <w:r>
        <w:t>damaged by cosmic rays</w:t>
      </w:r>
      <w:r w:rsidRPr="00E80863">
        <w:t xml:space="preserve">. </w:t>
      </w:r>
      <w:r>
        <w:t xml:space="preserve">The three principals agreed to form a collaborative project to </w:t>
      </w:r>
      <w:r w:rsidR="003C3012">
        <w:t>clean</w:t>
      </w:r>
      <w:r w:rsidR="003C3012" w:rsidRPr="00EE0806">
        <w:t xml:space="preserve"> (</w:t>
      </w:r>
      <w:r w:rsidR="00EE0806" w:rsidRPr="00EE0806">
        <w:t>“retouch the bad spots” in photography parlance</w:t>
      </w:r>
      <w:r w:rsidR="003C3012" w:rsidRPr="00EE0806">
        <w:t xml:space="preserve">) </w:t>
      </w:r>
      <w:r w:rsidR="003C3012">
        <w:t>the</w:t>
      </w:r>
      <w:r>
        <w:t xml:space="preserve"> images of these effects. </w:t>
      </w:r>
      <w:r w:rsidRPr="00E80863">
        <w:t xml:space="preserve">Many different student researchers have </w:t>
      </w:r>
      <w:r w:rsidR="00350EDF">
        <w:t xml:space="preserve">contributed to the project: Joseph </w:t>
      </w:r>
      <w:proofErr w:type="spellStart"/>
      <w:r w:rsidR="00350EDF">
        <w:t>DiPassio</w:t>
      </w:r>
      <w:proofErr w:type="spellEnd"/>
      <w:r w:rsidR="00350EDF">
        <w:t xml:space="preserve"> (</w:t>
      </w:r>
      <w:r w:rsidR="00350EDF" w:rsidRPr="00350EDF">
        <w:t>Electrical Engineering</w:t>
      </w:r>
      <w:r w:rsidR="00350EDF">
        <w:t xml:space="preserve">), Neil </w:t>
      </w:r>
      <w:proofErr w:type="spellStart"/>
      <w:r w:rsidR="00350EDF">
        <w:t>Geurten</w:t>
      </w:r>
      <w:proofErr w:type="spellEnd"/>
      <w:r w:rsidR="00350EDF">
        <w:t xml:space="preserve"> (</w:t>
      </w:r>
      <w:r w:rsidR="00350EDF" w:rsidRPr="00350EDF">
        <w:t>Computational Mathematics and Computer Science</w:t>
      </w:r>
      <w:r w:rsidR="00350EDF">
        <w:t xml:space="preserve">), </w:t>
      </w:r>
      <w:proofErr w:type="spellStart"/>
      <w:r w:rsidR="00350EDF">
        <w:t>Aravind</w:t>
      </w:r>
      <w:proofErr w:type="spellEnd"/>
      <w:r w:rsidR="00350EDF">
        <w:t xml:space="preserve"> </w:t>
      </w:r>
      <w:proofErr w:type="spellStart"/>
      <w:r w:rsidR="00350EDF">
        <w:t>Warrier</w:t>
      </w:r>
      <w:proofErr w:type="spellEnd"/>
      <w:r w:rsidR="00350EDF">
        <w:t xml:space="preserve"> (</w:t>
      </w:r>
      <w:r w:rsidR="00350EDF" w:rsidRPr="00350EDF">
        <w:t>Computer Science</w:t>
      </w:r>
      <w:r w:rsidR="00350EDF">
        <w:t>), Gilford Fernandes (</w:t>
      </w:r>
      <w:r w:rsidR="00350EDF" w:rsidRPr="00350EDF">
        <w:t>Computer Science</w:t>
      </w:r>
      <w:r w:rsidR="00350EDF">
        <w:t>), and Kevin Moser (</w:t>
      </w:r>
      <w:r w:rsidR="00350EDF" w:rsidRPr="00350EDF">
        <w:t>Imaging Science</w:t>
      </w:r>
      <w:r w:rsidR="00350EDF">
        <w:t>).</w:t>
      </w:r>
    </w:p>
    <w:p w14:paraId="1F86FB00" w14:textId="63EBDF79" w:rsidR="00AA22E7" w:rsidRDefault="00AA22E7" w:rsidP="00AA22E7">
      <w:pPr>
        <w:pStyle w:val="Paragraph"/>
      </w:pPr>
      <w:r>
        <w:t xml:space="preserve">The </w:t>
      </w:r>
      <w:r w:rsidR="00E80863">
        <w:t xml:space="preserve">main </w:t>
      </w:r>
      <w:r>
        <w:t xml:space="preserve">goal of </w:t>
      </w:r>
      <w:r w:rsidR="00E80863">
        <w:t xml:space="preserve">the </w:t>
      </w:r>
      <w:r>
        <w:t xml:space="preserve">project is to remove noise that plagues images taken on </w:t>
      </w:r>
      <w:r w:rsidR="00E80863">
        <w:t>ISS</w:t>
      </w:r>
      <w:r>
        <w:t>.</w:t>
      </w:r>
      <w:r w:rsidR="00EE0806" w:rsidRPr="00EE0806">
        <w:t xml:space="preserve"> Astronauts began solely using digital Nikon professional cameras to document activities both inside and outside the ISS after changing from film photography to digital cameras, which was mandated after the loss of S</w:t>
      </w:r>
      <w:r w:rsidR="00EE0806">
        <w:t xml:space="preserve">pace Shuttle Columbia in 2003. </w:t>
      </w:r>
      <w:r>
        <w:t xml:space="preserve"> Pixels are damaged by </w:t>
      </w:r>
      <w:r w:rsidR="00E80863">
        <w:t xml:space="preserve">high energy </w:t>
      </w:r>
      <w:r>
        <w:t>cosmic rays and produce high signal levels due to enhanced dark current. In this project, bad pixels are located using a combination of detection methods and replaced with the median of a local neighborhood. One key objective of this project is to design an easy user interface to integrate with NASA’s image processing.</w:t>
      </w:r>
    </w:p>
    <w:tbl>
      <w:tblPr>
        <w:tblStyle w:val="AnnualReport"/>
        <w:tblpPr w:leftFromText="180" w:rightFromText="180" w:vertAnchor="text" w:tblpXSpec="right" w:tblpY="1"/>
        <w:tblOverlap w:val="never"/>
        <w:tblW w:w="3859" w:type="dxa"/>
        <w:jc w:val="right"/>
        <w:shd w:val="clear" w:color="auto" w:fill="FFFFFF" w:themeFill="background1"/>
        <w:tblLook w:val="04A0" w:firstRow="1" w:lastRow="0" w:firstColumn="1" w:lastColumn="0" w:noHBand="0" w:noVBand="1"/>
      </w:tblPr>
      <w:tblGrid>
        <w:gridCol w:w="3859"/>
      </w:tblGrid>
      <w:tr w:rsidR="00350EDF" w:rsidRPr="00DE101A" w14:paraId="121FF130" w14:textId="77777777" w:rsidTr="003C3012">
        <w:trPr>
          <w:trHeight w:hRule="exact" w:val="144"/>
          <w:jc w:val="right"/>
        </w:trPr>
        <w:tc>
          <w:tcPr>
            <w:tcW w:w="3859" w:type="dxa"/>
            <w:shd w:val="clear" w:color="auto" w:fill="FFFFFF" w:themeFill="background1"/>
          </w:tcPr>
          <w:p w14:paraId="4415C47E" w14:textId="77777777" w:rsidR="00350EDF" w:rsidRPr="00DE101A" w:rsidRDefault="00350EDF" w:rsidP="003C3012">
            <w:pPr>
              <w:keepNext/>
              <w:jc w:val="center"/>
              <w:rPr>
                <w:szCs w:val="24"/>
              </w:rPr>
            </w:pPr>
          </w:p>
        </w:tc>
      </w:tr>
      <w:tr w:rsidR="00350EDF" w:rsidRPr="00DE101A" w14:paraId="07B847DA" w14:textId="77777777" w:rsidTr="003C3012">
        <w:trPr>
          <w:trHeight w:val="87"/>
          <w:jc w:val="right"/>
        </w:trPr>
        <w:tc>
          <w:tcPr>
            <w:tcW w:w="3859" w:type="dxa"/>
            <w:shd w:val="clear" w:color="auto" w:fill="FFFFFF" w:themeFill="background1"/>
            <w:vAlign w:val="bottom"/>
          </w:tcPr>
          <w:p w14:paraId="6E7488FD" w14:textId="77777777" w:rsidR="00350EDF" w:rsidRPr="000B7D49" w:rsidRDefault="00350EDF" w:rsidP="003C3012">
            <w:pPr>
              <w:keepNext/>
              <w:jc w:val="center"/>
            </w:pPr>
            <w:r w:rsidRPr="004253F8">
              <w:rPr>
                <w:noProof/>
              </w:rPr>
              <w:drawing>
                <wp:inline distT="0" distB="0" distL="0" distR="0" wp14:anchorId="1680C7EB" wp14:editId="65825251">
                  <wp:extent cx="2195329" cy="1885950"/>
                  <wp:effectExtent l="0" t="0" r="0" b="0"/>
                  <wp:docPr id="4105" name="Picture 9" descr="http://aishack.in/static/img/tut/conv-laplaci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Picture 9" descr="http://aishack.in/static/img/tut/conv-laplacian.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12879" r="50000" b="10065"/>
                          <a:stretch/>
                        </pic:blipFill>
                        <pic:spPr bwMode="auto">
                          <a:xfrm>
                            <a:off x="0" y="0"/>
                            <a:ext cx="2194650" cy="1885367"/>
                          </a:xfrm>
                          <a:prstGeom prst="rect">
                            <a:avLst/>
                          </a:prstGeom>
                          <a:noFill/>
                          <a:extLst/>
                        </pic:spPr>
                      </pic:pic>
                    </a:graphicData>
                  </a:graphic>
                </wp:inline>
              </w:drawing>
            </w:r>
          </w:p>
        </w:tc>
      </w:tr>
      <w:tr w:rsidR="00350EDF" w:rsidRPr="006C2F9A" w14:paraId="4B20C39F" w14:textId="77777777" w:rsidTr="003C3012">
        <w:tblPrEx>
          <w:tblLook w:val="00A0" w:firstRow="1" w:lastRow="0" w:firstColumn="1" w:lastColumn="0" w:noHBand="0" w:noVBand="0"/>
        </w:tblPrEx>
        <w:trPr>
          <w:trHeight w:val="288"/>
          <w:jc w:val="right"/>
        </w:trPr>
        <w:tc>
          <w:tcPr>
            <w:tcW w:w="3859" w:type="dxa"/>
            <w:shd w:val="clear" w:color="auto" w:fill="FFFFFF" w:themeFill="background1"/>
          </w:tcPr>
          <w:p w14:paraId="43A925ED" w14:textId="7B50B3B2" w:rsidR="00350EDF" w:rsidRPr="006C2F9A" w:rsidRDefault="00350EDF" w:rsidP="003C3012">
            <w:pPr>
              <w:pStyle w:val="Figurecaption0"/>
              <w:rPr>
                <w:rStyle w:val="Emphasis"/>
                <w:rFonts w:ascii="Cambria" w:eastAsiaTheme="majorEastAsia" w:hAnsi="Cambria" w:cstheme="minorBidi"/>
                <w:b/>
                <w:i/>
                <w:iCs w:val="0"/>
              </w:rPr>
            </w:pPr>
            <w:bookmarkStart w:id="29" w:name="_Ref458610790"/>
            <w:r>
              <w:t xml:space="preserve">Figure </w:t>
            </w:r>
            <w:fldSimple w:instr=" SEQ Figure \* ARABIC ">
              <w:r>
                <w:rPr>
                  <w:noProof/>
                </w:rPr>
                <w:t>1</w:t>
              </w:r>
            </w:fldSimple>
            <w:bookmarkEnd w:id="29"/>
            <w:r>
              <w:t xml:space="preserve">. </w:t>
            </w:r>
            <w:r w:rsidR="003C3012">
              <w:t xml:space="preserve">The </w:t>
            </w:r>
            <w:r w:rsidRPr="00AA22E7">
              <w:t>Laplacian operator used to find single high intensity pixel associated with hot pixel damage</w:t>
            </w:r>
            <w:r w:rsidR="003C3012">
              <w:t>.</w:t>
            </w:r>
          </w:p>
        </w:tc>
      </w:tr>
      <w:tr w:rsidR="00350EDF" w:rsidRPr="008A7536" w14:paraId="4D4977AB" w14:textId="77777777" w:rsidTr="003C3012">
        <w:trPr>
          <w:trHeight w:hRule="exact" w:val="144"/>
          <w:jc w:val="right"/>
        </w:trPr>
        <w:tc>
          <w:tcPr>
            <w:tcW w:w="3859" w:type="dxa"/>
            <w:shd w:val="clear" w:color="auto" w:fill="FFFFFF" w:themeFill="background1"/>
          </w:tcPr>
          <w:p w14:paraId="42FD9263" w14:textId="77777777" w:rsidR="00350EDF" w:rsidRDefault="00350EDF" w:rsidP="003C3012">
            <w:pPr>
              <w:pStyle w:val="Paragraph"/>
            </w:pPr>
          </w:p>
          <w:p w14:paraId="14E5C1D3" w14:textId="77777777" w:rsidR="00350EDF" w:rsidRPr="008A7536" w:rsidRDefault="00350EDF" w:rsidP="003C3012">
            <w:pPr>
              <w:keepNext/>
              <w:keepLines/>
              <w:rPr>
                <w:color w:val="000000"/>
                <w:sz w:val="8"/>
                <w:szCs w:val="8"/>
              </w:rPr>
            </w:pPr>
          </w:p>
        </w:tc>
      </w:tr>
    </w:tbl>
    <w:p w14:paraId="1857F6DC" w14:textId="35C37FF9" w:rsidR="00AA22E7" w:rsidRDefault="00AA22E7" w:rsidP="00AA22E7">
      <w:pPr>
        <w:pStyle w:val="Paragraph"/>
      </w:pPr>
      <w:r>
        <w:t xml:space="preserve">CRDIR progress was based on the work done in the previous years. In the past, various algorithms were created to clean these images with varying degrees of success. The first step of the project was to identify damaged pixels. To do this, a Python program was created to display small sections of an image and allow a user to mark visually distinct pixels from the background. Allowing a user to make the selection removed false positives from objects in the scene such as stars and helps to ensure the removal of visually damaging pixels. </w:t>
      </w:r>
    </w:p>
    <w:p w14:paraId="17F8D1C9" w14:textId="2F8D900B" w:rsidR="00350EDF" w:rsidRDefault="00AA22E7" w:rsidP="00AA22E7">
      <w:pPr>
        <w:pStyle w:val="Paragraph"/>
      </w:pPr>
      <w:r>
        <w:t>The primary detection algorithm determines if a pixel is much brighter than its neighbors. A small box</w:t>
      </w:r>
      <w:r w:rsidR="00350EDF">
        <w:t xml:space="preserve"> </w:t>
      </w:r>
      <w:r>
        <w:t>size of 5x5 around a pixel is defined to find the median and standard deviation of that neighborhood. The “</w:t>
      </w:r>
      <w:proofErr w:type="spellStart"/>
      <w:r>
        <w:t>zscore</w:t>
      </w:r>
      <w:proofErr w:type="spellEnd"/>
      <w:r>
        <w:t xml:space="preserve">” at the pixel location is calculated as </w:t>
      </w:r>
      <w:proofErr w:type="spellStart"/>
      <w:r>
        <w:t>zscore</w:t>
      </w:r>
      <w:proofErr w:type="spellEnd"/>
      <w:proofErr w:type="gramStart"/>
      <w:r>
        <w:t>=(</w:t>
      </w:r>
      <w:proofErr w:type="gramEnd"/>
      <w:r>
        <w:t xml:space="preserve">I-I')/σ, where I is the value of the central pixel, I’ is the median of the box, and σ is the standard deviation of the box. A user-chosen threshold is used so that any value beyond the value is replaced with the median of the neighborhood. </w:t>
      </w:r>
      <w:r w:rsidR="003C3012" w:rsidRPr="003C3012">
        <w:t xml:space="preserve">A secondary threshold is also used based on a Laplacian edge image of the original. The Laplacian image is calculated by convolving the kernel in </w:t>
      </w:r>
      <w:r w:rsidR="003C3012" w:rsidRPr="003C3012">
        <w:fldChar w:fldCharType="begin"/>
      </w:r>
      <w:r w:rsidR="003C3012" w:rsidRPr="003C3012">
        <w:instrText xml:space="preserve"> REF _Ref458610790 \h </w:instrText>
      </w:r>
      <w:r w:rsidR="003C3012" w:rsidRPr="003C3012">
        <w:fldChar w:fldCharType="separate"/>
      </w:r>
      <w:r w:rsidR="003C3012" w:rsidRPr="003C3012">
        <w:t>Figure 1</w:t>
      </w:r>
      <w:r w:rsidR="003C3012" w:rsidRPr="003C3012">
        <w:fldChar w:fldCharType="end"/>
      </w:r>
      <w:r w:rsidR="003C3012" w:rsidRPr="003C3012">
        <w:t xml:space="preserve"> with each neighborhood in the image.</w:t>
      </w:r>
    </w:p>
    <w:tbl>
      <w:tblPr>
        <w:tblStyle w:val="AnnualReport"/>
        <w:tblW w:w="8827" w:type="dxa"/>
        <w:shd w:val="clear" w:color="auto" w:fill="FFFFFF" w:themeFill="background1"/>
        <w:tblLook w:val="04A0" w:firstRow="1" w:lastRow="0" w:firstColumn="1" w:lastColumn="0" w:noHBand="0" w:noVBand="1"/>
      </w:tblPr>
      <w:tblGrid>
        <w:gridCol w:w="4536"/>
        <w:gridCol w:w="4536"/>
      </w:tblGrid>
      <w:tr w:rsidR="00350EDF" w:rsidRPr="00DE101A" w14:paraId="49638117" w14:textId="77777777" w:rsidTr="003C3012">
        <w:trPr>
          <w:trHeight w:hRule="exact" w:val="144"/>
        </w:trPr>
        <w:tc>
          <w:tcPr>
            <w:tcW w:w="8827" w:type="dxa"/>
            <w:gridSpan w:val="2"/>
            <w:shd w:val="clear" w:color="auto" w:fill="FFFFFF" w:themeFill="background1"/>
          </w:tcPr>
          <w:p w14:paraId="3F94C557" w14:textId="77777777" w:rsidR="00350EDF" w:rsidRPr="00DE101A" w:rsidRDefault="00350EDF" w:rsidP="003C3012">
            <w:pPr>
              <w:keepNext/>
              <w:jc w:val="center"/>
              <w:rPr>
                <w:szCs w:val="24"/>
              </w:rPr>
            </w:pPr>
          </w:p>
        </w:tc>
      </w:tr>
      <w:tr w:rsidR="00350EDF" w:rsidRPr="00DE101A" w14:paraId="722D0A83" w14:textId="77777777" w:rsidTr="003C3012">
        <w:trPr>
          <w:trHeight w:val="87"/>
        </w:trPr>
        <w:tc>
          <w:tcPr>
            <w:tcW w:w="4413" w:type="dxa"/>
            <w:shd w:val="clear" w:color="auto" w:fill="FFFFFF" w:themeFill="background1"/>
            <w:vAlign w:val="bottom"/>
          </w:tcPr>
          <w:p w14:paraId="095C1D49" w14:textId="77777777" w:rsidR="00350EDF" w:rsidRPr="000B7D49" w:rsidRDefault="00350EDF" w:rsidP="003C3012">
            <w:pPr>
              <w:keepNext/>
              <w:jc w:val="center"/>
            </w:pPr>
            <w:r>
              <w:rPr>
                <w:noProof/>
              </w:rPr>
              <w:drawing>
                <wp:inline distT="0" distB="0" distL="0" distR="0" wp14:anchorId="5915DA41" wp14:editId="3662CF4C">
                  <wp:extent cx="2743200" cy="2044212"/>
                  <wp:effectExtent l="0" t="0" r="0" b="0"/>
                  <wp:docPr id="239" name="Picture 239" descr="C:\CRDIR\output images\Graphs\MultipleImages\crfilter_allLin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RDIR\output images\Graphs\MultipleImages\crfilter_allLines.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43200" cy="2044212"/>
                          </a:xfrm>
                          <a:prstGeom prst="rect">
                            <a:avLst/>
                          </a:prstGeom>
                          <a:noFill/>
                          <a:ln>
                            <a:noFill/>
                          </a:ln>
                        </pic:spPr>
                      </pic:pic>
                    </a:graphicData>
                  </a:graphic>
                </wp:inline>
              </w:drawing>
            </w:r>
          </w:p>
        </w:tc>
        <w:tc>
          <w:tcPr>
            <w:tcW w:w="4414" w:type="dxa"/>
            <w:shd w:val="clear" w:color="auto" w:fill="FFFFFF" w:themeFill="background1"/>
            <w:vAlign w:val="bottom"/>
          </w:tcPr>
          <w:p w14:paraId="2DDC2966" w14:textId="77777777" w:rsidR="00350EDF" w:rsidRPr="000B7D49" w:rsidRDefault="00350EDF" w:rsidP="003C3012">
            <w:pPr>
              <w:keepNext/>
              <w:jc w:val="center"/>
            </w:pPr>
            <w:r>
              <w:rPr>
                <w:noProof/>
              </w:rPr>
              <w:drawing>
                <wp:inline distT="0" distB="0" distL="0" distR="0" wp14:anchorId="07B76EBB" wp14:editId="231FA06D">
                  <wp:extent cx="2743200" cy="2046684"/>
                  <wp:effectExtent l="0" t="0" r="0" b="0"/>
                  <wp:docPr id="240" name="Picture 240" descr="C:\CRDIR\output images\Graphs\MultipleImages\crfilterwithlaplthresho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RDIR\output images\Graphs\MultipleImages\crfilterwithlaplthreshold.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3200" cy="2046684"/>
                          </a:xfrm>
                          <a:prstGeom prst="rect">
                            <a:avLst/>
                          </a:prstGeom>
                          <a:noFill/>
                          <a:ln>
                            <a:noFill/>
                          </a:ln>
                        </pic:spPr>
                      </pic:pic>
                    </a:graphicData>
                  </a:graphic>
                </wp:inline>
              </w:drawing>
            </w:r>
          </w:p>
        </w:tc>
      </w:tr>
      <w:tr w:rsidR="00350EDF" w:rsidRPr="006C2F9A" w14:paraId="2A7F4AED" w14:textId="77777777" w:rsidTr="003C3012">
        <w:tblPrEx>
          <w:tblLook w:val="00A0" w:firstRow="1" w:lastRow="0" w:firstColumn="1" w:lastColumn="0" w:noHBand="0" w:noVBand="0"/>
        </w:tblPrEx>
        <w:trPr>
          <w:trHeight w:val="288"/>
        </w:trPr>
        <w:tc>
          <w:tcPr>
            <w:tcW w:w="8827" w:type="dxa"/>
            <w:gridSpan w:val="2"/>
            <w:shd w:val="clear" w:color="auto" w:fill="FFFFFF" w:themeFill="background1"/>
          </w:tcPr>
          <w:p w14:paraId="44F94956" w14:textId="77777777" w:rsidR="00350EDF" w:rsidRPr="006C2F9A" w:rsidRDefault="00350EDF" w:rsidP="003C3012">
            <w:pPr>
              <w:pStyle w:val="Figurecaption0"/>
              <w:rPr>
                <w:rStyle w:val="Emphasis"/>
                <w:rFonts w:ascii="Cambria" w:eastAsiaTheme="majorEastAsia" w:hAnsi="Cambria" w:cstheme="minorBidi"/>
                <w:b/>
                <w:i/>
                <w:iCs w:val="0"/>
              </w:rPr>
            </w:pPr>
            <w:bookmarkStart w:id="30" w:name="_Ref458610803"/>
            <w:r>
              <w:t xml:space="preserve">Figure </w:t>
            </w:r>
            <w:fldSimple w:instr=" SEQ Figure \* ARABIC ">
              <w:r>
                <w:rPr>
                  <w:noProof/>
                </w:rPr>
                <w:t>2</w:t>
              </w:r>
            </w:fldSimple>
            <w:bookmarkEnd w:id="30"/>
            <w:r>
              <w:t xml:space="preserve">. (left) </w:t>
            </w:r>
            <w:r w:rsidRPr="00AA22E7">
              <w:t>The plot shows a number of images being cleaned at various thresholds for the modified z-score and comparing the increasing number of false negatives to the decreasing number of false positives. An average z-score of 2.7 lead to the intersection of false positives and negatives at 0.8% of pixels</w:t>
            </w:r>
            <w:r>
              <w:t xml:space="preserve">. (right) </w:t>
            </w:r>
            <w:r w:rsidRPr="00AA22E7">
              <w:t>With the inclusion of the Laplacian threshold of 1000, most of the images false positives fall away to zero. The exception</w:t>
            </w:r>
            <w:r>
              <w:t>s</w:t>
            </w:r>
            <w:r w:rsidRPr="00AA22E7">
              <w:t xml:space="preserve"> </w:t>
            </w:r>
            <w:r>
              <w:t xml:space="preserve">are </w:t>
            </w:r>
            <w:r w:rsidRPr="00AA22E7">
              <w:t>the purple and grey lines, which mark images with higher ISOs than their companions and multi-pixel damaged areas from cosmic rays.</w:t>
            </w:r>
          </w:p>
        </w:tc>
      </w:tr>
      <w:tr w:rsidR="00350EDF" w:rsidRPr="008A7536" w14:paraId="0EC5E604" w14:textId="77777777" w:rsidTr="003C3012">
        <w:trPr>
          <w:trHeight w:hRule="exact" w:val="144"/>
        </w:trPr>
        <w:tc>
          <w:tcPr>
            <w:tcW w:w="8827" w:type="dxa"/>
            <w:gridSpan w:val="2"/>
            <w:shd w:val="clear" w:color="auto" w:fill="FFFFFF" w:themeFill="background1"/>
          </w:tcPr>
          <w:p w14:paraId="706A220A" w14:textId="77777777" w:rsidR="00350EDF" w:rsidRDefault="00350EDF" w:rsidP="003C3012">
            <w:pPr>
              <w:pStyle w:val="Paragraph"/>
            </w:pPr>
          </w:p>
          <w:p w14:paraId="32A8BF76" w14:textId="77777777" w:rsidR="00350EDF" w:rsidRPr="008A7536" w:rsidRDefault="00350EDF" w:rsidP="003C3012">
            <w:pPr>
              <w:keepNext/>
              <w:keepLines/>
              <w:rPr>
                <w:color w:val="000000"/>
                <w:sz w:val="8"/>
                <w:szCs w:val="8"/>
              </w:rPr>
            </w:pPr>
          </w:p>
        </w:tc>
      </w:tr>
    </w:tbl>
    <w:p w14:paraId="5ADFF2EC" w14:textId="7ADCE853" w:rsidR="00AA22E7" w:rsidRDefault="00AA22E7" w:rsidP="00E80863">
      <w:pPr>
        <w:pStyle w:val="Paragraph"/>
      </w:pPr>
      <w:r>
        <w:t xml:space="preserve">Single high pixel values would be even more enhanced using this technique, while smooth areas of high value would be reduced to zero. Comparing </w:t>
      </w:r>
      <w:r w:rsidR="005154A8">
        <w:t xml:space="preserve">the left and right panels in </w:t>
      </w:r>
      <w:r>
        <w:fldChar w:fldCharType="begin"/>
      </w:r>
      <w:r>
        <w:instrText xml:space="preserve"> REF _Ref458610803 \h </w:instrText>
      </w:r>
      <w:r>
        <w:fldChar w:fldCharType="separate"/>
      </w:r>
      <w:r w:rsidR="0055301C">
        <w:t>Figur</w:t>
      </w:r>
      <w:r w:rsidR="0055301C">
        <w:t>e</w:t>
      </w:r>
      <w:r w:rsidR="0055301C">
        <w:t xml:space="preserve"> </w:t>
      </w:r>
      <w:r w:rsidR="0055301C">
        <w:rPr>
          <w:noProof/>
        </w:rPr>
        <w:t>2</w:t>
      </w:r>
      <w:r>
        <w:fldChar w:fldCharType="end"/>
      </w:r>
      <w:r>
        <w:t xml:space="preserve">, </w:t>
      </w:r>
      <w:r w:rsidR="005154A8">
        <w:t xml:space="preserve">it is clear that </w:t>
      </w:r>
      <w:r>
        <w:t xml:space="preserve">the false positives show a marked decrease after using the secondary Laplacian threshold. This technique has since been integrated into the final project. </w:t>
      </w:r>
    </w:p>
    <w:tbl>
      <w:tblPr>
        <w:tblStyle w:val="AnnualReport"/>
        <w:tblpPr w:leftFromText="180" w:rightFromText="180" w:vertAnchor="text" w:tblpXSpec="right" w:tblpY="1"/>
        <w:tblOverlap w:val="never"/>
        <w:tblW w:w="4111" w:type="dxa"/>
        <w:jc w:val="right"/>
        <w:shd w:val="clear" w:color="auto" w:fill="FFFFFF" w:themeFill="background1"/>
        <w:tblLook w:val="04A0" w:firstRow="1" w:lastRow="0" w:firstColumn="1" w:lastColumn="0" w:noHBand="0" w:noVBand="1"/>
      </w:tblPr>
      <w:tblGrid>
        <w:gridCol w:w="4111"/>
      </w:tblGrid>
      <w:tr w:rsidR="00350EDF" w:rsidRPr="00DE101A" w14:paraId="5B8FC4C7" w14:textId="77777777" w:rsidTr="003C3012">
        <w:trPr>
          <w:trHeight w:hRule="exact" w:val="144"/>
          <w:jc w:val="right"/>
        </w:trPr>
        <w:tc>
          <w:tcPr>
            <w:tcW w:w="4111" w:type="dxa"/>
            <w:shd w:val="clear" w:color="auto" w:fill="FFFFFF" w:themeFill="background1"/>
          </w:tcPr>
          <w:p w14:paraId="15EA60C9" w14:textId="77777777" w:rsidR="00350EDF" w:rsidRPr="00DE101A" w:rsidRDefault="00350EDF" w:rsidP="003C3012">
            <w:pPr>
              <w:keepNext/>
              <w:jc w:val="center"/>
              <w:rPr>
                <w:szCs w:val="24"/>
              </w:rPr>
            </w:pPr>
          </w:p>
        </w:tc>
      </w:tr>
      <w:tr w:rsidR="00350EDF" w:rsidRPr="00DE101A" w14:paraId="134D62EA" w14:textId="77777777" w:rsidTr="003C3012">
        <w:trPr>
          <w:trHeight w:val="87"/>
          <w:jc w:val="right"/>
        </w:trPr>
        <w:tc>
          <w:tcPr>
            <w:tcW w:w="4111" w:type="dxa"/>
            <w:shd w:val="clear" w:color="auto" w:fill="FFFFFF" w:themeFill="background1"/>
            <w:vAlign w:val="bottom"/>
          </w:tcPr>
          <w:p w14:paraId="357CE441" w14:textId="77777777" w:rsidR="00350EDF" w:rsidRPr="000B7D49" w:rsidRDefault="00350EDF" w:rsidP="003C3012">
            <w:pPr>
              <w:keepNext/>
              <w:jc w:val="center"/>
            </w:pPr>
            <w:r w:rsidRPr="00786446">
              <w:rPr>
                <w:noProof/>
              </w:rPr>
              <w:drawing>
                <wp:inline distT="0" distB="0" distL="0" distR="0" wp14:anchorId="69B734F7" wp14:editId="0865D6B8">
                  <wp:extent cx="1888279" cy="3039486"/>
                  <wp:effectExtent l="0" t="0" r="0" b="889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90548" cy="3043138"/>
                          </a:xfrm>
                          <a:prstGeom prst="rect">
                            <a:avLst/>
                          </a:prstGeom>
                          <a:noFill/>
                          <a:ln>
                            <a:noFill/>
                          </a:ln>
                          <a:extLst/>
                        </pic:spPr>
                      </pic:pic>
                    </a:graphicData>
                  </a:graphic>
                </wp:inline>
              </w:drawing>
            </w:r>
          </w:p>
        </w:tc>
      </w:tr>
      <w:tr w:rsidR="00350EDF" w:rsidRPr="006C2F9A" w14:paraId="7A23676A" w14:textId="77777777" w:rsidTr="003C3012">
        <w:tblPrEx>
          <w:tblLook w:val="00A0" w:firstRow="1" w:lastRow="0" w:firstColumn="1" w:lastColumn="0" w:noHBand="0" w:noVBand="0"/>
        </w:tblPrEx>
        <w:trPr>
          <w:trHeight w:val="288"/>
          <w:jc w:val="right"/>
        </w:trPr>
        <w:tc>
          <w:tcPr>
            <w:tcW w:w="4111" w:type="dxa"/>
            <w:shd w:val="clear" w:color="auto" w:fill="FFFFFF" w:themeFill="background1"/>
          </w:tcPr>
          <w:p w14:paraId="1AD8618F" w14:textId="77777777" w:rsidR="00350EDF" w:rsidRPr="006C2F9A" w:rsidRDefault="00350EDF" w:rsidP="003C3012">
            <w:pPr>
              <w:pStyle w:val="Figurecaption0"/>
              <w:rPr>
                <w:rStyle w:val="Emphasis"/>
                <w:rFonts w:ascii="Cambria" w:eastAsiaTheme="majorEastAsia" w:hAnsi="Cambria" w:cstheme="minorBidi"/>
                <w:b/>
                <w:i/>
                <w:iCs w:val="0"/>
              </w:rPr>
            </w:pPr>
            <w:bookmarkStart w:id="31" w:name="_Ref458611766"/>
            <w:r>
              <w:t xml:space="preserve">Figure </w:t>
            </w:r>
            <w:fldSimple w:instr=" SEQ Figure \* ARABIC ">
              <w:r>
                <w:rPr>
                  <w:noProof/>
                </w:rPr>
                <w:t>3</w:t>
              </w:r>
            </w:fldSimple>
            <w:bookmarkEnd w:id="31"/>
            <w:r>
              <w:t xml:space="preserve">. The figure shows </w:t>
            </w:r>
            <w:r w:rsidRPr="00AA22E7">
              <w:t>the GUI executable for selecting and cleaning images</w:t>
            </w:r>
          </w:p>
        </w:tc>
      </w:tr>
      <w:tr w:rsidR="00350EDF" w:rsidRPr="008A7536" w14:paraId="563FD40F" w14:textId="77777777" w:rsidTr="003C3012">
        <w:trPr>
          <w:trHeight w:hRule="exact" w:val="144"/>
          <w:jc w:val="right"/>
        </w:trPr>
        <w:tc>
          <w:tcPr>
            <w:tcW w:w="4111" w:type="dxa"/>
            <w:shd w:val="clear" w:color="auto" w:fill="FFFFFF" w:themeFill="background1"/>
          </w:tcPr>
          <w:p w14:paraId="3B433DC0" w14:textId="77777777" w:rsidR="00350EDF" w:rsidRDefault="00350EDF" w:rsidP="003C3012">
            <w:pPr>
              <w:pStyle w:val="Paragraph"/>
            </w:pPr>
          </w:p>
          <w:p w14:paraId="1DA4CC56" w14:textId="77777777" w:rsidR="00350EDF" w:rsidRPr="008A7536" w:rsidRDefault="00350EDF" w:rsidP="003C3012">
            <w:pPr>
              <w:keepNext/>
              <w:keepLines/>
              <w:rPr>
                <w:color w:val="000000"/>
                <w:sz w:val="8"/>
                <w:szCs w:val="8"/>
              </w:rPr>
            </w:pPr>
          </w:p>
        </w:tc>
      </w:tr>
    </w:tbl>
    <w:p w14:paraId="148C582E" w14:textId="0957E015" w:rsidR="00AA22E7" w:rsidRDefault="00AA22E7" w:rsidP="00AA22E7">
      <w:pPr>
        <w:pStyle w:val="Paragraph"/>
      </w:pPr>
      <w:r>
        <w:t xml:space="preserve">Another key area of work was processing the raw image data from the International Space Station. Since the bad pixels are typically limited to single pixels on the Bayer Pattern of the camera, any post processing such as interpolation, white balancing, or gamma correction changes the effectiveness of the cleaning process and the output look of the image. Our goal was to still give a user as many of the raw processing options as possible so the use of the </w:t>
      </w:r>
      <w:proofErr w:type="spellStart"/>
      <w:r>
        <w:t>DCraw</w:t>
      </w:r>
      <w:proofErr w:type="spellEnd"/>
      <w:r>
        <w:t xml:space="preserve"> interpreter was chosen to allow the access of the raw data in Bayer format and still perform processing after the cleaning process. The future of this project is now directed towards handling the</w:t>
      </w:r>
      <w:r w:rsidR="00094C6F">
        <w:t xml:space="preserve"> processing of these raw images. </w:t>
      </w:r>
      <w:r>
        <w:t>The intricacies of setting these options, from white balancing to high dynamic ranges, will affect the quality of images to display in the end.</w:t>
      </w:r>
    </w:p>
    <w:p w14:paraId="64DF48A8" w14:textId="6FA26C6E" w:rsidR="00B56A18" w:rsidRDefault="00B56A18" w:rsidP="00AA22E7">
      <w:pPr>
        <w:pStyle w:val="Paragraph"/>
      </w:pPr>
      <w:r>
        <w:t xml:space="preserve">Finally, an executable and a graphical user interface (GUI) were developed so that end-users can choose which image files to process and what parameters to use. </w:t>
      </w:r>
      <w:r>
        <w:fldChar w:fldCharType="begin"/>
      </w:r>
      <w:r>
        <w:instrText xml:space="preserve"> REF _Ref458611766 \h </w:instrText>
      </w:r>
      <w:r>
        <w:fldChar w:fldCharType="separate"/>
      </w:r>
      <w:r w:rsidR="0055301C">
        <w:t>Figur</w:t>
      </w:r>
      <w:r w:rsidR="0055301C">
        <w:t>e</w:t>
      </w:r>
      <w:r w:rsidR="0055301C">
        <w:t xml:space="preserve"> </w:t>
      </w:r>
      <w:r w:rsidR="0055301C">
        <w:rPr>
          <w:noProof/>
        </w:rPr>
        <w:t>3</w:t>
      </w:r>
      <w:r>
        <w:fldChar w:fldCharType="end"/>
      </w:r>
      <w:r>
        <w:t xml:space="preserve"> shows the current version of the GUI.</w:t>
      </w:r>
    </w:p>
    <w:p w14:paraId="59C06945" w14:textId="77777777" w:rsidR="00911928" w:rsidRPr="002C7264" w:rsidRDefault="00911928" w:rsidP="00911928">
      <w:pPr>
        <w:pStyle w:val="Heading3"/>
      </w:pPr>
      <w:r>
        <w:lastRenderedPageBreak/>
        <w:t xml:space="preserve">Cosmology with the </w:t>
      </w:r>
      <w:proofErr w:type="spellStart"/>
      <w:r>
        <w:t>SPHEREx</w:t>
      </w:r>
      <w:proofErr w:type="spellEnd"/>
      <w:r>
        <w:t xml:space="preserve"> All-Sky Spectral Survey</w:t>
      </w:r>
    </w:p>
    <w:p w14:paraId="45935FF2" w14:textId="77777777" w:rsidR="00911928" w:rsidRDefault="00911928" w:rsidP="00911928">
      <w:pPr>
        <w:pStyle w:val="Heading4"/>
      </w:pPr>
      <w:r>
        <w:t>NASA/JPL</w:t>
      </w:r>
    </w:p>
    <w:p w14:paraId="41D4A5A0" w14:textId="77777777" w:rsidR="00911928" w:rsidRPr="005D00AD" w:rsidRDefault="00911928" w:rsidP="00911928">
      <w:pPr>
        <w:pStyle w:val="Heading4"/>
      </w:pPr>
      <w:r w:rsidRPr="005D00AD">
        <w:t>Michael Zemcov</w:t>
      </w:r>
    </w:p>
    <w:p w14:paraId="15E2B562" w14:textId="748290D7" w:rsidR="00911928" w:rsidRDefault="00911928" w:rsidP="00911928">
      <w:pPr>
        <w:pStyle w:val="Paragraph"/>
      </w:pPr>
      <w:proofErr w:type="spellStart"/>
      <w:r w:rsidRPr="00CD7B3A">
        <w:t>SPHEREx</w:t>
      </w:r>
      <w:proofErr w:type="spellEnd"/>
      <w:r w:rsidRPr="00CD7B3A">
        <w:t xml:space="preserve"> is a planned NASA small explorer which will perform an all-sky spectral survey of the in near-infrared bands. </w:t>
      </w:r>
      <w:proofErr w:type="spellStart"/>
      <w:r w:rsidRPr="00CD7B3A">
        <w:t>SPHEREx</w:t>
      </w:r>
      <w:proofErr w:type="spellEnd"/>
      <w:r w:rsidRPr="00CD7B3A">
        <w:t xml:space="preserve"> was recently selected for a </w:t>
      </w:r>
      <w:r>
        <w:t xml:space="preserve">NASA </w:t>
      </w:r>
      <w:r w:rsidRPr="00CD7B3A">
        <w:t xml:space="preserve">Phase </w:t>
      </w:r>
      <w:proofErr w:type="gramStart"/>
      <w:r w:rsidRPr="00CD7B3A">
        <w:t>A</w:t>
      </w:r>
      <w:proofErr w:type="gramEnd"/>
      <w:r w:rsidRPr="00CD7B3A">
        <w:t xml:space="preserve"> study, work is required to refine the instrument concept before a down-select occurs in mid-2016. This program </w:t>
      </w:r>
      <w:r>
        <w:t xml:space="preserve">is refining </w:t>
      </w:r>
      <w:r w:rsidRPr="00CD7B3A">
        <w:t>details of the instrument, observation stra</w:t>
      </w:r>
      <w:r w:rsidR="00FD6975">
        <w:t xml:space="preserve">tegy, and data analysis plans </w:t>
      </w:r>
      <w:r w:rsidRPr="00CD7B3A">
        <w:t>to create visual materials to help NASA and the public understand the experim</w:t>
      </w:r>
      <w:r w:rsidR="00204B1A">
        <w:t xml:space="preserve">ent and expected science output (see </w:t>
      </w:r>
      <w:r w:rsidR="00204B1A">
        <w:fldChar w:fldCharType="begin"/>
      </w:r>
      <w:r w:rsidR="00204B1A">
        <w:instrText xml:space="preserve"> REF _Ref458761043 \h </w:instrText>
      </w:r>
      <w:r w:rsidR="00204B1A">
        <w:fldChar w:fldCharType="separate"/>
      </w:r>
      <w:r w:rsidR="00204B1A">
        <w:t xml:space="preserve">Figure </w:t>
      </w:r>
      <w:r w:rsidR="00204B1A">
        <w:rPr>
          <w:noProof/>
        </w:rPr>
        <w:t>4</w:t>
      </w:r>
      <w:r w:rsidR="00204B1A">
        <w:fldChar w:fldCharType="end"/>
      </w:r>
      <w:r w:rsidR="00204B1A">
        <w:t>).</w:t>
      </w:r>
    </w:p>
    <w:tbl>
      <w:tblPr>
        <w:tblStyle w:val="AnnualReport"/>
        <w:tblW w:w="8827" w:type="dxa"/>
        <w:shd w:val="clear" w:color="auto" w:fill="FFFFFF" w:themeFill="background1"/>
        <w:tblLook w:val="04A0" w:firstRow="1" w:lastRow="0" w:firstColumn="1" w:lastColumn="0" w:noHBand="0" w:noVBand="1"/>
      </w:tblPr>
      <w:tblGrid>
        <w:gridCol w:w="9576"/>
      </w:tblGrid>
      <w:tr w:rsidR="00911928" w:rsidRPr="00DE101A" w14:paraId="1E5E848D" w14:textId="77777777" w:rsidTr="00983A19">
        <w:trPr>
          <w:trHeight w:hRule="exact" w:val="144"/>
        </w:trPr>
        <w:tc>
          <w:tcPr>
            <w:tcW w:w="8827" w:type="dxa"/>
            <w:shd w:val="clear" w:color="auto" w:fill="FFFFFF" w:themeFill="background1"/>
          </w:tcPr>
          <w:p w14:paraId="3555244E" w14:textId="77777777" w:rsidR="00911928" w:rsidRPr="00DE101A" w:rsidRDefault="00911928" w:rsidP="00983A19">
            <w:pPr>
              <w:keepNext/>
              <w:jc w:val="center"/>
              <w:rPr>
                <w:szCs w:val="24"/>
              </w:rPr>
            </w:pPr>
          </w:p>
        </w:tc>
      </w:tr>
      <w:tr w:rsidR="00911928" w:rsidRPr="00DE101A" w14:paraId="1B67809A" w14:textId="77777777" w:rsidTr="00983A19">
        <w:trPr>
          <w:trHeight w:val="87"/>
        </w:trPr>
        <w:tc>
          <w:tcPr>
            <w:tcW w:w="8827" w:type="dxa"/>
            <w:shd w:val="clear" w:color="auto" w:fill="FFFFFF" w:themeFill="background1"/>
            <w:vAlign w:val="bottom"/>
          </w:tcPr>
          <w:p w14:paraId="2B0FE240" w14:textId="77777777" w:rsidR="00911928" w:rsidRPr="000B7D49" w:rsidRDefault="00911928" w:rsidP="00983A19">
            <w:pPr>
              <w:keepNext/>
              <w:jc w:val="center"/>
            </w:pPr>
            <w:r>
              <w:rPr>
                <w:noProof/>
              </w:rPr>
              <w:drawing>
                <wp:inline distT="0" distB="0" distL="0" distR="0" wp14:anchorId="1D322685" wp14:editId="27FC75DD">
                  <wp:extent cx="5943600" cy="4453255"/>
                  <wp:effectExtent l="0" t="0" r="0" b="4445"/>
                  <wp:docPr id="14339" name="Picture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4453255"/>
                          </a:xfrm>
                          <a:prstGeom prst="rect">
                            <a:avLst/>
                          </a:prstGeom>
                        </pic:spPr>
                      </pic:pic>
                    </a:graphicData>
                  </a:graphic>
                </wp:inline>
              </w:drawing>
            </w:r>
          </w:p>
        </w:tc>
      </w:tr>
      <w:tr w:rsidR="00911928" w:rsidRPr="006C2F9A" w14:paraId="3677D43E" w14:textId="77777777" w:rsidTr="00983A19">
        <w:tblPrEx>
          <w:tblLook w:val="00A0" w:firstRow="1" w:lastRow="0" w:firstColumn="1" w:lastColumn="0" w:noHBand="0" w:noVBand="0"/>
        </w:tblPrEx>
        <w:trPr>
          <w:trHeight w:val="288"/>
        </w:trPr>
        <w:tc>
          <w:tcPr>
            <w:tcW w:w="8827" w:type="dxa"/>
            <w:shd w:val="clear" w:color="auto" w:fill="FFFFFF" w:themeFill="background1"/>
          </w:tcPr>
          <w:p w14:paraId="6CBD5521" w14:textId="77777777" w:rsidR="00911928" w:rsidRPr="006C2F9A" w:rsidRDefault="00911928" w:rsidP="00983A19">
            <w:pPr>
              <w:pStyle w:val="Figurecaption0"/>
              <w:rPr>
                <w:rStyle w:val="Emphasis"/>
                <w:rFonts w:ascii="Cambria" w:eastAsiaTheme="majorEastAsia" w:hAnsi="Cambria" w:cstheme="minorBidi"/>
                <w:b/>
                <w:i/>
                <w:iCs w:val="0"/>
              </w:rPr>
            </w:pPr>
            <w:bookmarkStart w:id="32" w:name="_Ref458761043"/>
            <w:r>
              <w:t xml:space="preserve">Figure </w:t>
            </w:r>
            <w:fldSimple w:instr=" SEQ Figure \* ARABIC ">
              <w:r w:rsidR="0055301C">
                <w:rPr>
                  <w:noProof/>
                </w:rPr>
                <w:t>4</w:t>
              </w:r>
            </w:fldSimple>
            <w:bookmarkEnd w:id="32"/>
            <w:r>
              <w:t xml:space="preserve">. This figure shows the broad range of science that will be explored with </w:t>
            </w:r>
            <w:proofErr w:type="spellStart"/>
            <w:r>
              <w:t>SPHEREx</w:t>
            </w:r>
            <w:proofErr w:type="spellEnd"/>
            <w:r>
              <w:t>.</w:t>
            </w:r>
          </w:p>
        </w:tc>
      </w:tr>
      <w:tr w:rsidR="00911928" w:rsidRPr="008A7536" w14:paraId="7D587048" w14:textId="77777777" w:rsidTr="00983A19">
        <w:trPr>
          <w:trHeight w:hRule="exact" w:val="144"/>
        </w:trPr>
        <w:tc>
          <w:tcPr>
            <w:tcW w:w="8827" w:type="dxa"/>
            <w:shd w:val="clear" w:color="auto" w:fill="FFFFFF" w:themeFill="background1"/>
          </w:tcPr>
          <w:p w14:paraId="2E160EBD" w14:textId="77777777" w:rsidR="00911928" w:rsidRDefault="00911928" w:rsidP="00983A19">
            <w:pPr>
              <w:pStyle w:val="Paragraph"/>
            </w:pPr>
          </w:p>
          <w:p w14:paraId="1F4035B0" w14:textId="77777777" w:rsidR="00911928" w:rsidRPr="008A7536" w:rsidRDefault="00911928" w:rsidP="00983A19">
            <w:pPr>
              <w:keepNext/>
              <w:keepLines/>
              <w:rPr>
                <w:color w:val="000000"/>
                <w:sz w:val="8"/>
                <w:szCs w:val="8"/>
              </w:rPr>
            </w:pPr>
          </w:p>
        </w:tc>
      </w:tr>
    </w:tbl>
    <w:p w14:paraId="44D88812" w14:textId="77777777" w:rsidR="00911928" w:rsidRPr="002C7264" w:rsidRDefault="00911928" w:rsidP="00911928">
      <w:pPr>
        <w:pStyle w:val="Heading3"/>
      </w:pPr>
      <w:r>
        <w:t xml:space="preserve">THz Modeling and Testing </w:t>
      </w:r>
    </w:p>
    <w:p w14:paraId="41E8F56D" w14:textId="77777777" w:rsidR="00911928" w:rsidRDefault="00911928" w:rsidP="00911928">
      <w:pPr>
        <w:pStyle w:val="Heading4"/>
      </w:pPr>
      <w:r>
        <w:t xml:space="preserve">NYSTAR/UR-CEIS/ITT </w:t>
      </w:r>
      <w:proofErr w:type="spellStart"/>
      <w:r>
        <w:t>Exelis</w:t>
      </w:r>
      <w:proofErr w:type="spellEnd"/>
    </w:p>
    <w:p w14:paraId="211C3D1A" w14:textId="77777777" w:rsidR="00911928" w:rsidRPr="005D00AD" w:rsidRDefault="00911928" w:rsidP="00911928">
      <w:pPr>
        <w:pStyle w:val="Heading4"/>
      </w:pPr>
      <w:r>
        <w:t>Zoran</w:t>
      </w:r>
      <w:r w:rsidRPr="005D00AD">
        <w:t xml:space="preserve"> Ninkov</w:t>
      </w:r>
    </w:p>
    <w:p w14:paraId="5360D481" w14:textId="77777777" w:rsidR="00911928" w:rsidRDefault="00911928" w:rsidP="00911928">
      <w:pPr>
        <w:pStyle w:val="Paragraph"/>
      </w:pPr>
      <w:r>
        <w:t xml:space="preserve">A group consisting of </w:t>
      </w:r>
      <w:proofErr w:type="spellStart"/>
      <w:r>
        <w:t>Exelis</w:t>
      </w:r>
      <w:proofErr w:type="spellEnd"/>
      <w:r>
        <w:t xml:space="preserve"> engineers, RIT scientists, UR engineers and scientists have designed and manufactured a first generation room temperature silicon imager, to be operated in </w:t>
      </w:r>
      <w:proofErr w:type="spellStart"/>
      <w:r>
        <w:t>plasmonic</w:t>
      </w:r>
      <w:proofErr w:type="spellEnd"/>
      <w:r>
        <w:t xml:space="preserve"> mode at terahertz (THz) frequencies. There are several pixel varieties that have been tested with varying design dimensions, including with and without antennas. The </w:t>
      </w:r>
      <w:proofErr w:type="spellStart"/>
      <w:r>
        <w:t>CfD</w:t>
      </w:r>
      <w:proofErr w:type="spellEnd"/>
      <w:r>
        <w:t xml:space="preserve"> group has developed a testing system for THz single pixel characterization. </w:t>
      </w:r>
    </w:p>
    <w:p w14:paraId="44C52C55" w14:textId="77777777" w:rsidR="00911928" w:rsidRDefault="00911928" w:rsidP="00911928">
      <w:pPr>
        <w:pStyle w:val="Paragraph"/>
      </w:pPr>
      <w:r>
        <w:lastRenderedPageBreak/>
        <w:t xml:space="preserve">This effort will determine the ideal pixel structure and configuration for optimal responsivity, allowing the imaging array design to move forward. </w:t>
      </w:r>
      <w:r w:rsidRPr="00FD6975">
        <w:rPr>
          <w:highlight w:val="yellow"/>
        </w:rPr>
        <w:t xml:space="preserve">A custom low noise enclosure and cabling setup, along with a source measurement unit perform MOSFET voltage and current sweeps for </w:t>
      </w:r>
      <w:proofErr w:type="spellStart"/>
      <w:r w:rsidRPr="00FD6975">
        <w:rPr>
          <w:highlight w:val="yellow"/>
        </w:rPr>
        <w:t>transconductance</w:t>
      </w:r>
      <w:proofErr w:type="spellEnd"/>
      <w:r w:rsidRPr="00FD6975">
        <w:rPr>
          <w:highlight w:val="yellow"/>
        </w:rPr>
        <w:t>, channel conductance and resistance measurements, and terahertz radiation responsivity.</w:t>
      </w:r>
      <w:r>
        <w:t xml:space="preserve"> A 188 GHz Gunn diode is the current primary radiation source under test, with plans to move toward a tunable source with multiple bands from 0.1 to 1.0 THz. Results of these tests have provided input for next generation design. </w:t>
      </w:r>
    </w:p>
    <w:p w14:paraId="5B42A00E" w14:textId="77777777" w:rsidR="00911928" w:rsidRPr="002C7264" w:rsidRDefault="00911928" w:rsidP="00911928">
      <w:pPr>
        <w:pStyle w:val="Heading3"/>
      </w:pPr>
      <w:r>
        <w:t>Enhancing the UV/VUV sensitivity of CMOS Image Sensors</w:t>
      </w:r>
    </w:p>
    <w:p w14:paraId="2603177F" w14:textId="77777777" w:rsidR="00911928" w:rsidRDefault="00911928" w:rsidP="00911928">
      <w:pPr>
        <w:pStyle w:val="Heading4"/>
      </w:pPr>
      <w:r>
        <w:t>NYSTAR/UR-CEIS/</w:t>
      </w:r>
      <w:proofErr w:type="spellStart"/>
      <w:r>
        <w:t>Thermo</w:t>
      </w:r>
      <w:proofErr w:type="spellEnd"/>
      <w:r>
        <w:t xml:space="preserve"> Fisher </w:t>
      </w:r>
      <w:r w:rsidRPr="003170A3">
        <w:t>Scientific</w:t>
      </w:r>
    </w:p>
    <w:p w14:paraId="5FA937E1" w14:textId="77777777" w:rsidR="00911928" w:rsidRPr="005D00AD" w:rsidRDefault="00911928" w:rsidP="00911928">
      <w:pPr>
        <w:pStyle w:val="Heading4"/>
      </w:pPr>
      <w:r w:rsidRPr="005D00AD">
        <w:t>Zoran Ninkov</w:t>
      </w:r>
    </w:p>
    <w:p w14:paraId="79D19D48" w14:textId="5C75EB85" w:rsidR="00911928" w:rsidRDefault="00911928" w:rsidP="00911928">
      <w:pPr>
        <w:pStyle w:val="Paragraph"/>
      </w:pPr>
      <w:r>
        <w:t>This project continues an effort to improve the ultraviolet (UV) sensitivity of CMOS image sensors by coating the arrays with quantum dots (QD). This year's work will proceed with detailed testing of the devices that are now routinely coated with QD.</w:t>
      </w:r>
      <w:r w:rsidR="00AA22E7">
        <w:t xml:space="preserve"> </w:t>
      </w:r>
      <w:r>
        <w:t xml:space="preserve">In order for </w:t>
      </w:r>
      <w:proofErr w:type="spellStart"/>
      <w:r>
        <w:t>Thermo</w:t>
      </w:r>
      <w:proofErr w:type="spellEnd"/>
      <w:r>
        <w:t xml:space="preserve"> Fisher </w:t>
      </w:r>
      <w:r w:rsidRPr="003170A3">
        <w:t>Scientific</w:t>
      </w:r>
      <w:r>
        <w:t xml:space="preserve"> to proceed with the plans for commercialization, two key measurements are required. These tests are; (a) radiation testing of the CMOS</w:t>
      </w:r>
      <w:r w:rsidR="00B05861">
        <w:t>,</w:t>
      </w:r>
      <w:r>
        <w:t xml:space="preserve"> and (b) deep UV absolute sensitivity measurements. If the results of these two tests are satisfactory, then these devices would be qualified for widespread application in the markets served by </w:t>
      </w:r>
      <w:proofErr w:type="spellStart"/>
      <w:r>
        <w:t>Thermo</w:t>
      </w:r>
      <w:proofErr w:type="spellEnd"/>
      <w:r>
        <w:t xml:space="preserve"> Fisher Scientific, namely UV spectroscopy and radiation hard applications. We successfully performed the radiation testing over the past year and continued testing is ongoing. </w:t>
      </w:r>
    </w:p>
    <w:p w14:paraId="798BDE98" w14:textId="77777777" w:rsidR="00911928" w:rsidRDefault="00911928" w:rsidP="00911928">
      <w:pPr>
        <w:pStyle w:val="Heading3"/>
      </w:pPr>
      <w:r w:rsidRPr="003170A3">
        <w:t>Imaging Pol</w:t>
      </w:r>
      <w:r>
        <w:t>a</w:t>
      </w:r>
      <w:r w:rsidRPr="003170A3">
        <w:t xml:space="preserve">rimetry with </w:t>
      </w:r>
      <w:proofErr w:type="spellStart"/>
      <w:r w:rsidRPr="003170A3">
        <w:t>Microgrid</w:t>
      </w:r>
      <w:proofErr w:type="spellEnd"/>
      <w:r w:rsidRPr="003170A3">
        <w:t xml:space="preserve"> Polarizers</w:t>
      </w:r>
    </w:p>
    <w:p w14:paraId="05E76EC6" w14:textId="77777777" w:rsidR="00911928" w:rsidRPr="00D17600" w:rsidRDefault="00911928" w:rsidP="00911928">
      <w:pPr>
        <w:pStyle w:val="Heading4"/>
      </w:pPr>
      <w:proofErr w:type="spellStart"/>
      <w:r w:rsidRPr="00D17600">
        <w:t>Fluxdata</w:t>
      </w:r>
      <w:proofErr w:type="spellEnd"/>
      <w:r w:rsidRPr="00D17600">
        <w:t>, Inc.</w:t>
      </w:r>
    </w:p>
    <w:p w14:paraId="1A9157A8" w14:textId="77777777" w:rsidR="00911928" w:rsidRPr="005D00AD" w:rsidRDefault="00911928" w:rsidP="00911928">
      <w:pPr>
        <w:pStyle w:val="Heading4"/>
      </w:pPr>
      <w:r w:rsidRPr="00D17600">
        <w:t>Zoran Ninkov</w:t>
      </w:r>
    </w:p>
    <w:p w14:paraId="54DC8493" w14:textId="254F4F65" w:rsidR="00911928" w:rsidRDefault="00C46AEB" w:rsidP="00911928">
      <w:pPr>
        <w:pStyle w:val="Paragraph"/>
        <w:rPr>
          <w:b/>
          <w:bCs/>
        </w:rPr>
      </w:pPr>
      <w:r>
        <w:t>Flux</w:t>
      </w:r>
      <w:r w:rsidR="00911928" w:rsidRPr="003170A3">
        <w:t xml:space="preserve"> polarization and spectral energy distribution are the fundamental measurements through which we infer properties of the sources of radiation such as intensity, temperature, chemical composition, </w:t>
      </w:r>
      <w:r>
        <w:t xml:space="preserve">and </w:t>
      </w:r>
      <w:r w:rsidR="00911928" w:rsidRPr="003170A3">
        <w:t>emission mechanisms and structure. In recent decades, many scientific fields that utilize radiometry and spectroscopy have benefited from revolutionary im</w:t>
      </w:r>
      <w:r>
        <w:t>provements in instrumentation. For example;</w:t>
      </w:r>
      <w:r w:rsidR="00911928" w:rsidRPr="003170A3">
        <w:t xml:space="preserve"> charge-coupled devices, hybridized infrared arrays, multi-object spectrometers</w:t>
      </w:r>
      <w:r>
        <w:t>,</w:t>
      </w:r>
      <w:r w:rsidR="00911928" w:rsidRPr="003170A3">
        <w:t xml:space="preserve"> and adaptive optics. Advances in </w:t>
      </w:r>
      <w:proofErr w:type="spellStart"/>
      <w:r w:rsidR="00911928" w:rsidRPr="003170A3">
        <w:t>polarimetric</w:t>
      </w:r>
      <w:proofErr w:type="spellEnd"/>
      <w:r w:rsidR="00911928" w:rsidRPr="003170A3">
        <w:t xml:space="preserve"> instrumentation have been more modest. </w:t>
      </w:r>
    </w:p>
    <w:p w14:paraId="2AC2852F" w14:textId="349D9F1D" w:rsidR="00892362" w:rsidRDefault="00C46AEB" w:rsidP="00911928">
      <w:pPr>
        <w:pStyle w:val="Paragraph"/>
      </w:pPr>
      <w:r>
        <w:t xml:space="preserve">Recently, the fabrication of </w:t>
      </w:r>
      <w:proofErr w:type="spellStart"/>
      <w:r>
        <w:t>M</w:t>
      </w:r>
      <w:r w:rsidR="00911928" w:rsidRPr="003170A3">
        <w:t>ic</w:t>
      </w:r>
      <w:r>
        <w:t>rogrid</w:t>
      </w:r>
      <w:proofErr w:type="spellEnd"/>
      <w:r>
        <w:t xml:space="preserve"> Polarizer A</w:t>
      </w:r>
      <w:r w:rsidR="00986B75">
        <w:t xml:space="preserve">rrays (MGPAs) </w:t>
      </w:r>
      <w:r w:rsidR="00911928" w:rsidRPr="003170A3">
        <w:t>facilitated the development of polarization-sensitive focal planes</w:t>
      </w:r>
      <w:r w:rsidR="00892362">
        <w:t xml:space="preserve"> (see </w:t>
      </w:r>
      <w:r w:rsidR="00892362">
        <w:fldChar w:fldCharType="begin"/>
      </w:r>
      <w:r w:rsidR="00892362">
        <w:instrText xml:space="preserve"> REF _Ref458680052 \h </w:instrText>
      </w:r>
      <w:r w:rsidR="00892362">
        <w:fldChar w:fldCharType="separate"/>
      </w:r>
      <w:r w:rsidR="0055301C">
        <w:t xml:space="preserve">Figure </w:t>
      </w:r>
      <w:r w:rsidR="0055301C">
        <w:rPr>
          <w:noProof/>
        </w:rPr>
        <w:t>5</w:t>
      </w:r>
      <w:r w:rsidR="00892362">
        <w:fldChar w:fldCharType="end"/>
      </w:r>
      <w:r w:rsidR="00892362">
        <w:t>)</w:t>
      </w:r>
      <w:r w:rsidR="00911928" w:rsidRPr="003170A3">
        <w:t>. These devices have inherent capability to measure the degree and angle of polarization across a scene (i.e., imaging polarimetry) instantaneously, without the need for multiple exposures and moving optics or multiple detectors. MGPA-based device</w:t>
      </w:r>
      <w:r w:rsidR="008F5943">
        <w:t xml:space="preserve">s are compact, lightweight, </w:t>
      </w:r>
      <w:r w:rsidR="00911928" w:rsidRPr="003170A3">
        <w:t xml:space="preserve">mechanically robust and perfectly suited for deployment on space-based and airborne platforms. This work </w:t>
      </w:r>
      <w:r w:rsidR="00911928">
        <w:t xml:space="preserve">entails </w:t>
      </w:r>
      <w:r w:rsidR="00911928" w:rsidRPr="003170A3">
        <w:t xml:space="preserve">modeling, fabrication and characterization of a Rochester Institute of Technology Polarization Imaging Camera (RITPIC 0) - an MGPA-based imaging </w:t>
      </w:r>
      <w:proofErr w:type="spellStart"/>
      <w:r w:rsidR="00911928" w:rsidRPr="003170A3">
        <w:t>polarimeter</w:t>
      </w:r>
      <w:proofErr w:type="spellEnd"/>
      <w:r w:rsidR="00911928" w:rsidRPr="003170A3">
        <w:t>.</w:t>
      </w:r>
    </w:p>
    <w:tbl>
      <w:tblPr>
        <w:tblStyle w:val="AnnualReport"/>
        <w:tblW w:w="8827" w:type="dxa"/>
        <w:shd w:val="clear" w:color="auto" w:fill="FFFFFF" w:themeFill="background1"/>
        <w:tblLook w:val="04A0" w:firstRow="1" w:lastRow="0" w:firstColumn="1" w:lastColumn="0" w:noHBand="0" w:noVBand="1"/>
      </w:tblPr>
      <w:tblGrid>
        <w:gridCol w:w="8827"/>
      </w:tblGrid>
      <w:tr w:rsidR="00892362" w:rsidRPr="00DE101A" w14:paraId="4D081C61" w14:textId="77777777" w:rsidTr="003C3012">
        <w:trPr>
          <w:trHeight w:hRule="exact" w:val="144"/>
        </w:trPr>
        <w:tc>
          <w:tcPr>
            <w:tcW w:w="8827" w:type="dxa"/>
            <w:shd w:val="clear" w:color="auto" w:fill="FFFFFF" w:themeFill="background1"/>
          </w:tcPr>
          <w:p w14:paraId="037C279B" w14:textId="77777777" w:rsidR="00892362" w:rsidRPr="00DE101A" w:rsidRDefault="00892362" w:rsidP="003C3012">
            <w:pPr>
              <w:keepNext/>
              <w:jc w:val="center"/>
              <w:rPr>
                <w:szCs w:val="24"/>
              </w:rPr>
            </w:pPr>
          </w:p>
        </w:tc>
      </w:tr>
      <w:tr w:rsidR="00892362" w:rsidRPr="00DE101A" w14:paraId="63A74271" w14:textId="77777777" w:rsidTr="003C3012">
        <w:trPr>
          <w:trHeight w:val="87"/>
        </w:trPr>
        <w:tc>
          <w:tcPr>
            <w:tcW w:w="8827" w:type="dxa"/>
            <w:shd w:val="clear" w:color="auto" w:fill="FFFFFF" w:themeFill="background1"/>
            <w:vAlign w:val="bottom"/>
          </w:tcPr>
          <w:p w14:paraId="4B35A27C" w14:textId="38D7CA25" w:rsidR="00892362" w:rsidRPr="000B7D49" w:rsidRDefault="00892362" w:rsidP="003C3012">
            <w:pPr>
              <w:keepNext/>
              <w:jc w:val="center"/>
            </w:pPr>
            <w:r w:rsidRPr="00892362">
              <w:rPr>
                <w:noProof/>
              </w:rPr>
              <w:drawing>
                <wp:inline distT="0" distB="0" distL="0" distR="0" wp14:anchorId="4972B140" wp14:editId="5006CCD9">
                  <wp:extent cx="4273550" cy="2768600"/>
                  <wp:effectExtent l="0" t="0" r="0" b="0"/>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3550" cy="2768600"/>
                          </a:xfrm>
                          <a:prstGeom prst="rect">
                            <a:avLst/>
                          </a:prstGeom>
                          <a:noFill/>
                          <a:ln>
                            <a:noFill/>
                          </a:ln>
                        </pic:spPr>
                      </pic:pic>
                    </a:graphicData>
                  </a:graphic>
                </wp:inline>
              </w:drawing>
            </w:r>
          </w:p>
        </w:tc>
      </w:tr>
      <w:tr w:rsidR="00892362" w:rsidRPr="006C2F9A" w14:paraId="59B1CB82" w14:textId="77777777" w:rsidTr="003C3012">
        <w:tblPrEx>
          <w:tblLook w:val="00A0" w:firstRow="1" w:lastRow="0" w:firstColumn="1" w:lastColumn="0" w:noHBand="0" w:noVBand="0"/>
        </w:tblPrEx>
        <w:trPr>
          <w:trHeight w:val="288"/>
        </w:trPr>
        <w:tc>
          <w:tcPr>
            <w:tcW w:w="8827" w:type="dxa"/>
            <w:shd w:val="clear" w:color="auto" w:fill="FFFFFF" w:themeFill="background1"/>
          </w:tcPr>
          <w:p w14:paraId="22ACC943" w14:textId="712D652D" w:rsidR="00892362" w:rsidRPr="006C2F9A" w:rsidRDefault="00892362" w:rsidP="00892362">
            <w:pPr>
              <w:pStyle w:val="Figurecaption0"/>
              <w:rPr>
                <w:rStyle w:val="Emphasis"/>
                <w:rFonts w:ascii="Cambria" w:eastAsiaTheme="majorEastAsia" w:hAnsi="Cambria" w:cstheme="minorBidi"/>
                <w:b/>
                <w:i/>
                <w:iCs w:val="0"/>
              </w:rPr>
            </w:pPr>
            <w:bookmarkStart w:id="33" w:name="_Ref458680052"/>
            <w:r>
              <w:t xml:space="preserve">Figure </w:t>
            </w:r>
            <w:fldSimple w:instr=" SEQ Figure \* ARABIC ">
              <w:r w:rsidR="0055301C">
                <w:rPr>
                  <w:noProof/>
                </w:rPr>
                <w:t>5</w:t>
              </w:r>
            </w:fldSimple>
            <w:bookmarkEnd w:id="33"/>
            <w:r>
              <w:t>. Polarization-sensitive imaging array detectors can reveal subtle details that aid in the identification and characterization of planetary atmospheric phenomena.</w:t>
            </w:r>
          </w:p>
        </w:tc>
      </w:tr>
      <w:tr w:rsidR="00892362" w:rsidRPr="008A7536" w14:paraId="6611CB49" w14:textId="77777777" w:rsidTr="003C3012">
        <w:trPr>
          <w:trHeight w:hRule="exact" w:val="144"/>
        </w:trPr>
        <w:tc>
          <w:tcPr>
            <w:tcW w:w="8827" w:type="dxa"/>
            <w:shd w:val="clear" w:color="auto" w:fill="FFFFFF" w:themeFill="background1"/>
          </w:tcPr>
          <w:p w14:paraId="14D90E99" w14:textId="77777777" w:rsidR="00892362" w:rsidRPr="008A7536" w:rsidRDefault="00892362" w:rsidP="003C3012">
            <w:pPr>
              <w:keepNext/>
              <w:keepLines/>
              <w:rPr>
                <w:color w:val="000000"/>
                <w:sz w:val="8"/>
                <w:szCs w:val="8"/>
              </w:rPr>
            </w:pPr>
          </w:p>
        </w:tc>
      </w:tr>
    </w:tbl>
    <w:p w14:paraId="0D668CB8" w14:textId="77777777" w:rsidR="00911928" w:rsidRPr="002C7264" w:rsidRDefault="00911928" w:rsidP="00911928">
      <w:pPr>
        <w:pStyle w:val="Heading3"/>
      </w:pPr>
      <w:r>
        <w:t xml:space="preserve">The Development of Digital </w:t>
      </w:r>
      <w:proofErr w:type="spellStart"/>
      <w:r>
        <w:t>Micromirror</w:t>
      </w:r>
      <w:proofErr w:type="spellEnd"/>
      <w:r>
        <w:t xml:space="preserve"> Devices for use in Space</w:t>
      </w:r>
    </w:p>
    <w:p w14:paraId="32311DAD" w14:textId="77777777" w:rsidR="00911928" w:rsidRDefault="00911928" w:rsidP="00911928">
      <w:pPr>
        <w:pStyle w:val="Heading4"/>
      </w:pPr>
      <w:r>
        <w:t>NASA</w:t>
      </w:r>
    </w:p>
    <w:p w14:paraId="214C3D7B" w14:textId="77777777" w:rsidR="00911928" w:rsidRPr="005D00AD" w:rsidRDefault="00911928" w:rsidP="00911928">
      <w:pPr>
        <w:pStyle w:val="Heading4"/>
      </w:pPr>
      <w:r w:rsidRPr="005D00AD">
        <w:t>Zoran Ninkov</w:t>
      </w:r>
    </w:p>
    <w:tbl>
      <w:tblPr>
        <w:tblStyle w:val="AnnualReport"/>
        <w:tblpPr w:leftFromText="180" w:rightFromText="180" w:vertAnchor="text" w:tblpXSpec="right" w:tblpY="1"/>
        <w:tblOverlap w:val="never"/>
        <w:tblW w:w="3949" w:type="dxa"/>
        <w:jc w:val="right"/>
        <w:shd w:val="clear" w:color="auto" w:fill="FFFFFF" w:themeFill="background1"/>
        <w:tblLook w:val="04A0" w:firstRow="1" w:lastRow="0" w:firstColumn="1" w:lastColumn="0" w:noHBand="0" w:noVBand="1"/>
      </w:tblPr>
      <w:tblGrid>
        <w:gridCol w:w="5526"/>
      </w:tblGrid>
      <w:tr w:rsidR="00892362" w:rsidRPr="00DE101A" w14:paraId="02D206C0" w14:textId="77777777" w:rsidTr="00892362">
        <w:trPr>
          <w:trHeight w:hRule="exact" w:val="144"/>
          <w:jc w:val="right"/>
        </w:trPr>
        <w:tc>
          <w:tcPr>
            <w:tcW w:w="3949" w:type="dxa"/>
            <w:shd w:val="clear" w:color="auto" w:fill="FFFFFF" w:themeFill="background1"/>
          </w:tcPr>
          <w:p w14:paraId="0E3E305D" w14:textId="77777777" w:rsidR="00892362" w:rsidRPr="00DE101A" w:rsidRDefault="00892362" w:rsidP="00892362">
            <w:pPr>
              <w:keepNext/>
              <w:jc w:val="center"/>
              <w:rPr>
                <w:szCs w:val="24"/>
              </w:rPr>
            </w:pPr>
          </w:p>
        </w:tc>
      </w:tr>
      <w:tr w:rsidR="00892362" w:rsidRPr="00DE101A" w14:paraId="630C0FBD" w14:textId="77777777" w:rsidTr="00892362">
        <w:trPr>
          <w:trHeight w:val="87"/>
          <w:jc w:val="right"/>
        </w:trPr>
        <w:tc>
          <w:tcPr>
            <w:tcW w:w="3949" w:type="dxa"/>
            <w:shd w:val="clear" w:color="auto" w:fill="FFFFFF" w:themeFill="background1"/>
            <w:vAlign w:val="bottom"/>
          </w:tcPr>
          <w:p w14:paraId="4E59B89C" w14:textId="2DE044BF" w:rsidR="00892362" w:rsidRPr="000B7D49" w:rsidRDefault="00892362" w:rsidP="00892362">
            <w:pPr>
              <w:keepNext/>
              <w:jc w:val="center"/>
            </w:pPr>
            <w:r w:rsidRPr="00892362">
              <w:rPr>
                <w:noProof/>
              </w:rPr>
              <w:drawing>
                <wp:inline distT="0" distB="0" distL="0" distR="0" wp14:anchorId="0FBA286F" wp14:editId="73ADE404">
                  <wp:extent cx="3366910" cy="2244607"/>
                  <wp:effectExtent l="0" t="0" r="5080" b="3810"/>
                  <wp:docPr id="684" name="Picture 2" descr="F:\DCIM\106_FUJI\DSCF6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 descr="F:\DCIM\106_FUJI\DSCF668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66910" cy="224460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r>
      <w:tr w:rsidR="00892362" w:rsidRPr="006C2F9A" w14:paraId="75FBF712" w14:textId="77777777" w:rsidTr="00892362">
        <w:tblPrEx>
          <w:tblLook w:val="00A0" w:firstRow="1" w:lastRow="0" w:firstColumn="1" w:lastColumn="0" w:noHBand="0" w:noVBand="0"/>
        </w:tblPrEx>
        <w:trPr>
          <w:trHeight w:val="288"/>
          <w:jc w:val="right"/>
        </w:trPr>
        <w:tc>
          <w:tcPr>
            <w:tcW w:w="3949" w:type="dxa"/>
            <w:shd w:val="clear" w:color="auto" w:fill="FFFFFF" w:themeFill="background1"/>
          </w:tcPr>
          <w:p w14:paraId="60C4B90C" w14:textId="55F86283" w:rsidR="00892362" w:rsidRPr="006C2F9A" w:rsidRDefault="00892362" w:rsidP="00892362">
            <w:pPr>
              <w:pStyle w:val="Figurecaption0"/>
              <w:rPr>
                <w:rStyle w:val="Emphasis"/>
                <w:rFonts w:ascii="Cambria" w:eastAsiaTheme="majorEastAsia" w:hAnsi="Cambria" w:cstheme="minorBidi"/>
                <w:b/>
                <w:i/>
                <w:iCs w:val="0"/>
              </w:rPr>
            </w:pPr>
            <w:bookmarkStart w:id="34" w:name="_Ref458680288"/>
            <w:r>
              <w:t xml:space="preserve">Figure </w:t>
            </w:r>
            <w:fldSimple w:instr=" SEQ Figure \* ARABIC ">
              <w:r w:rsidR="0055301C">
                <w:rPr>
                  <w:noProof/>
                </w:rPr>
                <w:t>6</w:t>
              </w:r>
            </w:fldSimple>
            <w:bookmarkEnd w:id="34"/>
            <w:r>
              <w:t xml:space="preserve">. The picture shows a mosaic of </w:t>
            </w:r>
            <w:proofErr w:type="spellStart"/>
            <w:r>
              <w:t>micromirror</w:t>
            </w:r>
            <w:proofErr w:type="spellEnd"/>
            <w:r>
              <w:t xml:space="preserve"> devices in a fixture used for radiation testing.</w:t>
            </w:r>
          </w:p>
        </w:tc>
      </w:tr>
      <w:tr w:rsidR="00892362" w:rsidRPr="008A7536" w14:paraId="31C72E3F" w14:textId="77777777" w:rsidTr="00892362">
        <w:trPr>
          <w:trHeight w:hRule="exact" w:val="144"/>
          <w:jc w:val="right"/>
        </w:trPr>
        <w:tc>
          <w:tcPr>
            <w:tcW w:w="3949" w:type="dxa"/>
            <w:shd w:val="clear" w:color="auto" w:fill="FFFFFF" w:themeFill="background1"/>
          </w:tcPr>
          <w:p w14:paraId="5E425517" w14:textId="77777777" w:rsidR="00892362" w:rsidRPr="008A7536" w:rsidRDefault="00892362" w:rsidP="00892362">
            <w:pPr>
              <w:keepNext/>
              <w:keepLines/>
              <w:rPr>
                <w:color w:val="000000"/>
                <w:sz w:val="8"/>
                <w:szCs w:val="8"/>
              </w:rPr>
            </w:pPr>
          </w:p>
        </w:tc>
      </w:tr>
    </w:tbl>
    <w:p w14:paraId="04DF640A" w14:textId="5ECB5703" w:rsidR="00911928" w:rsidRDefault="00911928" w:rsidP="00911928">
      <w:pPr>
        <w:pStyle w:val="Paragraph"/>
      </w:pPr>
      <w:r>
        <w:t xml:space="preserve">This project is developing </w:t>
      </w:r>
      <w:r w:rsidRPr="00E27ABC">
        <w:t xml:space="preserve">a </w:t>
      </w:r>
      <w:r>
        <w:t xml:space="preserve">commercially-available </w:t>
      </w:r>
      <w:r w:rsidRPr="00E27ABC">
        <w:t xml:space="preserve">Digital </w:t>
      </w:r>
      <w:proofErr w:type="spellStart"/>
      <w:r w:rsidRPr="00E27ABC">
        <w:t>Micromirror</w:t>
      </w:r>
      <w:proofErr w:type="spellEnd"/>
      <w:r w:rsidRPr="00E27ABC">
        <w:t xml:space="preserve"> Device </w:t>
      </w:r>
      <w:r>
        <w:t xml:space="preserve">(DMD) </w:t>
      </w:r>
      <w:r w:rsidRPr="00E27ABC">
        <w:t>with a</w:t>
      </w:r>
      <w:r>
        <w:t>n ultraviolet</w:t>
      </w:r>
      <w:r w:rsidRPr="00E27ABC">
        <w:t xml:space="preserve"> transparent window suitable for use in a multi-object spectrograph (MOS) in a future NASA Explorer Mission</w:t>
      </w:r>
      <w:r w:rsidR="00892362">
        <w:t xml:space="preserve"> (see </w:t>
      </w:r>
      <w:r w:rsidR="00892362">
        <w:fldChar w:fldCharType="begin"/>
      </w:r>
      <w:r w:rsidR="00892362">
        <w:instrText xml:space="preserve"> REF _Ref458680288 \h </w:instrText>
      </w:r>
      <w:r w:rsidR="00892362">
        <w:fldChar w:fldCharType="separate"/>
      </w:r>
      <w:r w:rsidR="0055301C">
        <w:t xml:space="preserve">Figure </w:t>
      </w:r>
      <w:r w:rsidR="0055301C">
        <w:rPr>
          <w:noProof/>
        </w:rPr>
        <w:t>6</w:t>
      </w:r>
      <w:r w:rsidR="00892362">
        <w:fldChar w:fldCharType="end"/>
      </w:r>
      <w:r w:rsidR="00892362">
        <w:t>)</w:t>
      </w:r>
      <w:r w:rsidRPr="00E27ABC">
        <w:t>.</w:t>
      </w:r>
      <w:r>
        <w:t xml:space="preserve"> </w:t>
      </w:r>
      <w:r w:rsidRPr="00E27ABC">
        <w:t xml:space="preserve">A large spectroscopic survey requires a </w:t>
      </w:r>
      <w:r>
        <w:t xml:space="preserve">MOS </w:t>
      </w:r>
      <w:r w:rsidRPr="00E27ABC">
        <w:t>capable of recording the spectra of hundreds of galaxies in a single exposure. The MOS must have adjustable slits to eliminate confusion with nearby sources and to block out unwanted zodiacal background, which would otherwise swamp the light from these faint galaxies. The MOS should have access to the far-ultraviolet (120-200</w:t>
      </w:r>
      <w:r>
        <w:t> nm</w:t>
      </w:r>
      <w:r w:rsidRPr="00E27ABC">
        <w:t>) radiation emitted by a z~1 galaxy because this spectral region has a rich set of diagnostics of stars, gas, and dust in the galaxy. Access to the blue-red spectral regions (200-800</w:t>
      </w:r>
      <w:r>
        <w:t> nm</w:t>
      </w:r>
      <w:r w:rsidRPr="00E27ABC">
        <w:t>) is also essential for determining the precise redshift of a galaxy, its stellar mass, abundances of the elements, and for characterizing dust extinction. Because the light from a z~1 galaxy is redshifted before reaching us, a large spectroscopic survey should be sensitive over the spectral interval, 200-1600</w:t>
      </w:r>
      <w:r>
        <w:t> nm</w:t>
      </w:r>
      <w:r w:rsidRPr="00E27ABC">
        <w:t xml:space="preserve">. </w:t>
      </w:r>
      <w:r w:rsidR="00892362">
        <w:fldChar w:fldCharType="begin"/>
      </w:r>
      <w:r w:rsidR="00892362">
        <w:instrText xml:space="preserve"> REF _Ref458680306 \h </w:instrText>
      </w:r>
      <w:r w:rsidR="00892362">
        <w:fldChar w:fldCharType="separate"/>
      </w:r>
      <w:r w:rsidR="0055301C">
        <w:t>Figure</w:t>
      </w:r>
      <w:r w:rsidR="0055301C">
        <w:t xml:space="preserve"> </w:t>
      </w:r>
      <w:r w:rsidR="0055301C">
        <w:rPr>
          <w:noProof/>
        </w:rPr>
        <w:t>7</w:t>
      </w:r>
      <w:r w:rsidR="00892362">
        <w:fldChar w:fldCharType="end"/>
      </w:r>
      <w:r w:rsidR="00892362">
        <w:t xml:space="preserve"> shows close-up images that reveal details of the design.</w:t>
      </w:r>
    </w:p>
    <w:tbl>
      <w:tblPr>
        <w:tblStyle w:val="AnnualReport"/>
        <w:tblW w:w="8827" w:type="dxa"/>
        <w:shd w:val="clear" w:color="auto" w:fill="FFFFFF" w:themeFill="background1"/>
        <w:tblLook w:val="04A0" w:firstRow="1" w:lastRow="0" w:firstColumn="1" w:lastColumn="0" w:noHBand="0" w:noVBand="1"/>
      </w:tblPr>
      <w:tblGrid>
        <w:gridCol w:w="8827"/>
      </w:tblGrid>
      <w:tr w:rsidR="00911928" w:rsidRPr="00DE101A" w14:paraId="678C28C3" w14:textId="77777777" w:rsidTr="00983A19">
        <w:trPr>
          <w:trHeight w:hRule="exact" w:val="144"/>
        </w:trPr>
        <w:tc>
          <w:tcPr>
            <w:tcW w:w="8827" w:type="dxa"/>
            <w:shd w:val="clear" w:color="auto" w:fill="FFFFFF" w:themeFill="background1"/>
          </w:tcPr>
          <w:p w14:paraId="090D8AA2" w14:textId="77777777" w:rsidR="00911928" w:rsidRPr="00DE101A" w:rsidRDefault="00911928" w:rsidP="00983A19">
            <w:pPr>
              <w:keepNext/>
              <w:jc w:val="center"/>
              <w:rPr>
                <w:szCs w:val="24"/>
              </w:rPr>
            </w:pPr>
          </w:p>
        </w:tc>
      </w:tr>
      <w:tr w:rsidR="00911928" w:rsidRPr="00DE101A" w14:paraId="5C1578AD" w14:textId="77777777" w:rsidTr="00983A19">
        <w:trPr>
          <w:trHeight w:val="87"/>
        </w:trPr>
        <w:tc>
          <w:tcPr>
            <w:tcW w:w="8827" w:type="dxa"/>
            <w:shd w:val="clear" w:color="auto" w:fill="FFFFFF" w:themeFill="background1"/>
            <w:vAlign w:val="bottom"/>
          </w:tcPr>
          <w:p w14:paraId="0704BEB9" w14:textId="77777777" w:rsidR="00911928" w:rsidRPr="000B7D49" w:rsidRDefault="00911928" w:rsidP="00983A19">
            <w:pPr>
              <w:keepNext/>
              <w:jc w:val="center"/>
            </w:pPr>
            <w:r w:rsidRPr="00193199">
              <w:rPr>
                <w:noProof/>
              </w:rPr>
              <w:drawing>
                <wp:inline distT="0" distB="0" distL="0" distR="0" wp14:anchorId="1B4265F2" wp14:editId="5D4DB367">
                  <wp:extent cx="4086478" cy="215937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87781" cy="2160060"/>
                          </a:xfrm>
                          <a:prstGeom prst="rect">
                            <a:avLst/>
                          </a:prstGeom>
                        </pic:spPr>
                      </pic:pic>
                    </a:graphicData>
                  </a:graphic>
                </wp:inline>
              </w:drawing>
            </w:r>
          </w:p>
        </w:tc>
      </w:tr>
      <w:tr w:rsidR="00911928" w:rsidRPr="006C2F9A" w14:paraId="69E8E287" w14:textId="77777777" w:rsidTr="00983A19">
        <w:tblPrEx>
          <w:tblLook w:val="00A0" w:firstRow="1" w:lastRow="0" w:firstColumn="1" w:lastColumn="0" w:noHBand="0" w:noVBand="0"/>
        </w:tblPrEx>
        <w:trPr>
          <w:trHeight w:val="288"/>
        </w:trPr>
        <w:tc>
          <w:tcPr>
            <w:tcW w:w="8827" w:type="dxa"/>
            <w:shd w:val="clear" w:color="auto" w:fill="FFFFFF" w:themeFill="background1"/>
          </w:tcPr>
          <w:p w14:paraId="3EC36AE6" w14:textId="77777777" w:rsidR="00911928" w:rsidRPr="006C2F9A" w:rsidRDefault="00911928" w:rsidP="00983A19">
            <w:pPr>
              <w:pStyle w:val="Figurecaption0"/>
              <w:rPr>
                <w:rStyle w:val="Emphasis"/>
                <w:rFonts w:ascii="Cambria" w:eastAsiaTheme="majorEastAsia" w:hAnsi="Cambria" w:cstheme="minorBidi"/>
                <w:b/>
                <w:i/>
                <w:iCs w:val="0"/>
              </w:rPr>
            </w:pPr>
            <w:bookmarkStart w:id="35" w:name="_Ref458680306"/>
            <w:r>
              <w:t xml:space="preserve">Figure </w:t>
            </w:r>
            <w:fldSimple w:instr=" SEQ Figure \* ARABIC ">
              <w:r w:rsidR="0055301C">
                <w:rPr>
                  <w:noProof/>
                </w:rPr>
                <w:t>7</w:t>
              </w:r>
            </w:fldSimple>
            <w:bookmarkEnd w:id="35"/>
            <w:r>
              <w:t xml:space="preserve">. This figure shows detail of the Digital </w:t>
            </w:r>
            <w:proofErr w:type="spellStart"/>
            <w:r>
              <w:t>Micromirror</w:t>
            </w:r>
            <w:proofErr w:type="spellEnd"/>
            <w:r>
              <w:t xml:space="preserve"> Device design.</w:t>
            </w:r>
          </w:p>
        </w:tc>
      </w:tr>
      <w:tr w:rsidR="00911928" w:rsidRPr="008A7536" w14:paraId="5F568D88" w14:textId="77777777" w:rsidTr="00983A19">
        <w:trPr>
          <w:trHeight w:hRule="exact" w:val="144"/>
        </w:trPr>
        <w:tc>
          <w:tcPr>
            <w:tcW w:w="8827" w:type="dxa"/>
            <w:shd w:val="clear" w:color="auto" w:fill="FFFFFF" w:themeFill="background1"/>
          </w:tcPr>
          <w:p w14:paraId="169EA617" w14:textId="77777777" w:rsidR="00911928" w:rsidRPr="008A7536" w:rsidRDefault="00911928" w:rsidP="00983A19">
            <w:pPr>
              <w:keepNext/>
              <w:keepLines/>
              <w:rPr>
                <w:color w:val="000000"/>
                <w:sz w:val="8"/>
                <w:szCs w:val="8"/>
              </w:rPr>
            </w:pPr>
          </w:p>
        </w:tc>
      </w:tr>
    </w:tbl>
    <w:p w14:paraId="168077B2" w14:textId="77777777" w:rsidR="00911928" w:rsidRPr="002C7264" w:rsidRDefault="00911928" w:rsidP="00911928">
      <w:pPr>
        <w:pStyle w:val="Heading3"/>
      </w:pPr>
      <w:r w:rsidRPr="00554A60">
        <w:t>New Infrared Detectors for Astrophysics</w:t>
      </w:r>
    </w:p>
    <w:p w14:paraId="597CA09C" w14:textId="77777777" w:rsidR="00911928" w:rsidRDefault="00911928" w:rsidP="00911928">
      <w:pPr>
        <w:pStyle w:val="Heading4"/>
      </w:pPr>
      <w:r>
        <w:t>NSF</w:t>
      </w:r>
    </w:p>
    <w:p w14:paraId="1D2A5C50" w14:textId="77777777" w:rsidR="00911928" w:rsidRPr="005D00AD" w:rsidRDefault="00911928" w:rsidP="00911928">
      <w:pPr>
        <w:pStyle w:val="Heading4"/>
      </w:pPr>
      <w:r>
        <w:t>Donald Figer</w:t>
      </w:r>
    </w:p>
    <w:p w14:paraId="7D242228" w14:textId="61AE9CC8" w:rsidR="00911928" w:rsidRDefault="00911928" w:rsidP="00911928">
      <w:pPr>
        <w:pStyle w:val="Paragraph"/>
      </w:pPr>
      <w:r>
        <w:t xml:space="preserve">The key objective of this project is to provide the ground-based astronomy community with a new family of detectors that have very large formats, very low cost, and state-of-the-art performance. The technology provides high sensitivity, broad wavelength coverage from the optical through infrared, low noise, low dark current, low and </w:t>
      </w:r>
      <w:proofErr w:type="spellStart"/>
      <w:r>
        <w:t>characterizable</w:t>
      </w:r>
      <w:proofErr w:type="spellEnd"/>
      <w:r>
        <w:t xml:space="preserve"> </w:t>
      </w:r>
      <w:proofErr w:type="spellStart"/>
      <w:r>
        <w:t>interpixel</w:t>
      </w:r>
      <w:proofErr w:type="spellEnd"/>
      <w:r>
        <w:t xml:space="preserve"> capacitance (IPC), low cost, and scalability to much larger format sizes than possible with today's technology. The key technology that enables these benefits is advanced processing for depositing HgCdTe on silicon wafers. Using wafers that are commonly-available in the semiconductor industry will directly lead to much lower cost and scalability up to 14Kx14K detector arrays.</w:t>
      </w:r>
    </w:p>
    <w:p w14:paraId="6E3F421A" w14:textId="02BA995F" w:rsidR="00911928" w:rsidRDefault="00911928" w:rsidP="00911928">
      <w:pPr>
        <w:pStyle w:val="Paragraph"/>
      </w:pPr>
      <w:r>
        <w:t xml:space="preserve">The </w:t>
      </w:r>
      <w:r w:rsidR="00892362">
        <w:t xml:space="preserve">project </w:t>
      </w:r>
      <w:r>
        <w:t xml:space="preserve">plan represents the final step in converting advances in processing technology by </w:t>
      </w:r>
      <w:r w:rsidR="00892362">
        <w:t xml:space="preserve">Raytheon </w:t>
      </w:r>
      <w:r>
        <w:t>over the past 10 years. These advances include using molecular beam epitaxial growth in a continuous process flow that maintains the integrity of the vacuum through more process steps than is typical. Using this method, the team has demonstrated dramatically reduced defect density that typically scales with dark current. Prototype device development demonstrates that the expected gains from the new techniques are realized.</w:t>
      </w:r>
    </w:p>
    <w:p w14:paraId="0BD7DD1B" w14:textId="4B9A7F38" w:rsidR="00911928" w:rsidRDefault="00911928" w:rsidP="00911928">
      <w:pPr>
        <w:pStyle w:val="Paragraph"/>
      </w:pPr>
      <w:r>
        <w:t>The detectors will increase discovery space for today's moderate-sized and large telescopes and future Extremely Large Telescopes, e.g., the Thirty Meter Telescope and the Giant Magellan Telescope.</w:t>
      </w:r>
    </w:p>
    <w:p w14:paraId="7349F972" w14:textId="77777777" w:rsidR="00911928" w:rsidRPr="002C7264" w:rsidRDefault="00911928" w:rsidP="00911928">
      <w:pPr>
        <w:pStyle w:val="Heading3"/>
      </w:pPr>
      <w:r w:rsidRPr="005533AC">
        <w:t>Single Photon Counting Detectors for NASA Astronomy Missions</w:t>
      </w:r>
    </w:p>
    <w:p w14:paraId="77F383CB" w14:textId="77777777" w:rsidR="00911928" w:rsidRDefault="00911928" w:rsidP="00911928">
      <w:pPr>
        <w:pStyle w:val="Heading4"/>
      </w:pPr>
      <w:r>
        <w:t>NASA</w:t>
      </w:r>
    </w:p>
    <w:p w14:paraId="54140CD7" w14:textId="77777777" w:rsidR="00911928" w:rsidRPr="005D00AD" w:rsidRDefault="00911928" w:rsidP="00911928">
      <w:pPr>
        <w:pStyle w:val="Heading4"/>
      </w:pPr>
      <w:r>
        <w:t>Donald Figer</w:t>
      </w:r>
    </w:p>
    <w:p w14:paraId="196CDC82" w14:textId="4BF61E01" w:rsidR="00892362" w:rsidRDefault="00911928" w:rsidP="00911928">
      <w:pPr>
        <w:pStyle w:val="Paragraph"/>
      </w:pPr>
      <w:r w:rsidRPr="00670128">
        <w:t xml:space="preserve">One of the main goals of NASA's astrophysics research is the discovery of exoplanets. This objective requires advancements in detector performance, especially in the case of direct imaging. A reasonable estimate for the signal in such a scenario is a 30 mag object (an Earth-like planet orbiting a Sun-like star 10 pc away, 0.1 photons/s/pixel). To reach an SNR of </w:t>
      </w:r>
      <w:r w:rsidR="00257B7F">
        <w:t>one</w:t>
      </w:r>
      <w:r w:rsidRPr="00670128">
        <w:t xml:space="preserve"> in this </w:t>
      </w:r>
      <w:r w:rsidR="00257B7F">
        <w:t>case</w:t>
      </w:r>
      <w:r w:rsidRPr="00670128">
        <w:t xml:space="preserve">, a detector with state-of-the-art read noise would need an exposure time of roughly 1100 s (at 70% QE), while a photon-counting detector with zero read noise </w:t>
      </w:r>
      <w:r w:rsidRPr="00670128">
        <w:lastRenderedPageBreak/>
        <w:t xml:space="preserve">would need only 450 s at the same QE (a 2.4x reduction). </w:t>
      </w:r>
      <w:r w:rsidR="00892362">
        <w:fldChar w:fldCharType="begin"/>
      </w:r>
      <w:r w:rsidR="00892362">
        <w:instrText xml:space="preserve"> REF _Ref237764165 \h </w:instrText>
      </w:r>
      <w:r w:rsidR="00892362">
        <w:fldChar w:fldCharType="separate"/>
      </w:r>
      <w:r w:rsidR="0055301C" w:rsidRPr="00653D7C">
        <w:t>Fig</w:t>
      </w:r>
      <w:r w:rsidR="0055301C" w:rsidRPr="00653D7C">
        <w:t>u</w:t>
      </w:r>
      <w:r w:rsidR="0055301C" w:rsidRPr="00653D7C">
        <w:t xml:space="preserve">re </w:t>
      </w:r>
      <w:r w:rsidR="0055301C">
        <w:rPr>
          <w:noProof/>
        </w:rPr>
        <w:t>8</w:t>
      </w:r>
      <w:r w:rsidR="00892362">
        <w:fldChar w:fldCharType="end"/>
      </w:r>
      <w:r w:rsidR="00892362">
        <w:t xml:space="preserve"> shows the dramatic improvement in sensitivity yielded by lower noise detectors.</w:t>
      </w:r>
    </w:p>
    <w:tbl>
      <w:tblPr>
        <w:tblW w:w="9576" w:type="dxa"/>
        <w:jc w:val="center"/>
        <w:tblLook w:val="0000" w:firstRow="0" w:lastRow="0" w:firstColumn="0" w:lastColumn="0" w:noHBand="0" w:noVBand="0"/>
      </w:tblPr>
      <w:tblGrid>
        <w:gridCol w:w="4710"/>
        <w:gridCol w:w="4866"/>
      </w:tblGrid>
      <w:tr w:rsidR="00892362" w14:paraId="385C32C4" w14:textId="77777777" w:rsidTr="003C3012">
        <w:trPr>
          <w:jc w:val="center"/>
        </w:trPr>
        <w:tc>
          <w:tcPr>
            <w:tcW w:w="9576" w:type="dxa"/>
            <w:gridSpan w:val="2"/>
            <w:vAlign w:val="center"/>
          </w:tcPr>
          <w:p w14:paraId="0C01B3D2" w14:textId="77777777" w:rsidR="00892362" w:rsidRPr="00993F3B" w:rsidRDefault="00892362" w:rsidP="003C3012">
            <w:pPr>
              <w:rPr>
                <w:noProof/>
                <w:sz w:val="10"/>
                <w:szCs w:val="10"/>
                <w:lang w:eastAsia="zh-CN"/>
              </w:rPr>
            </w:pPr>
          </w:p>
        </w:tc>
      </w:tr>
      <w:tr w:rsidR="00892362" w14:paraId="7F2F596D" w14:textId="77777777" w:rsidTr="003C3012">
        <w:trPr>
          <w:jc w:val="center"/>
        </w:trPr>
        <w:tc>
          <w:tcPr>
            <w:tcW w:w="4788" w:type="dxa"/>
            <w:vAlign w:val="center"/>
          </w:tcPr>
          <w:p w14:paraId="44145AE0" w14:textId="4226CABB" w:rsidR="00892362" w:rsidRPr="003B0B48" w:rsidRDefault="00892362" w:rsidP="003C3012">
            <w:pPr>
              <w:keepNext/>
              <w:keepLines/>
              <w:jc w:val="center"/>
              <w:rPr>
                <w:noProof/>
                <w:lang w:eastAsia="zh-CN"/>
              </w:rPr>
            </w:pPr>
            <w:r>
              <w:rPr>
                <w:noProof/>
              </w:rPr>
              <w:drawing>
                <wp:inline distT="0" distB="0" distL="0" distR="0" wp14:anchorId="005421D3" wp14:editId="4F065CE6">
                  <wp:extent cx="2565400" cy="2311400"/>
                  <wp:effectExtent l="0" t="0" r="6350"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5400" cy="2311400"/>
                          </a:xfrm>
                          <a:prstGeom prst="rect">
                            <a:avLst/>
                          </a:prstGeom>
                          <a:noFill/>
                          <a:ln>
                            <a:noFill/>
                          </a:ln>
                        </pic:spPr>
                      </pic:pic>
                    </a:graphicData>
                  </a:graphic>
                </wp:inline>
              </w:drawing>
            </w:r>
          </w:p>
        </w:tc>
        <w:tc>
          <w:tcPr>
            <w:tcW w:w="4788" w:type="dxa"/>
            <w:vAlign w:val="center"/>
          </w:tcPr>
          <w:p w14:paraId="5BEF1CC3" w14:textId="13F51249" w:rsidR="00892362" w:rsidRPr="001C6F2F" w:rsidRDefault="00892362" w:rsidP="003C3012">
            <w:pPr>
              <w:keepNext/>
              <w:keepLines/>
              <w:jc w:val="center"/>
              <w:rPr>
                <w:noProof/>
                <w:lang w:eastAsia="zh-CN"/>
              </w:rPr>
            </w:pPr>
            <w:r>
              <w:rPr>
                <w:noProof/>
              </w:rPr>
              <w:drawing>
                <wp:inline distT="0" distB="0" distL="0" distR="0" wp14:anchorId="36A250C7" wp14:editId="18C335D6">
                  <wp:extent cx="2952750" cy="225425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52750" cy="2254250"/>
                          </a:xfrm>
                          <a:prstGeom prst="rect">
                            <a:avLst/>
                          </a:prstGeom>
                          <a:noFill/>
                          <a:ln>
                            <a:noFill/>
                          </a:ln>
                        </pic:spPr>
                      </pic:pic>
                    </a:graphicData>
                  </a:graphic>
                </wp:inline>
              </w:drawing>
            </w:r>
          </w:p>
        </w:tc>
      </w:tr>
      <w:tr w:rsidR="00892362" w14:paraId="0536E489" w14:textId="77777777" w:rsidTr="003C3012">
        <w:trPr>
          <w:jc w:val="center"/>
        </w:trPr>
        <w:tc>
          <w:tcPr>
            <w:tcW w:w="9576" w:type="dxa"/>
            <w:gridSpan w:val="2"/>
            <w:vAlign w:val="center"/>
          </w:tcPr>
          <w:p w14:paraId="56869CB6" w14:textId="653C4657" w:rsidR="00892362" w:rsidRPr="00653D7C" w:rsidRDefault="00892362" w:rsidP="00892362">
            <w:pPr>
              <w:pStyle w:val="Figurecaption0"/>
            </w:pPr>
            <w:bookmarkStart w:id="36" w:name="_Ref237764165"/>
            <w:r w:rsidRPr="00653D7C">
              <w:t xml:space="preserve">Figure </w:t>
            </w:r>
            <w:fldSimple w:instr=" SEQ Figure \* ARABIC ">
              <w:r w:rsidR="0055301C">
                <w:rPr>
                  <w:noProof/>
                </w:rPr>
                <w:t>8</w:t>
              </w:r>
            </w:fldSimple>
            <w:bookmarkEnd w:id="36"/>
            <w:r w:rsidRPr="00653D7C">
              <w:t xml:space="preserve">. (left) A photon-counting detector (zero read noise) would deliver dramatic gains versus typical CCDs in system sensitivity and thus time to detect a planet. The table shows the time needed to reach SNR=1 versus read noise and quantum efficiency for a 30th magnitude planet imaged in a spectrograph (R=100) with background contributions from zodiacal light and spillover from a nearby star light, </w:t>
            </w:r>
            <w:proofErr w:type="spellStart"/>
            <w:r w:rsidRPr="00653D7C">
              <w:t>suppresed</w:t>
            </w:r>
            <w:proofErr w:type="spellEnd"/>
            <w:r w:rsidRPr="00653D7C">
              <w:t xml:space="preserve"> by </w:t>
            </w:r>
            <w:r>
              <w:t>10</w:t>
            </w:r>
            <w:r w:rsidRPr="00AE09FC">
              <w:rPr>
                <w:vertAlign w:val="superscript"/>
              </w:rPr>
              <w:t>10</w:t>
            </w:r>
            <w:r w:rsidRPr="00653D7C">
              <w:t>. The dark current is 0.001 electrons/second/pixel. (right) This is a plot of the data in the table for QE=70%.</w:t>
            </w:r>
          </w:p>
        </w:tc>
      </w:tr>
      <w:tr w:rsidR="00892362" w14:paraId="21713D60" w14:textId="77777777" w:rsidTr="003C3012">
        <w:trPr>
          <w:jc w:val="center"/>
        </w:trPr>
        <w:tc>
          <w:tcPr>
            <w:tcW w:w="9576" w:type="dxa"/>
            <w:gridSpan w:val="2"/>
            <w:vAlign w:val="center"/>
          </w:tcPr>
          <w:p w14:paraId="25EA1D42" w14:textId="77777777" w:rsidR="00892362" w:rsidRPr="00993F3B" w:rsidRDefault="00892362" w:rsidP="003C3012">
            <w:pPr>
              <w:rPr>
                <w:noProof/>
                <w:sz w:val="10"/>
                <w:szCs w:val="10"/>
                <w:lang w:eastAsia="zh-CN"/>
              </w:rPr>
            </w:pPr>
          </w:p>
        </w:tc>
      </w:tr>
    </w:tbl>
    <w:p w14:paraId="203D64F5" w14:textId="52796734" w:rsidR="00911928" w:rsidRDefault="00911928" w:rsidP="00911928">
      <w:pPr>
        <w:pStyle w:val="Paragraph"/>
      </w:pPr>
      <w:r w:rsidRPr="00670128">
        <w:t xml:space="preserve">Given the many unique sources of noise in a detector, photon-counting detectors with slight variations in design will behave differently in different imaging scenarios. Therefore, the research </w:t>
      </w:r>
      <w:r w:rsidR="00257B7F">
        <w:t xml:space="preserve">in this project </w:t>
      </w:r>
      <w:r w:rsidRPr="00670128">
        <w:t>simulate</w:t>
      </w:r>
      <w:r w:rsidR="00257B7F">
        <w:t>s</w:t>
      </w:r>
      <w:r w:rsidRPr="00670128">
        <w:t>, characterize</w:t>
      </w:r>
      <w:r w:rsidR="00257B7F">
        <w:t>s</w:t>
      </w:r>
      <w:r w:rsidRPr="00670128">
        <w:t>, and evaluate</w:t>
      </w:r>
      <w:r w:rsidR="00257B7F">
        <w:t>s</w:t>
      </w:r>
      <w:r w:rsidRPr="00670128">
        <w:t xml:space="preserve"> the performance of three types of semiconductor photon-counting detectors (Geiger-mode APDs, linear-mode APDs, and EMCCDs) for use in NASA astronomy missions. The goal of the research is to characterize (theoretically and physically) three unique implementations of single photon counting detectors, benchmark their operation over a range of performance characteristics, and provide comprehensive justification for the superiority of one of the implementations for each of these NASA astronomy applications: exoplanet detection, high-contrast imaging, adaptive optics, and array-based LIDAR. It will advance existing work by adding new characterization methods and performance benchmarks, comparing the different devices at predetermined milestones during the project.</w:t>
      </w:r>
      <w:r w:rsidR="00892362">
        <w:t xml:space="preserve"> </w:t>
      </w:r>
    </w:p>
    <w:p w14:paraId="6E56BE1A" w14:textId="4F867DCA" w:rsidR="00911928" w:rsidRPr="002C7264" w:rsidRDefault="00911928" w:rsidP="00911928">
      <w:pPr>
        <w:pStyle w:val="Heading3"/>
      </w:pPr>
      <w:r w:rsidRPr="00670128">
        <w:t>Phase II:</w:t>
      </w:r>
      <w:r w:rsidR="00AA22E7">
        <w:t xml:space="preserve"> </w:t>
      </w:r>
      <w:r w:rsidRPr="00670128">
        <w:t>New Infrared Detectors for Astrophysics</w:t>
      </w:r>
    </w:p>
    <w:p w14:paraId="10C7E701" w14:textId="77777777" w:rsidR="00911928" w:rsidRDefault="00911928" w:rsidP="00911928">
      <w:pPr>
        <w:pStyle w:val="Heading4"/>
      </w:pPr>
      <w:r>
        <w:t>NSF</w:t>
      </w:r>
    </w:p>
    <w:p w14:paraId="5FF5D911" w14:textId="77777777" w:rsidR="00911928" w:rsidRPr="005D00AD" w:rsidRDefault="00911928" w:rsidP="00911928">
      <w:pPr>
        <w:pStyle w:val="Heading4"/>
      </w:pPr>
      <w:r>
        <w:t>Donald Figer</w:t>
      </w:r>
    </w:p>
    <w:p w14:paraId="5FD0B320" w14:textId="1C680A6B" w:rsidR="00257B7F" w:rsidRDefault="00257B7F" w:rsidP="00257B7F">
      <w:pPr>
        <w:pStyle w:val="Paragraph"/>
      </w:pPr>
      <w:r>
        <w:t xml:space="preserve">This project extends the work done in the Phase I project to develop new detectors that use HgCdTe deposited on silicon substrates. </w:t>
      </w:r>
      <w:r w:rsidRPr="006928BE">
        <w:t xml:space="preserve">The key objective of this </w:t>
      </w:r>
      <w:r>
        <w:t xml:space="preserve">phase </w:t>
      </w:r>
      <w:r w:rsidRPr="006928BE">
        <w:t xml:space="preserve">is to provide the ground-based astronomy community with a new family of detectors that have very large formats, low cost, and state-of-the-art performance. </w:t>
      </w:r>
    </w:p>
    <w:p w14:paraId="6474AAAA" w14:textId="77777777" w:rsidR="00257B7F" w:rsidRDefault="00257B7F" w:rsidP="00257B7F">
      <w:pPr>
        <w:pStyle w:val="Paragraph"/>
      </w:pPr>
      <w:r w:rsidRPr="006928BE">
        <w:t xml:space="preserve">Planned project tasks during the </w:t>
      </w:r>
      <w:r>
        <w:t xml:space="preserve">past </w:t>
      </w:r>
      <w:r w:rsidRPr="006928BE">
        <w:t xml:space="preserve">year </w:t>
      </w:r>
      <w:r>
        <w:t xml:space="preserve">consisted of ROIC and HgCdTe/Si die fabrication. These items are essential to the project and were directly funded by the budget. In addition, exhaustive measurements of persistence were performed as part of an investigation to determine if new processing steps could reduce high persistence previously measured. </w:t>
      </w:r>
    </w:p>
    <w:p w14:paraId="01F2E3F0" w14:textId="4F7DE039" w:rsidR="00257B7F" w:rsidRDefault="00257B7F" w:rsidP="00257B7F">
      <w:pPr>
        <w:pStyle w:val="Paragraph"/>
      </w:pPr>
      <w:r>
        <w:lastRenderedPageBreak/>
        <w:t xml:space="preserve">Two devices were hybridized, packaged, and tested for persistence after a targeted process change. The process change was hypothesized to reduce persistence. A summary of progress with completed milestones is given in </w:t>
      </w:r>
      <w:r>
        <w:fldChar w:fldCharType="begin"/>
      </w:r>
      <w:r>
        <w:instrText xml:space="preserve"> REF _Ref408314633 \h </w:instrText>
      </w:r>
      <w:r>
        <w:fldChar w:fldCharType="separate"/>
      </w:r>
      <w:r w:rsidR="0055301C" w:rsidRPr="00694AB8">
        <w:t xml:space="preserve">Figure </w:t>
      </w:r>
      <w:r w:rsidR="0055301C">
        <w:rPr>
          <w:noProof/>
        </w:rPr>
        <w:t>9</w:t>
      </w:r>
      <w:r>
        <w:fldChar w:fldCharType="end"/>
      </w:r>
      <w:r>
        <w:t>.</w:t>
      </w:r>
    </w:p>
    <w:tbl>
      <w:tblPr>
        <w:tblW w:w="8640" w:type="dxa"/>
        <w:jc w:val="center"/>
        <w:tblLayout w:type="fixed"/>
        <w:tblCellMar>
          <w:left w:w="115" w:type="dxa"/>
          <w:right w:w="115" w:type="dxa"/>
        </w:tblCellMar>
        <w:tblLook w:val="04A0" w:firstRow="1" w:lastRow="0" w:firstColumn="1" w:lastColumn="0" w:noHBand="0" w:noVBand="1"/>
      </w:tblPr>
      <w:tblGrid>
        <w:gridCol w:w="8640"/>
      </w:tblGrid>
      <w:tr w:rsidR="00257B7F" w14:paraId="6847ABDD" w14:textId="77777777" w:rsidTr="001E7DC9">
        <w:trPr>
          <w:trHeight w:val="144"/>
          <w:jc w:val="center"/>
        </w:trPr>
        <w:tc>
          <w:tcPr>
            <w:tcW w:w="8640" w:type="dxa"/>
          </w:tcPr>
          <w:p w14:paraId="5E1F0D22" w14:textId="77777777" w:rsidR="00257B7F" w:rsidRDefault="00257B7F" w:rsidP="001E7DC9">
            <w:pPr>
              <w:pStyle w:val="Caption"/>
              <w:keepNext/>
              <w:keepLines/>
              <w:spacing w:after="0"/>
              <w:rPr>
                <w:b/>
                <w:i w:val="0"/>
                <w:iCs w:val="0"/>
                <w:sz w:val="8"/>
                <w:szCs w:val="8"/>
              </w:rPr>
            </w:pPr>
          </w:p>
        </w:tc>
      </w:tr>
      <w:bookmarkStart w:id="37" w:name="_MON_1529392930"/>
      <w:bookmarkEnd w:id="37"/>
      <w:tr w:rsidR="00257B7F" w14:paraId="31F854A9" w14:textId="77777777" w:rsidTr="001E7DC9">
        <w:trPr>
          <w:trHeight w:val="144"/>
          <w:jc w:val="center"/>
        </w:trPr>
        <w:tc>
          <w:tcPr>
            <w:tcW w:w="8640" w:type="dxa"/>
          </w:tcPr>
          <w:p w14:paraId="20993E50" w14:textId="3C6D9267" w:rsidR="00257B7F" w:rsidRDefault="00257B7F" w:rsidP="001E7DC9">
            <w:pPr>
              <w:keepNext/>
              <w:keepLines/>
              <w:jc w:val="center"/>
              <w:rPr>
                <w:i/>
              </w:rPr>
            </w:pPr>
            <w:r>
              <w:rPr>
                <w:i/>
              </w:rPr>
              <w:object w:dxaOrig="7791" w:dyaOrig="3599" w14:anchorId="48E277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7.75pt;height:178.5pt" o:ole="">
                  <v:imagedata r:id="rId34" o:title=""/>
                </v:shape>
                <o:OLEObject Type="Embed" ProgID="Excel.Sheet.12" ShapeID="_x0000_i1025" DrawAspect="Content" ObjectID="_1532517896" r:id="rId35"/>
              </w:object>
            </w:r>
          </w:p>
        </w:tc>
      </w:tr>
      <w:tr w:rsidR="00257B7F" w14:paraId="5F838945" w14:textId="77777777" w:rsidTr="001E7DC9">
        <w:trPr>
          <w:jc w:val="center"/>
        </w:trPr>
        <w:tc>
          <w:tcPr>
            <w:tcW w:w="8640" w:type="dxa"/>
            <w:hideMark/>
          </w:tcPr>
          <w:p w14:paraId="1ED4A9D1" w14:textId="77777777" w:rsidR="00257B7F" w:rsidRDefault="00257B7F" w:rsidP="001E7DC9">
            <w:pPr>
              <w:pStyle w:val="BodyText1"/>
              <w:keepNext/>
              <w:keepLines/>
              <w:spacing w:after="60"/>
              <w:jc w:val="center"/>
            </w:pPr>
          </w:p>
        </w:tc>
      </w:tr>
      <w:tr w:rsidR="00257B7F" w:rsidRPr="00694AB8" w14:paraId="38BC8DB3" w14:textId="77777777" w:rsidTr="001E7DC9">
        <w:trPr>
          <w:jc w:val="center"/>
        </w:trPr>
        <w:tc>
          <w:tcPr>
            <w:tcW w:w="8640" w:type="dxa"/>
            <w:hideMark/>
          </w:tcPr>
          <w:p w14:paraId="54360DCF" w14:textId="77777777" w:rsidR="00257B7F" w:rsidRPr="00DF3064" w:rsidRDefault="00257B7F" w:rsidP="00257B7F">
            <w:pPr>
              <w:pStyle w:val="Figurecaption0"/>
            </w:pPr>
            <w:bookmarkStart w:id="38" w:name="_Ref408314633"/>
            <w:r w:rsidRPr="00694AB8">
              <w:t xml:space="preserve">Figure </w:t>
            </w:r>
            <w:fldSimple w:instr=" SEQ Figure \* ARABIC ">
              <w:r w:rsidR="0055301C">
                <w:rPr>
                  <w:noProof/>
                </w:rPr>
                <w:t>9</w:t>
              </w:r>
            </w:fldSimple>
            <w:bookmarkEnd w:id="38"/>
            <w:r w:rsidRPr="00694AB8">
              <w:t xml:space="preserve">. </w:t>
            </w:r>
            <w:r>
              <w:t xml:space="preserve">The table summarizes progress in completing project milestones. </w:t>
            </w:r>
          </w:p>
        </w:tc>
      </w:tr>
      <w:tr w:rsidR="00257B7F" w14:paraId="4DA839D0" w14:textId="77777777" w:rsidTr="001E7DC9">
        <w:trPr>
          <w:trHeight w:val="144"/>
          <w:jc w:val="center"/>
        </w:trPr>
        <w:tc>
          <w:tcPr>
            <w:tcW w:w="8640" w:type="dxa"/>
          </w:tcPr>
          <w:p w14:paraId="3494DB27" w14:textId="77777777" w:rsidR="00257B7F" w:rsidRDefault="00257B7F" w:rsidP="001E7DC9">
            <w:pPr>
              <w:pStyle w:val="Caption"/>
              <w:keepNext/>
              <w:keepLines/>
              <w:spacing w:after="0"/>
              <w:rPr>
                <w:b/>
                <w:i w:val="0"/>
                <w:iCs w:val="0"/>
                <w:sz w:val="8"/>
                <w:szCs w:val="8"/>
              </w:rPr>
            </w:pPr>
          </w:p>
        </w:tc>
      </w:tr>
    </w:tbl>
    <w:p w14:paraId="37045BF1" w14:textId="162E5C82" w:rsidR="00257B7F" w:rsidRDefault="00257B7F" w:rsidP="00257B7F">
      <w:pPr>
        <w:pStyle w:val="Paragraph"/>
      </w:pPr>
      <w:r>
        <w:t>Detector fabrication tasks focused on improving the design developed in previous projects. Project efforts began with a design review to evaluate the device improvements needed in order to eliminate a tail in the dark current distribution. Once approved, the device fabrication was started. Raytheon fabricated 18 ROICs which can be used for this project. HgCdTe/Si wafers were fabricated using a thicker buff</w:t>
      </w:r>
      <w:r w:rsidR="00F8239C">
        <w:t>er design. The detector die has</w:t>
      </w:r>
      <w:r>
        <w:t xml:space="preserve"> been selected and are in the process of being hybridized to SB301 ROICs. Substrate removal and packaging will be completed in the coming weeks. The best four devices will be shipped to RIT for evaluation. </w:t>
      </w:r>
    </w:p>
    <w:tbl>
      <w:tblPr>
        <w:tblpPr w:leftFromText="180" w:rightFromText="180" w:vertAnchor="text" w:tblpXSpec="right" w:tblpY="1"/>
        <w:tblOverlap w:val="never"/>
        <w:tblW w:w="4895" w:type="dxa"/>
        <w:jc w:val="right"/>
        <w:tblLayout w:type="fixed"/>
        <w:tblCellMar>
          <w:left w:w="115" w:type="dxa"/>
          <w:right w:w="115" w:type="dxa"/>
        </w:tblCellMar>
        <w:tblLook w:val="04A0" w:firstRow="1" w:lastRow="0" w:firstColumn="1" w:lastColumn="0" w:noHBand="0" w:noVBand="1"/>
      </w:tblPr>
      <w:tblGrid>
        <w:gridCol w:w="4895"/>
      </w:tblGrid>
      <w:tr w:rsidR="00257B7F" w14:paraId="11942177" w14:textId="77777777" w:rsidTr="001E7DC9">
        <w:trPr>
          <w:trHeight w:val="144"/>
          <w:jc w:val="right"/>
        </w:trPr>
        <w:tc>
          <w:tcPr>
            <w:tcW w:w="4895" w:type="dxa"/>
          </w:tcPr>
          <w:p w14:paraId="76A42108" w14:textId="77777777" w:rsidR="00257B7F" w:rsidRDefault="00257B7F" w:rsidP="001E7DC9">
            <w:pPr>
              <w:pStyle w:val="Caption"/>
              <w:keepNext/>
              <w:keepLines/>
              <w:spacing w:after="0"/>
              <w:rPr>
                <w:b/>
                <w:i w:val="0"/>
                <w:iCs w:val="0"/>
                <w:sz w:val="8"/>
                <w:szCs w:val="8"/>
              </w:rPr>
            </w:pPr>
          </w:p>
        </w:tc>
      </w:tr>
      <w:tr w:rsidR="00257B7F" w14:paraId="44D2912B" w14:textId="77777777" w:rsidTr="001E7DC9">
        <w:trPr>
          <w:trHeight w:val="144"/>
          <w:jc w:val="right"/>
        </w:trPr>
        <w:tc>
          <w:tcPr>
            <w:tcW w:w="4895" w:type="dxa"/>
          </w:tcPr>
          <w:p w14:paraId="7AD47D29" w14:textId="77777777" w:rsidR="00257B7F" w:rsidRDefault="00257B7F" w:rsidP="001E7DC9">
            <w:pPr>
              <w:keepNext/>
              <w:keepLines/>
              <w:jc w:val="center"/>
              <w:rPr>
                <w:i/>
              </w:rPr>
            </w:pPr>
            <w:r>
              <w:rPr>
                <w:i/>
                <w:noProof/>
              </w:rPr>
              <w:drawing>
                <wp:inline distT="0" distB="0" distL="0" distR="0" wp14:anchorId="7DA4F865" wp14:editId="3CDA2F6E">
                  <wp:extent cx="3001183" cy="2148413"/>
                  <wp:effectExtent l="0" t="0" r="889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sistence_vs_fluence_jumbo_F3.jpg"/>
                          <pic:cNvPicPr/>
                        </pic:nvPicPr>
                        <pic:blipFill rotWithShape="1">
                          <a:blip r:embed="rId36" cstate="print">
                            <a:extLst>
                              <a:ext uri="{28A0092B-C50C-407E-A947-70E740481C1C}">
                                <a14:useLocalDpi xmlns:a14="http://schemas.microsoft.com/office/drawing/2010/main" val="0"/>
                              </a:ext>
                            </a:extLst>
                          </a:blip>
                          <a:srcRect l="6779" r="17461" b="3594"/>
                          <a:stretch/>
                        </pic:blipFill>
                        <pic:spPr bwMode="auto">
                          <a:xfrm>
                            <a:off x="0" y="0"/>
                            <a:ext cx="3003915" cy="2150369"/>
                          </a:xfrm>
                          <a:prstGeom prst="rect">
                            <a:avLst/>
                          </a:prstGeom>
                          <a:ln>
                            <a:noFill/>
                          </a:ln>
                          <a:extLst>
                            <a:ext uri="{53640926-AAD7-44D8-BBD7-CCE9431645EC}">
                              <a14:shadowObscured xmlns:a14="http://schemas.microsoft.com/office/drawing/2010/main"/>
                            </a:ext>
                          </a:extLst>
                        </pic:spPr>
                      </pic:pic>
                    </a:graphicData>
                  </a:graphic>
                </wp:inline>
              </w:drawing>
            </w:r>
          </w:p>
        </w:tc>
      </w:tr>
      <w:tr w:rsidR="00257B7F" w14:paraId="7CFC8904" w14:textId="77777777" w:rsidTr="001E7DC9">
        <w:trPr>
          <w:jc w:val="right"/>
        </w:trPr>
        <w:tc>
          <w:tcPr>
            <w:tcW w:w="4895" w:type="dxa"/>
            <w:hideMark/>
          </w:tcPr>
          <w:p w14:paraId="5D180173" w14:textId="77777777" w:rsidR="00257B7F" w:rsidRDefault="00257B7F" w:rsidP="001E7DC9">
            <w:pPr>
              <w:pStyle w:val="BodyText1"/>
              <w:keepNext/>
              <w:keepLines/>
              <w:spacing w:after="60"/>
              <w:jc w:val="center"/>
            </w:pPr>
          </w:p>
        </w:tc>
      </w:tr>
      <w:tr w:rsidR="00257B7F" w:rsidRPr="00694AB8" w14:paraId="3EC8DE50" w14:textId="77777777" w:rsidTr="001E7DC9">
        <w:trPr>
          <w:jc w:val="right"/>
        </w:trPr>
        <w:tc>
          <w:tcPr>
            <w:tcW w:w="4895" w:type="dxa"/>
            <w:hideMark/>
          </w:tcPr>
          <w:p w14:paraId="7F216266" w14:textId="77777777" w:rsidR="00257B7F" w:rsidRPr="00DF3064" w:rsidRDefault="00257B7F" w:rsidP="001E7DC9">
            <w:pPr>
              <w:pStyle w:val="Figurecaption0"/>
            </w:pPr>
            <w:bookmarkStart w:id="39" w:name="_Ref417388776"/>
            <w:r w:rsidRPr="00694AB8">
              <w:t xml:space="preserve">Figure </w:t>
            </w:r>
            <w:fldSimple w:instr=" SEQ Figure \* ARABIC ">
              <w:r w:rsidR="0055301C">
                <w:rPr>
                  <w:noProof/>
                </w:rPr>
                <w:t>10</w:t>
              </w:r>
            </w:fldSimple>
            <w:bookmarkEnd w:id="39"/>
            <w:r w:rsidRPr="00694AB8">
              <w:t xml:space="preserve">. </w:t>
            </w:r>
            <w:r>
              <w:t xml:space="preserve">The plot shows the increase in persistence once the exposed </w:t>
            </w:r>
            <w:proofErr w:type="spellStart"/>
            <w:r>
              <w:t>fluence</w:t>
            </w:r>
            <w:proofErr w:type="spellEnd"/>
            <w:r>
              <w:t xml:space="preserve"> is greater than 100% of the full well</w:t>
            </w:r>
            <w:r w:rsidRPr="00F84CFC">
              <w:t>.</w:t>
            </w:r>
          </w:p>
        </w:tc>
      </w:tr>
      <w:tr w:rsidR="00257B7F" w14:paraId="5B7048C8" w14:textId="77777777" w:rsidTr="001E7DC9">
        <w:trPr>
          <w:trHeight w:val="144"/>
          <w:jc w:val="right"/>
        </w:trPr>
        <w:tc>
          <w:tcPr>
            <w:tcW w:w="4895" w:type="dxa"/>
          </w:tcPr>
          <w:p w14:paraId="3B057542" w14:textId="77777777" w:rsidR="00257B7F" w:rsidRDefault="00257B7F" w:rsidP="001E7DC9">
            <w:pPr>
              <w:pStyle w:val="Caption"/>
              <w:keepNext/>
              <w:keepLines/>
              <w:spacing w:after="0"/>
              <w:rPr>
                <w:b/>
                <w:i w:val="0"/>
                <w:iCs w:val="0"/>
                <w:sz w:val="8"/>
                <w:szCs w:val="8"/>
              </w:rPr>
            </w:pPr>
          </w:p>
        </w:tc>
      </w:tr>
    </w:tbl>
    <w:p w14:paraId="78C59506" w14:textId="77777777" w:rsidR="00257B7F" w:rsidRDefault="00257B7F" w:rsidP="00257B7F">
      <w:pPr>
        <w:pStyle w:val="Paragraph"/>
      </w:pPr>
      <w:r>
        <w:t xml:space="preserve">Persistence, in addition to dark current, was too high in previous designs, and it was targeted as an area of improvement for this project. Previous detectors showed an increase in persistence when the device was flood illuminated above full well. </w:t>
      </w:r>
      <w:r>
        <w:fldChar w:fldCharType="begin"/>
      </w:r>
      <w:r>
        <w:instrText xml:space="preserve"> REF _Ref417388776 \h </w:instrText>
      </w:r>
      <w:r>
        <w:fldChar w:fldCharType="separate"/>
      </w:r>
      <w:r w:rsidR="0055301C" w:rsidRPr="00694AB8">
        <w:t>Figu</w:t>
      </w:r>
      <w:r w:rsidR="0055301C" w:rsidRPr="00694AB8">
        <w:t>r</w:t>
      </w:r>
      <w:r w:rsidR="0055301C" w:rsidRPr="00694AB8">
        <w:t xml:space="preserve">e </w:t>
      </w:r>
      <w:r w:rsidR="0055301C">
        <w:rPr>
          <w:noProof/>
        </w:rPr>
        <w:t>10</w:t>
      </w:r>
      <w:r>
        <w:fldChar w:fldCharType="end"/>
      </w:r>
      <w:r>
        <w:t xml:space="preserve"> is an example of the measured persistence for a device from the previous projects. Investigations performed at Raytheon suggested this device behavior could be caused by a preparation step in the hybridization process. Two devices were fabricated using HgCdTe/Si die from existing wafers from prior projects and ROICs fabricated in this project. These devices were hybridized with a modified process to test the hypothesis.</w:t>
      </w:r>
    </w:p>
    <w:p w14:paraId="2E137626" w14:textId="2155B27A" w:rsidR="00257B7F" w:rsidRPr="00257B7F" w:rsidRDefault="00257B7F" w:rsidP="00257B7F">
      <w:pPr>
        <w:pStyle w:val="Paragraph"/>
        <w:rPr>
          <w:rStyle w:val="IntenseEmphasis"/>
          <w:b w:val="0"/>
          <w:bCs w:val="0"/>
          <w:i w:val="0"/>
          <w:iCs/>
          <w:color w:val="auto"/>
        </w:rPr>
      </w:pPr>
      <w:r w:rsidRPr="00257B7F">
        <w:rPr>
          <w:rStyle w:val="IntenseEmphasis"/>
          <w:b w:val="0"/>
          <w:bCs w:val="0"/>
          <w:i w:val="0"/>
          <w:iCs/>
          <w:color w:val="auto"/>
        </w:rPr>
        <w:t xml:space="preserve">The two devices (VIRGO-F7 and VIRGO-F8) were tested for persistence and dark current to determine if the modified hybridization process affects the persistence. </w:t>
      </w:r>
      <w:r w:rsidRPr="00257B7F">
        <w:rPr>
          <w:rStyle w:val="IntenseEmphasis"/>
          <w:b w:val="0"/>
          <w:bCs w:val="0"/>
          <w:i w:val="0"/>
          <w:iCs/>
          <w:color w:val="auto"/>
        </w:rPr>
        <w:fldChar w:fldCharType="begin"/>
      </w:r>
      <w:r w:rsidRPr="00257B7F">
        <w:rPr>
          <w:rStyle w:val="IntenseEmphasis"/>
          <w:b w:val="0"/>
          <w:bCs w:val="0"/>
          <w:i w:val="0"/>
          <w:iCs/>
          <w:color w:val="auto"/>
        </w:rPr>
        <w:instrText xml:space="preserve"> REF _Ref455062393 \h </w:instrText>
      </w:r>
      <w:r>
        <w:rPr>
          <w:rStyle w:val="IntenseEmphasis"/>
          <w:b w:val="0"/>
          <w:bCs w:val="0"/>
          <w:i w:val="0"/>
          <w:iCs/>
          <w:color w:val="auto"/>
        </w:rPr>
        <w:instrText xml:space="preserve"> \* MERGEFORMAT </w:instrText>
      </w:r>
      <w:r w:rsidRPr="00257B7F">
        <w:rPr>
          <w:rStyle w:val="IntenseEmphasis"/>
          <w:b w:val="0"/>
          <w:bCs w:val="0"/>
          <w:i w:val="0"/>
          <w:iCs/>
          <w:color w:val="auto"/>
        </w:rPr>
      </w:r>
      <w:r w:rsidRPr="00257B7F">
        <w:rPr>
          <w:rStyle w:val="IntenseEmphasis"/>
          <w:b w:val="0"/>
          <w:bCs w:val="0"/>
          <w:i w:val="0"/>
          <w:iCs/>
          <w:color w:val="auto"/>
        </w:rPr>
        <w:fldChar w:fldCharType="separate"/>
      </w:r>
      <w:r w:rsidR="0055301C" w:rsidRPr="00257B7F">
        <w:t>Figur</w:t>
      </w:r>
      <w:r w:rsidR="0055301C" w:rsidRPr="00257B7F">
        <w:t>e</w:t>
      </w:r>
      <w:r w:rsidR="0055301C" w:rsidRPr="00257B7F">
        <w:t xml:space="preserve"> </w:t>
      </w:r>
      <w:r w:rsidR="0055301C">
        <w:t>11</w:t>
      </w:r>
      <w:r w:rsidRPr="00257B7F">
        <w:rPr>
          <w:rStyle w:val="IntenseEmphasis"/>
          <w:b w:val="0"/>
          <w:bCs w:val="0"/>
          <w:i w:val="0"/>
          <w:iCs/>
          <w:color w:val="auto"/>
        </w:rPr>
        <w:fldChar w:fldCharType="end"/>
      </w:r>
      <w:r w:rsidRPr="00257B7F">
        <w:rPr>
          <w:rStyle w:val="IntenseEmphasis"/>
          <w:b w:val="0"/>
          <w:bCs w:val="0"/>
          <w:i w:val="0"/>
          <w:iCs/>
          <w:color w:val="auto"/>
        </w:rPr>
        <w:t xml:space="preserve"> shows a plot of the persistence of VIRGO-F8 at 40% and 150% </w:t>
      </w:r>
      <w:proofErr w:type="spellStart"/>
      <w:r w:rsidRPr="00257B7F">
        <w:rPr>
          <w:rStyle w:val="IntenseEmphasis"/>
          <w:b w:val="0"/>
          <w:bCs w:val="0"/>
          <w:i w:val="0"/>
          <w:iCs/>
          <w:color w:val="auto"/>
        </w:rPr>
        <w:t>fluence</w:t>
      </w:r>
      <w:proofErr w:type="spellEnd"/>
      <w:r w:rsidRPr="00257B7F">
        <w:rPr>
          <w:rStyle w:val="IntenseEmphasis"/>
          <w:b w:val="0"/>
          <w:bCs w:val="0"/>
          <w:i w:val="0"/>
          <w:iCs/>
          <w:color w:val="auto"/>
        </w:rPr>
        <w:t xml:space="preserve">. The plot is a </w:t>
      </w:r>
      <w:r w:rsidRPr="00257B7F">
        <w:rPr>
          <w:rStyle w:val="IntenseEmphasis"/>
          <w:b w:val="0"/>
          <w:bCs w:val="0"/>
          <w:i w:val="0"/>
          <w:iCs/>
          <w:color w:val="auto"/>
        </w:rPr>
        <w:lastRenderedPageBreak/>
        <w:t xml:space="preserve">histogram of the persistence of each pixel. Comparing the two plots show a population of high persistence pixels present in the 150% </w:t>
      </w:r>
      <w:proofErr w:type="spellStart"/>
      <w:r w:rsidRPr="00257B7F">
        <w:rPr>
          <w:rStyle w:val="IntenseEmphasis"/>
          <w:b w:val="0"/>
          <w:bCs w:val="0"/>
          <w:i w:val="0"/>
          <w:iCs/>
          <w:color w:val="auto"/>
        </w:rPr>
        <w:t>fluence</w:t>
      </w:r>
      <w:proofErr w:type="spellEnd"/>
      <w:r w:rsidRPr="00257B7F">
        <w:rPr>
          <w:rStyle w:val="IntenseEmphasis"/>
          <w:b w:val="0"/>
          <w:bCs w:val="0"/>
          <w:i w:val="0"/>
          <w:iCs/>
          <w:color w:val="auto"/>
        </w:rPr>
        <w:t xml:space="preserve"> data but not the 40% </w:t>
      </w:r>
      <w:proofErr w:type="spellStart"/>
      <w:r w:rsidRPr="00257B7F">
        <w:rPr>
          <w:rStyle w:val="IntenseEmphasis"/>
          <w:b w:val="0"/>
          <w:bCs w:val="0"/>
          <w:i w:val="0"/>
          <w:iCs/>
          <w:color w:val="auto"/>
        </w:rPr>
        <w:t>fluence</w:t>
      </w:r>
      <w:proofErr w:type="spellEnd"/>
      <w:r w:rsidRPr="00257B7F">
        <w:rPr>
          <w:rStyle w:val="IntenseEmphasis"/>
          <w:b w:val="0"/>
          <w:bCs w:val="0"/>
          <w:i w:val="0"/>
          <w:iCs/>
          <w:color w:val="auto"/>
        </w:rPr>
        <w:t xml:space="preserve"> data. Comparing this data to </w:t>
      </w:r>
      <w:r w:rsidRPr="00257B7F">
        <w:rPr>
          <w:rStyle w:val="IntenseEmphasis"/>
          <w:b w:val="0"/>
          <w:bCs w:val="0"/>
          <w:i w:val="0"/>
          <w:iCs/>
          <w:color w:val="auto"/>
        </w:rPr>
        <w:fldChar w:fldCharType="begin"/>
      </w:r>
      <w:r w:rsidRPr="00257B7F">
        <w:rPr>
          <w:rStyle w:val="IntenseEmphasis"/>
          <w:b w:val="0"/>
          <w:bCs w:val="0"/>
          <w:i w:val="0"/>
          <w:iCs/>
          <w:color w:val="auto"/>
        </w:rPr>
        <w:instrText xml:space="preserve"> REF _Ref417388776 \h </w:instrText>
      </w:r>
      <w:r>
        <w:rPr>
          <w:rStyle w:val="IntenseEmphasis"/>
          <w:b w:val="0"/>
          <w:bCs w:val="0"/>
          <w:i w:val="0"/>
          <w:iCs/>
          <w:color w:val="auto"/>
        </w:rPr>
        <w:instrText xml:space="preserve"> \* MERGEFORMAT </w:instrText>
      </w:r>
      <w:r w:rsidRPr="00257B7F">
        <w:rPr>
          <w:rStyle w:val="IntenseEmphasis"/>
          <w:b w:val="0"/>
          <w:bCs w:val="0"/>
          <w:i w:val="0"/>
          <w:iCs/>
          <w:color w:val="auto"/>
        </w:rPr>
      </w:r>
      <w:r w:rsidRPr="00257B7F">
        <w:rPr>
          <w:rStyle w:val="IntenseEmphasis"/>
          <w:b w:val="0"/>
          <w:bCs w:val="0"/>
          <w:i w:val="0"/>
          <w:iCs/>
          <w:color w:val="auto"/>
        </w:rPr>
        <w:fldChar w:fldCharType="separate"/>
      </w:r>
      <w:r w:rsidR="0055301C" w:rsidRPr="00694AB8">
        <w:t xml:space="preserve">Figure </w:t>
      </w:r>
      <w:r w:rsidR="0055301C">
        <w:t>10</w:t>
      </w:r>
      <w:r w:rsidRPr="00257B7F">
        <w:rPr>
          <w:rStyle w:val="IntenseEmphasis"/>
          <w:b w:val="0"/>
          <w:bCs w:val="0"/>
          <w:i w:val="0"/>
          <w:iCs/>
          <w:color w:val="auto"/>
        </w:rPr>
        <w:fldChar w:fldCharType="end"/>
      </w:r>
      <w:r w:rsidRPr="00257B7F">
        <w:rPr>
          <w:rStyle w:val="IntenseEmphasis"/>
          <w:b w:val="0"/>
          <w:bCs w:val="0"/>
          <w:i w:val="0"/>
          <w:iCs/>
          <w:color w:val="auto"/>
        </w:rPr>
        <w:t xml:space="preserve"> shows the persistence of the new devices is not significantly different. The change in hybridization process did not reduce or eliminate the high persistence.</w:t>
      </w:r>
    </w:p>
    <w:tbl>
      <w:tblPr>
        <w:tblW w:w="8640" w:type="dxa"/>
        <w:jc w:val="center"/>
        <w:tblLayout w:type="fixed"/>
        <w:tblCellMar>
          <w:left w:w="115" w:type="dxa"/>
          <w:right w:w="115" w:type="dxa"/>
        </w:tblCellMar>
        <w:tblLook w:val="04A0" w:firstRow="1" w:lastRow="0" w:firstColumn="1" w:lastColumn="0" w:noHBand="0" w:noVBand="1"/>
      </w:tblPr>
      <w:tblGrid>
        <w:gridCol w:w="4320"/>
        <w:gridCol w:w="4320"/>
      </w:tblGrid>
      <w:tr w:rsidR="00257B7F" w14:paraId="7F515BE0" w14:textId="77777777" w:rsidTr="001E7DC9">
        <w:trPr>
          <w:trHeight w:val="144"/>
          <w:jc w:val="center"/>
        </w:trPr>
        <w:tc>
          <w:tcPr>
            <w:tcW w:w="8640" w:type="dxa"/>
            <w:gridSpan w:val="2"/>
          </w:tcPr>
          <w:p w14:paraId="1F89AA27" w14:textId="77777777" w:rsidR="00257B7F" w:rsidRDefault="00257B7F" w:rsidP="001E7DC9">
            <w:pPr>
              <w:pStyle w:val="Caption"/>
              <w:keepNext/>
              <w:keepLines/>
              <w:spacing w:after="0"/>
              <w:rPr>
                <w:b/>
                <w:i w:val="0"/>
                <w:iCs w:val="0"/>
                <w:sz w:val="8"/>
                <w:szCs w:val="8"/>
              </w:rPr>
            </w:pPr>
          </w:p>
        </w:tc>
      </w:tr>
      <w:tr w:rsidR="00257B7F" w14:paraId="52685A1B" w14:textId="77777777" w:rsidTr="001E7DC9">
        <w:trPr>
          <w:jc w:val="center"/>
        </w:trPr>
        <w:tc>
          <w:tcPr>
            <w:tcW w:w="4320" w:type="dxa"/>
            <w:hideMark/>
          </w:tcPr>
          <w:p w14:paraId="4F9936E2" w14:textId="77777777" w:rsidR="00257B7F" w:rsidRDefault="00257B7F" w:rsidP="001E7DC9">
            <w:pPr>
              <w:pStyle w:val="BodyText1"/>
              <w:keepNext/>
              <w:keepLines/>
              <w:spacing w:after="60"/>
              <w:jc w:val="center"/>
            </w:pPr>
            <w:r>
              <w:rPr>
                <w:noProof/>
              </w:rPr>
              <w:drawing>
                <wp:inline distT="0" distB="0" distL="0" distR="0" wp14:anchorId="0F53495B" wp14:editId="0931F11E">
                  <wp:extent cx="2597150" cy="194818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nt_reduced_H_OPEN_38000_71_2.fitshist_frame99.txt.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597150" cy="1948180"/>
                          </a:xfrm>
                          <a:prstGeom prst="rect">
                            <a:avLst/>
                          </a:prstGeom>
                        </pic:spPr>
                      </pic:pic>
                    </a:graphicData>
                  </a:graphic>
                </wp:inline>
              </w:drawing>
            </w:r>
          </w:p>
        </w:tc>
        <w:tc>
          <w:tcPr>
            <w:tcW w:w="4320" w:type="dxa"/>
          </w:tcPr>
          <w:p w14:paraId="43DB62C1" w14:textId="77777777" w:rsidR="00257B7F" w:rsidRDefault="00257B7F" w:rsidP="001E7DC9">
            <w:pPr>
              <w:pStyle w:val="BodyText1"/>
              <w:keepNext/>
              <w:keepLines/>
              <w:spacing w:after="60"/>
              <w:jc w:val="center"/>
            </w:pPr>
            <w:r>
              <w:rPr>
                <w:noProof/>
              </w:rPr>
              <w:drawing>
                <wp:inline distT="0" distB="0" distL="0" distR="0" wp14:anchorId="5BFBC332" wp14:editId="647C30F3">
                  <wp:extent cx="2597150" cy="194818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tent_reduced_H_OPEN_144000_71_5.fitshist_frame99.txt.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97150" cy="1948180"/>
                          </a:xfrm>
                          <a:prstGeom prst="rect">
                            <a:avLst/>
                          </a:prstGeom>
                        </pic:spPr>
                      </pic:pic>
                    </a:graphicData>
                  </a:graphic>
                </wp:inline>
              </w:drawing>
            </w:r>
          </w:p>
        </w:tc>
      </w:tr>
      <w:tr w:rsidR="00257B7F" w:rsidRPr="00257B7F" w14:paraId="5A36C3FB" w14:textId="77777777" w:rsidTr="001E7DC9">
        <w:trPr>
          <w:jc w:val="center"/>
        </w:trPr>
        <w:tc>
          <w:tcPr>
            <w:tcW w:w="8640" w:type="dxa"/>
            <w:gridSpan w:val="2"/>
            <w:hideMark/>
          </w:tcPr>
          <w:p w14:paraId="0855AF67" w14:textId="3243D27F" w:rsidR="00257B7F" w:rsidRPr="00257B7F" w:rsidRDefault="00257B7F" w:rsidP="00257B7F">
            <w:pPr>
              <w:pStyle w:val="Figurecaption0"/>
            </w:pPr>
            <w:bookmarkStart w:id="40" w:name="_Ref455062393"/>
            <w:r w:rsidRPr="00257B7F">
              <w:t xml:space="preserve">Figure </w:t>
            </w:r>
            <w:fldSimple w:instr=" SEQ Figure \* ARABIC ">
              <w:r w:rsidR="0055301C">
                <w:rPr>
                  <w:noProof/>
                </w:rPr>
                <w:t>11</w:t>
              </w:r>
            </w:fldSimple>
            <w:bookmarkEnd w:id="40"/>
            <w:r w:rsidRPr="00257B7F">
              <w:t xml:space="preserve">. </w:t>
            </w:r>
            <w:r w:rsidR="00EB03A3">
              <w:t>Shown are</w:t>
            </w:r>
            <w:r w:rsidR="00EB03A3">
              <w:rPr>
                <w:rStyle w:val="IntenseEmphasis"/>
                <w:b w:val="0"/>
                <w:bCs w:val="0"/>
                <w:i/>
                <w:iCs w:val="0"/>
                <w:color w:val="auto"/>
              </w:rPr>
              <w:t xml:space="preserve"> t</w:t>
            </w:r>
            <w:r w:rsidRPr="00257B7F">
              <w:rPr>
                <w:rStyle w:val="IntenseEmphasis"/>
                <w:b w:val="0"/>
                <w:bCs w:val="0"/>
                <w:i/>
                <w:iCs w:val="0"/>
                <w:color w:val="auto"/>
              </w:rPr>
              <w:t xml:space="preserve">he histograms for the persistence of each pixel after being exposed to 40% (left) and 150% (right) </w:t>
            </w:r>
            <w:proofErr w:type="spellStart"/>
            <w:r w:rsidRPr="00257B7F">
              <w:rPr>
                <w:rStyle w:val="IntenseEmphasis"/>
                <w:b w:val="0"/>
                <w:bCs w:val="0"/>
                <w:i/>
                <w:iCs w:val="0"/>
                <w:color w:val="auto"/>
              </w:rPr>
              <w:t>fluences</w:t>
            </w:r>
            <w:proofErr w:type="spellEnd"/>
            <w:r w:rsidRPr="00257B7F">
              <w:rPr>
                <w:rStyle w:val="IntenseEmphasis"/>
                <w:b w:val="0"/>
                <w:bCs w:val="0"/>
                <w:i/>
                <w:iCs w:val="0"/>
                <w:color w:val="auto"/>
              </w:rPr>
              <w:t xml:space="preserve">. Comparing the two plots show a population of high persistence pixels present in the 150% </w:t>
            </w:r>
            <w:proofErr w:type="spellStart"/>
            <w:r w:rsidRPr="00257B7F">
              <w:rPr>
                <w:rStyle w:val="IntenseEmphasis"/>
                <w:b w:val="0"/>
                <w:bCs w:val="0"/>
                <w:i/>
                <w:iCs w:val="0"/>
                <w:color w:val="auto"/>
              </w:rPr>
              <w:t>fluence</w:t>
            </w:r>
            <w:proofErr w:type="spellEnd"/>
            <w:r w:rsidRPr="00257B7F">
              <w:rPr>
                <w:rStyle w:val="IntenseEmphasis"/>
                <w:b w:val="0"/>
                <w:bCs w:val="0"/>
                <w:i/>
                <w:iCs w:val="0"/>
                <w:color w:val="auto"/>
              </w:rPr>
              <w:t xml:space="preserve"> data but not the 40% </w:t>
            </w:r>
            <w:proofErr w:type="spellStart"/>
            <w:r w:rsidRPr="00257B7F">
              <w:rPr>
                <w:rStyle w:val="IntenseEmphasis"/>
                <w:b w:val="0"/>
                <w:bCs w:val="0"/>
                <w:i/>
                <w:iCs w:val="0"/>
                <w:color w:val="auto"/>
              </w:rPr>
              <w:t>fluence</w:t>
            </w:r>
            <w:proofErr w:type="spellEnd"/>
            <w:r w:rsidRPr="00257B7F">
              <w:rPr>
                <w:rStyle w:val="IntenseEmphasis"/>
                <w:b w:val="0"/>
                <w:bCs w:val="0"/>
                <w:i/>
                <w:iCs w:val="0"/>
                <w:color w:val="auto"/>
              </w:rPr>
              <w:t xml:space="preserve"> data.</w:t>
            </w:r>
          </w:p>
        </w:tc>
      </w:tr>
      <w:tr w:rsidR="00257B7F" w14:paraId="39A4321F" w14:textId="77777777" w:rsidTr="001E7DC9">
        <w:trPr>
          <w:trHeight w:val="144"/>
          <w:jc w:val="center"/>
        </w:trPr>
        <w:tc>
          <w:tcPr>
            <w:tcW w:w="8640" w:type="dxa"/>
            <w:gridSpan w:val="2"/>
          </w:tcPr>
          <w:p w14:paraId="02094B8E" w14:textId="77777777" w:rsidR="00257B7F" w:rsidRDefault="00257B7F" w:rsidP="001E7DC9">
            <w:pPr>
              <w:pStyle w:val="Caption"/>
              <w:keepNext/>
              <w:keepLines/>
              <w:spacing w:after="0"/>
              <w:rPr>
                <w:b/>
                <w:i w:val="0"/>
                <w:iCs w:val="0"/>
                <w:sz w:val="8"/>
                <w:szCs w:val="8"/>
              </w:rPr>
            </w:pPr>
          </w:p>
        </w:tc>
      </w:tr>
    </w:tbl>
    <w:p w14:paraId="4F6C3207" w14:textId="77777777" w:rsidR="00257B7F" w:rsidRDefault="00257B7F" w:rsidP="00257B7F">
      <w:pPr>
        <w:pStyle w:val="Paragraph"/>
      </w:pPr>
      <w:r>
        <w:t xml:space="preserve">The dark current of VIRGO-F7 and VIRGO-F8 was measured as well. Annealing has the potential to reduce the amount of lattice defects and testing in previous projects have shown that the duration and temperature can improve the dark current. The detectors were exposed to a modified annealing process to evaluate the effects. </w:t>
      </w:r>
      <w:r>
        <w:fldChar w:fldCharType="begin"/>
      </w:r>
      <w:r>
        <w:instrText xml:space="preserve"> REF _Ref452727495 \h </w:instrText>
      </w:r>
      <w:r>
        <w:fldChar w:fldCharType="separate"/>
      </w:r>
      <w:r w:rsidR="0055301C" w:rsidRPr="00694AB8">
        <w:t>Figur</w:t>
      </w:r>
      <w:r w:rsidR="0055301C" w:rsidRPr="00694AB8">
        <w:t>e</w:t>
      </w:r>
      <w:r w:rsidR="0055301C" w:rsidRPr="00694AB8">
        <w:t xml:space="preserve"> </w:t>
      </w:r>
      <w:r w:rsidR="0055301C">
        <w:rPr>
          <w:noProof/>
        </w:rPr>
        <w:t>12</w:t>
      </w:r>
      <w:r>
        <w:fldChar w:fldCharType="end"/>
      </w:r>
      <w:r>
        <w:t xml:space="preserve"> shows the dark current for VIRGO-F8 vs temperature. Compared to previous devices from the same wafer, this device has higher dark current than previous devices.</w:t>
      </w:r>
    </w:p>
    <w:tbl>
      <w:tblPr>
        <w:tblW w:w="8640" w:type="dxa"/>
        <w:jc w:val="center"/>
        <w:tblLayout w:type="fixed"/>
        <w:tblCellMar>
          <w:left w:w="115" w:type="dxa"/>
          <w:right w:w="115" w:type="dxa"/>
        </w:tblCellMar>
        <w:tblLook w:val="04A0" w:firstRow="1" w:lastRow="0" w:firstColumn="1" w:lastColumn="0" w:noHBand="0" w:noVBand="1"/>
      </w:tblPr>
      <w:tblGrid>
        <w:gridCol w:w="4320"/>
        <w:gridCol w:w="4320"/>
      </w:tblGrid>
      <w:tr w:rsidR="00257B7F" w14:paraId="1D8EB106" w14:textId="77777777" w:rsidTr="001E7DC9">
        <w:trPr>
          <w:trHeight w:val="144"/>
          <w:jc w:val="center"/>
        </w:trPr>
        <w:tc>
          <w:tcPr>
            <w:tcW w:w="8640" w:type="dxa"/>
            <w:gridSpan w:val="2"/>
          </w:tcPr>
          <w:p w14:paraId="4C52BFA3" w14:textId="77777777" w:rsidR="00257B7F" w:rsidRDefault="00257B7F" w:rsidP="001E7DC9">
            <w:pPr>
              <w:pStyle w:val="Caption"/>
              <w:keepNext/>
              <w:keepLines/>
              <w:spacing w:after="0"/>
              <w:rPr>
                <w:b/>
                <w:i w:val="0"/>
                <w:iCs w:val="0"/>
                <w:sz w:val="8"/>
                <w:szCs w:val="8"/>
              </w:rPr>
            </w:pPr>
          </w:p>
        </w:tc>
      </w:tr>
      <w:tr w:rsidR="00257B7F" w14:paraId="18788326" w14:textId="77777777" w:rsidTr="001E7DC9">
        <w:trPr>
          <w:jc w:val="center"/>
        </w:trPr>
        <w:tc>
          <w:tcPr>
            <w:tcW w:w="4320" w:type="dxa"/>
            <w:hideMark/>
          </w:tcPr>
          <w:p w14:paraId="5615EFFC" w14:textId="77777777" w:rsidR="00257B7F" w:rsidRDefault="00257B7F" w:rsidP="001E7DC9">
            <w:pPr>
              <w:pStyle w:val="BodyText1"/>
              <w:keepNext/>
              <w:keepLines/>
              <w:spacing w:after="60"/>
              <w:jc w:val="center"/>
            </w:pPr>
            <w:r>
              <w:rPr>
                <w:noProof/>
              </w:rPr>
              <w:drawing>
                <wp:inline distT="0" distB="0" distL="0" distR="0" wp14:anchorId="0B6EC7AD" wp14:editId="33EEF2D1">
                  <wp:extent cx="2597150" cy="194818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jumbo_versustemp_VIRGO-F8_.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97150" cy="1948180"/>
                          </a:xfrm>
                          <a:prstGeom prst="rect">
                            <a:avLst/>
                          </a:prstGeom>
                        </pic:spPr>
                      </pic:pic>
                    </a:graphicData>
                  </a:graphic>
                </wp:inline>
              </w:drawing>
            </w:r>
          </w:p>
        </w:tc>
        <w:tc>
          <w:tcPr>
            <w:tcW w:w="4320" w:type="dxa"/>
          </w:tcPr>
          <w:p w14:paraId="22A469B8" w14:textId="77777777" w:rsidR="00257B7F" w:rsidRDefault="00257B7F" w:rsidP="001E7DC9">
            <w:pPr>
              <w:pStyle w:val="BodyText1"/>
              <w:keepNext/>
              <w:keepLines/>
              <w:spacing w:after="60"/>
              <w:jc w:val="center"/>
            </w:pPr>
            <w:r>
              <w:rPr>
                <w:noProof/>
              </w:rPr>
              <w:drawing>
                <wp:inline distT="0" distB="0" distL="0" distR="0" wp14:anchorId="70E613E4" wp14:editId="4595F51C">
                  <wp:extent cx="2597150" cy="194818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jumbo_versustemp_VIRGO-F3_.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97150" cy="1948180"/>
                          </a:xfrm>
                          <a:prstGeom prst="rect">
                            <a:avLst/>
                          </a:prstGeom>
                        </pic:spPr>
                      </pic:pic>
                    </a:graphicData>
                  </a:graphic>
                </wp:inline>
              </w:drawing>
            </w:r>
          </w:p>
        </w:tc>
      </w:tr>
      <w:tr w:rsidR="00257B7F" w:rsidRPr="00694AB8" w14:paraId="1B41E37D" w14:textId="77777777" w:rsidTr="001E7DC9">
        <w:trPr>
          <w:jc w:val="center"/>
        </w:trPr>
        <w:tc>
          <w:tcPr>
            <w:tcW w:w="8640" w:type="dxa"/>
            <w:gridSpan w:val="2"/>
            <w:hideMark/>
          </w:tcPr>
          <w:p w14:paraId="624C1155" w14:textId="0872B70D" w:rsidR="00257B7F" w:rsidRPr="0053377E" w:rsidRDefault="00257B7F" w:rsidP="00276EED">
            <w:pPr>
              <w:pStyle w:val="Figurecaption0"/>
            </w:pPr>
            <w:bookmarkStart w:id="41" w:name="_Ref452727495"/>
            <w:r w:rsidRPr="00694AB8">
              <w:t xml:space="preserve">Figure </w:t>
            </w:r>
            <w:fldSimple w:instr=" SEQ Figure \* ARABIC ">
              <w:r w:rsidR="0055301C">
                <w:rPr>
                  <w:noProof/>
                </w:rPr>
                <w:t>12</w:t>
              </w:r>
            </w:fldSimple>
            <w:bookmarkEnd w:id="41"/>
            <w:r w:rsidRPr="00694AB8">
              <w:t xml:space="preserve">. </w:t>
            </w:r>
            <w:r w:rsidR="00276EED">
              <w:t xml:space="preserve">The plots </w:t>
            </w:r>
            <w:r>
              <w:t>show the dark current for VIRGO-F8 vs temperature. Compared to previous devices from the same wafer, this device has higher dark current than previous devices. The conversion gain for these devices are 4.3 e</w:t>
            </w:r>
            <w:r w:rsidRPr="0053377E">
              <w:rPr>
                <w:vertAlign w:val="superscript"/>
              </w:rPr>
              <w:sym w:font="Symbol" w:char="F02D"/>
            </w:r>
            <w:r>
              <w:t>/ADU (left) and 3.4 e</w:t>
            </w:r>
            <w:r w:rsidRPr="0053377E">
              <w:rPr>
                <w:vertAlign w:val="superscript"/>
              </w:rPr>
              <w:sym w:font="Symbol" w:char="F02D"/>
            </w:r>
            <w:r>
              <w:t>/ADU (right)</w:t>
            </w:r>
          </w:p>
        </w:tc>
      </w:tr>
      <w:tr w:rsidR="00257B7F" w:rsidRPr="00694AB8" w14:paraId="6314A0BB" w14:textId="77777777" w:rsidTr="001E7DC9">
        <w:trPr>
          <w:jc w:val="center"/>
        </w:trPr>
        <w:tc>
          <w:tcPr>
            <w:tcW w:w="8640" w:type="dxa"/>
            <w:gridSpan w:val="2"/>
          </w:tcPr>
          <w:p w14:paraId="146ADFB3" w14:textId="77777777" w:rsidR="00257B7F" w:rsidRPr="00694AB8" w:rsidRDefault="00257B7F" w:rsidP="00257B7F">
            <w:pPr>
              <w:pStyle w:val="Figurecaption0"/>
            </w:pPr>
          </w:p>
        </w:tc>
      </w:tr>
    </w:tbl>
    <w:p w14:paraId="7A8BBE35" w14:textId="77777777" w:rsidR="003A68A1" w:rsidRDefault="003A68A1" w:rsidP="00257B7F">
      <w:pPr>
        <w:pStyle w:val="Paragraph"/>
      </w:pPr>
      <w:r>
        <w:br w:type="page"/>
      </w:r>
    </w:p>
    <w:p w14:paraId="266AA42B" w14:textId="0686C04B" w:rsidR="00257B7F" w:rsidRDefault="00257B7F" w:rsidP="00257B7F">
      <w:pPr>
        <w:pStyle w:val="Paragraph"/>
      </w:pPr>
      <w:r>
        <w:lastRenderedPageBreak/>
        <w:t>The per-pixel dark current histogram (</w:t>
      </w:r>
      <w:r>
        <w:fldChar w:fldCharType="begin"/>
      </w:r>
      <w:r>
        <w:instrText xml:space="preserve"> REF _Ref355681426 \h </w:instrText>
      </w:r>
      <w:r>
        <w:fldChar w:fldCharType="separate"/>
      </w:r>
      <w:r w:rsidR="0055301C" w:rsidRPr="009A6D1D">
        <w:t>Figure</w:t>
      </w:r>
      <w:r w:rsidR="0055301C" w:rsidRPr="009A6D1D">
        <w:t xml:space="preserve"> </w:t>
      </w:r>
      <w:r w:rsidR="0055301C">
        <w:rPr>
          <w:noProof/>
        </w:rPr>
        <w:t>13</w:t>
      </w:r>
      <w:r>
        <w:fldChar w:fldCharType="end"/>
      </w:r>
      <w:r>
        <w:t>) shows a significant high dark current tail. The dark current was not reduced by the modified annealing procedure. Further discussion continues on the optimal annealing process. The annealing optimization is a secondary effort to reduce the dark current; the primary design improvement is reducing the number of lattice defects during fabrication.</w:t>
      </w:r>
    </w:p>
    <w:tbl>
      <w:tblPr>
        <w:tblW w:w="8640" w:type="dxa"/>
        <w:jc w:val="center"/>
        <w:tblLayout w:type="fixed"/>
        <w:tblCellMar>
          <w:left w:w="115" w:type="dxa"/>
          <w:right w:w="115" w:type="dxa"/>
        </w:tblCellMar>
        <w:tblLook w:val="04A0" w:firstRow="1" w:lastRow="0" w:firstColumn="1" w:lastColumn="0" w:noHBand="0" w:noVBand="1"/>
      </w:tblPr>
      <w:tblGrid>
        <w:gridCol w:w="8640"/>
      </w:tblGrid>
      <w:tr w:rsidR="00257B7F" w14:paraId="51CCB7B7" w14:textId="77777777" w:rsidTr="001E7DC9">
        <w:trPr>
          <w:trHeight w:val="144"/>
          <w:jc w:val="center"/>
        </w:trPr>
        <w:tc>
          <w:tcPr>
            <w:tcW w:w="8640" w:type="dxa"/>
          </w:tcPr>
          <w:p w14:paraId="03CC5B06" w14:textId="77777777" w:rsidR="00257B7F" w:rsidRDefault="00257B7F" w:rsidP="001E7DC9">
            <w:pPr>
              <w:pStyle w:val="Caption"/>
              <w:keepNext/>
              <w:keepLines/>
              <w:spacing w:after="0"/>
              <w:rPr>
                <w:b/>
                <w:i w:val="0"/>
                <w:iCs w:val="0"/>
                <w:sz w:val="8"/>
                <w:szCs w:val="8"/>
              </w:rPr>
            </w:pPr>
          </w:p>
        </w:tc>
      </w:tr>
      <w:tr w:rsidR="00257B7F" w14:paraId="0D6816AF" w14:textId="77777777" w:rsidTr="001E7DC9">
        <w:trPr>
          <w:trHeight w:val="144"/>
          <w:jc w:val="center"/>
        </w:trPr>
        <w:tc>
          <w:tcPr>
            <w:tcW w:w="8640" w:type="dxa"/>
          </w:tcPr>
          <w:p w14:paraId="6428D45E" w14:textId="77777777" w:rsidR="00257B7F" w:rsidRDefault="00257B7F" w:rsidP="001E7DC9">
            <w:pPr>
              <w:keepNext/>
              <w:keepLines/>
              <w:jc w:val="center"/>
              <w:rPr>
                <w:i/>
              </w:rPr>
            </w:pPr>
            <w:r>
              <w:rPr>
                <w:i/>
                <w:noProof/>
              </w:rPr>
              <w:drawing>
                <wp:inline distT="0" distB="0" distL="0" distR="0" wp14:anchorId="24E90093" wp14:editId="19C7D33C">
                  <wp:extent cx="3657600" cy="2926080"/>
                  <wp:effectExtent l="0" t="0" r="0" b="762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rk_60K_3368.80_utr_100_05_slope_hist.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57600" cy="2926080"/>
                          </a:xfrm>
                          <a:prstGeom prst="rect">
                            <a:avLst/>
                          </a:prstGeom>
                        </pic:spPr>
                      </pic:pic>
                    </a:graphicData>
                  </a:graphic>
                </wp:inline>
              </w:drawing>
            </w:r>
          </w:p>
        </w:tc>
      </w:tr>
      <w:tr w:rsidR="00257B7F" w14:paraId="07B16AE6" w14:textId="77777777" w:rsidTr="001E7DC9">
        <w:trPr>
          <w:jc w:val="center"/>
        </w:trPr>
        <w:tc>
          <w:tcPr>
            <w:tcW w:w="8640" w:type="dxa"/>
            <w:hideMark/>
          </w:tcPr>
          <w:p w14:paraId="6D3AE6B4" w14:textId="77777777" w:rsidR="00257B7F" w:rsidRDefault="00257B7F" w:rsidP="001E7DC9">
            <w:pPr>
              <w:pStyle w:val="BodyText1"/>
              <w:keepNext/>
              <w:keepLines/>
              <w:spacing w:after="60"/>
              <w:jc w:val="center"/>
            </w:pPr>
          </w:p>
        </w:tc>
      </w:tr>
      <w:tr w:rsidR="00257B7F" w:rsidRPr="009A6D1D" w14:paraId="1862CF19" w14:textId="77777777" w:rsidTr="001E7DC9">
        <w:trPr>
          <w:jc w:val="center"/>
        </w:trPr>
        <w:tc>
          <w:tcPr>
            <w:tcW w:w="8640" w:type="dxa"/>
            <w:hideMark/>
          </w:tcPr>
          <w:p w14:paraId="3C5EB56C" w14:textId="7FEB5855" w:rsidR="00257B7F" w:rsidRPr="009A6D1D" w:rsidRDefault="00257B7F" w:rsidP="006955BC">
            <w:pPr>
              <w:pStyle w:val="Figurecaption0"/>
            </w:pPr>
            <w:bookmarkStart w:id="42" w:name="_Ref355681426"/>
            <w:r w:rsidRPr="009A6D1D">
              <w:t xml:space="preserve">Figure </w:t>
            </w:r>
            <w:fldSimple w:instr=" SEQ Figure \* ARABIC ">
              <w:r w:rsidR="0055301C">
                <w:rPr>
                  <w:noProof/>
                </w:rPr>
                <w:t>13</w:t>
              </w:r>
            </w:fldSimple>
            <w:bookmarkEnd w:id="42"/>
            <w:r w:rsidRPr="009A6D1D">
              <w:t>.</w:t>
            </w:r>
            <w:r w:rsidRPr="00F84CFC">
              <w:t xml:space="preserve"> </w:t>
            </w:r>
            <w:r w:rsidR="00EB03A3">
              <w:t>Here, t</w:t>
            </w:r>
            <w:r>
              <w:t>he per-pixel dark current histogram shows a significant high dark current tail.</w:t>
            </w:r>
          </w:p>
        </w:tc>
      </w:tr>
      <w:tr w:rsidR="00257B7F" w14:paraId="6A2FF377" w14:textId="77777777" w:rsidTr="001E7DC9">
        <w:trPr>
          <w:trHeight w:val="144"/>
          <w:jc w:val="center"/>
        </w:trPr>
        <w:tc>
          <w:tcPr>
            <w:tcW w:w="8640" w:type="dxa"/>
          </w:tcPr>
          <w:p w14:paraId="21AFA3E9" w14:textId="77777777" w:rsidR="00257B7F" w:rsidRDefault="00257B7F" w:rsidP="001E7DC9">
            <w:pPr>
              <w:pStyle w:val="Caption"/>
              <w:keepNext/>
              <w:keepLines/>
              <w:spacing w:after="0"/>
              <w:rPr>
                <w:b/>
                <w:i w:val="0"/>
                <w:iCs w:val="0"/>
                <w:sz w:val="8"/>
                <w:szCs w:val="8"/>
              </w:rPr>
            </w:pPr>
          </w:p>
        </w:tc>
      </w:tr>
    </w:tbl>
    <w:p w14:paraId="291E129F" w14:textId="3B3B77CE" w:rsidR="00911928" w:rsidRDefault="00257B7F" w:rsidP="00911928">
      <w:pPr>
        <w:pStyle w:val="Paragraph"/>
      </w:pPr>
      <w:r>
        <w:t xml:space="preserve">The work scheduled for the next year will characterize detectors from the first fabrication lot of detectors designed to reduce the dark current. </w:t>
      </w:r>
    </w:p>
    <w:p w14:paraId="01BD1EF4" w14:textId="77777777" w:rsidR="00911928" w:rsidRPr="002C7264" w:rsidRDefault="00911928" w:rsidP="00911928">
      <w:pPr>
        <w:pStyle w:val="Heading3"/>
      </w:pPr>
      <w:r w:rsidRPr="00D85DF6">
        <w:t>Next Generation Imaging Detectors for Near- and Mid-IR Wavelength Telescopes</w:t>
      </w:r>
    </w:p>
    <w:p w14:paraId="4F592B2A" w14:textId="77777777" w:rsidR="00911928" w:rsidRDefault="00911928" w:rsidP="00911928">
      <w:pPr>
        <w:pStyle w:val="Heading4"/>
      </w:pPr>
      <w:r>
        <w:t>Gordon and Betty Moore Foundation</w:t>
      </w:r>
    </w:p>
    <w:p w14:paraId="2AD9D0C4" w14:textId="77777777" w:rsidR="00911928" w:rsidRPr="005D00AD" w:rsidRDefault="00911928" w:rsidP="00911928">
      <w:pPr>
        <w:pStyle w:val="Heading4"/>
      </w:pPr>
      <w:r>
        <w:t>Donald Figer</w:t>
      </w:r>
    </w:p>
    <w:p w14:paraId="012AA5E8" w14:textId="09E87F9B" w:rsidR="00911928" w:rsidRDefault="00911928" w:rsidP="00911928">
      <w:pPr>
        <w:pStyle w:val="Paragraph"/>
      </w:pPr>
      <w:r>
        <w:t>The key objective of Rochester Institute of Technology's proposed project is to develop a new type of imaging detector that will enable the most sensitive possible observations with the World’s largest telescopes, i.e. the TMT. The detector will effectively quadruple the collecting power of the TMT, compared to detectors currently envisioned in TMT instrument studies. The device would have fundamental importance in ground and space-based astrophysics, Earth and planetary remote sensing, exoplanet identification, consumer imaging applications, homeland safety, among many others. Measurable outcomes span a wide range, commensurate with the large number of fields that the detector will impact. They include being able to see further back into the infancy of the Universe to taking a better picture (less grainy) of a smiling child blowing out the candles at her birthday party.</w:t>
      </w:r>
    </w:p>
    <w:p w14:paraId="5C2B5952" w14:textId="77777777" w:rsidR="00911928" w:rsidRDefault="00911928" w:rsidP="00911928">
      <w:pPr>
        <w:pStyle w:val="Paragraph"/>
      </w:pPr>
      <w:r>
        <w:t>The detector will be quantum-limited (zero read noise), be resilient against the harsh effects of radiation in space, consume low power, operate over an extremely high dynamic range, and be able to operate with exposure times over one million times faster than typical digital cameras.</w:t>
      </w:r>
    </w:p>
    <w:p w14:paraId="7655DD2E" w14:textId="78556A9E" w:rsidR="00911928" w:rsidRDefault="00911928" w:rsidP="00911928">
      <w:pPr>
        <w:pStyle w:val="Paragraph"/>
      </w:pPr>
      <w:r>
        <w:t xml:space="preserve">Now is the time to build such a transformative device due to a confluence of independent technological advances. These include the miniaturization of electronics and </w:t>
      </w:r>
      <w:r>
        <w:lastRenderedPageBreak/>
        <w:t>the advancement of photon-counting circuits. Rochester Institute of Technology and</w:t>
      </w:r>
      <w:r w:rsidR="004E25AC">
        <w:t xml:space="preserve"> </w:t>
      </w:r>
      <w:r>
        <w:t>Lincoln Laboratory are natural partners for this project, given their heritage in imaging science and cutting edge detectors.</w:t>
      </w:r>
    </w:p>
    <w:p w14:paraId="571319D5" w14:textId="490060E2" w:rsidR="00911928" w:rsidRDefault="00911928" w:rsidP="00911928">
      <w:pPr>
        <w:pStyle w:val="Paragraph"/>
      </w:pPr>
      <w:r>
        <w:t xml:space="preserve">The detector is on the cutting edge of what is possible and represents 'early stage' technology. While it does not fit comfortably within the grant criteria for many federal agencies, i.e. NASA, it </w:t>
      </w:r>
      <w:r w:rsidR="004E25AC">
        <w:t xml:space="preserve">has been </w:t>
      </w:r>
      <w:r>
        <w:t>an excellent fit for the Moore Foundation philosophy of funding transformative technologies that represent extraordinary potential impact.</w:t>
      </w:r>
    </w:p>
    <w:p w14:paraId="04DCE44B" w14:textId="699E9C7E" w:rsidR="004E25AC" w:rsidRDefault="004E25AC" w:rsidP="00911928">
      <w:pPr>
        <w:pStyle w:val="Paragraph"/>
      </w:pPr>
      <w:r>
        <w:t xml:space="preserve">We have made significant progress on this project. The most important achievement is the design, fabrication, and testing of a 256x256 pixel imaging detector. Early attempts yielded a high fraction of bad pixels (see </w:t>
      </w:r>
      <w:r>
        <w:fldChar w:fldCharType="begin"/>
      </w:r>
      <w:r>
        <w:instrText xml:space="preserve"> REF _Ref458681171 \h </w:instrText>
      </w:r>
      <w:r>
        <w:fldChar w:fldCharType="separate"/>
      </w:r>
      <w:r w:rsidR="0055301C" w:rsidRPr="009A6D1D">
        <w:t xml:space="preserve">Figure </w:t>
      </w:r>
      <w:r w:rsidR="0055301C">
        <w:rPr>
          <w:noProof/>
        </w:rPr>
        <w:t>14</w:t>
      </w:r>
      <w:r>
        <w:fldChar w:fldCharType="end"/>
      </w:r>
      <w:r>
        <w:t>). This problem was solved by using an improved bonding process to mate the CMOS circuitry to the light-sensitive array.</w:t>
      </w:r>
    </w:p>
    <w:tbl>
      <w:tblPr>
        <w:tblW w:w="8640" w:type="dxa"/>
        <w:jc w:val="center"/>
        <w:tblLayout w:type="fixed"/>
        <w:tblCellMar>
          <w:left w:w="115" w:type="dxa"/>
          <w:right w:w="115" w:type="dxa"/>
        </w:tblCellMar>
        <w:tblLook w:val="04A0" w:firstRow="1" w:lastRow="0" w:firstColumn="1" w:lastColumn="0" w:noHBand="0" w:noVBand="1"/>
      </w:tblPr>
      <w:tblGrid>
        <w:gridCol w:w="4320"/>
        <w:gridCol w:w="4320"/>
      </w:tblGrid>
      <w:tr w:rsidR="004E25AC" w14:paraId="0043D5A5" w14:textId="77777777" w:rsidTr="003C3012">
        <w:trPr>
          <w:trHeight w:val="144"/>
          <w:jc w:val="center"/>
        </w:trPr>
        <w:tc>
          <w:tcPr>
            <w:tcW w:w="8640" w:type="dxa"/>
            <w:gridSpan w:val="2"/>
          </w:tcPr>
          <w:p w14:paraId="292EB789" w14:textId="77777777" w:rsidR="004E25AC" w:rsidRDefault="004E25AC" w:rsidP="003C3012">
            <w:pPr>
              <w:pStyle w:val="Caption"/>
              <w:keepNext/>
              <w:keepLines/>
              <w:spacing w:after="0"/>
              <w:rPr>
                <w:b/>
                <w:i w:val="0"/>
                <w:iCs w:val="0"/>
                <w:sz w:val="8"/>
                <w:szCs w:val="8"/>
              </w:rPr>
            </w:pPr>
          </w:p>
        </w:tc>
      </w:tr>
      <w:tr w:rsidR="004E25AC" w14:paraId="39CB7787" w14:textId="77777777" w:rsidTr="003C3012">
        <w:trPr>
          <w:trHeight w:val="144"/>
          <w:jc w:val="center"/>
        </w:trPr>
        <w:tc>
          <w:tcPr>
            <w:tcW w:w="4320" w:type="dxa"/>
          </w:tcPr>
          <w:p w14:paraId="5C5D156A" w14:textId="6D0A079D" w:rsidR="004E25AC" w:rsidRDefault="004E25AC" w:rsidP="003C3012">
            <w:pPr>
              <w:keepNext/>
              <w:keepLines/>
              <w:jc w:val="center"/>
              <w:rPr>
                <w:i/>
              </w:rPr>
            </w:pPr>
            <w:r w:rsidRPr="004E25AC">
              <w:rPr>
                <w:i/>
                <w:noProof/>
              </w:rPr>
              <w:drawing>
                <wp:inline distT="0" distB="0" distL="0" distR="0" wp14:anchorId="34D30E58" wp14:editId="1FDA06A2">
                  <wp:extent cx="2286000" cy="2278653"/>
                  <wp:effectExtent l="0" t="0" r="0" b="7620"/>
                  <wp:docPr id="6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2">
                            <a:extLst>
                              <a:ext uri="{BEBA8EAE-BF5A-486C-A8C5-ECC9F3942E4B}">
                                <a14:imgProps xmlns:a14="http://schemas.microsoft.com/office/drawing/2010/main">
                                  <a14:imgLayer r:embed="rId43">
                                    <a14:imgEffect>
                                      <a14:saturation sat="0"/>
                                    </a14:imgEffect>
                                    <a14:imgEffect>
                                      <a14:brightnessContrast bright="40000"/>
                                    </a14:imgEffect>
                                  </a14:imgLayer>
                                </a14:imgProps>
                              </a:ext>
                            </a:extLst>
                          </a:blip>
                          <a:stretch>
                            <a:fillRect/>
                          </a:stretch>
                        </pic:blipFill>
                        <pic:spPr>
                          <a:xfrm>
                            <a:off x="0" y="0"/>
                            <a:ext cx="2286000" cy="2278653"/>
                          </a:xfrm>
                          <a:prstGeom prst="rect">
                            <a:avLst/>
                          </a:prstGeom>
                        </pic:spPr>
                      </pic:pic>
                    </a:graphicData>
                  </a:graphic>
                </wp:inline>
              </w:drawing>
            </w:r>
          </w:p>
        </w:tc>
        <w:tc>
          <w:tcPr>
            <w:tcW w:w="4320" w:type="dxa"/>
          </w:tcPr>
          <w:p w14:paraId="4567CA5F" w14:textId="30D61BF4" w:rsidR="004E25AC" w:rsidRDefault="004E25AC" w:rsidP="003C3012">
            <w:pPr>
              <w:keepNext/>
              <w:keepLines/>
              <w:jc w:val="center"/>
              <w:rPr>
                <w:i/>
              </w:rPr>
            </w:pPr>
            <w:r w:rsidRPr="004E25AC">
              <w:rPr>
                <w:i/>
                <w:noProof/>
              </w:rPr>
              <w:drawing>
                <wp:inline distT="0" distB="0" distL="0" distR="0" wp14:anchorId="20FB21BB" wp14:editId="5D49BE5A">
                  <wp:extent cx="2286000" cy="2299627"/>
                  <wp:effectExtent l="0" t="0" r="0" b="5715"/>
                  <wp:docPr id="6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44"/>
                          <a:stretch>
                            <a:fillRect/>
                          </a:stretch>
                        </pic:blipFill>
                        <pic:spPr>
                          <a:xfrm>
                            <a:off x="0" y="0"/>
                            <a:ext cx="2286000" cy="2299627"/>
                          </a:xfrm>
                          <a:prstGeom prst="rect">
                            <a:avLst/>
                          </a:prstGeom>
                        </pic:spPr>
                      </pic:pic>
                    </a:graphicData>
                  </a:graphic>
                </wp:inline>
              </w:drawing>
            </w:r>
          </w:p>
        </w:tc>
      </w:tr>
      <w:tr w:rsidR="004E25AC" w14:paraId="40B7D7E9" w14:textId="77777777" w:rsidTr="003C3012">
        <w:trPr>
          <w:jc w:val="center"/>
        </w:trPr>
        <w:tc>
          <w:tcPr>
            <w:tcW w:w="8640" w:type="dxa"/>
            <w:gridSpan w:val="2"/>
            <w:hideMark/>
          </w:tcPr>
          <w:p w14:paraId="4DB5562D" w14:textId="77777777" w:rsidR="004E25AC" w:rsidRDefault="004E25AC" w:rsidP="003C3012">
            <w:pPr>
              <w:pStyle w:val="BodyText1"/>
              <w:keepNext/>
              <w:keepLines/>
              <w:spacing w:after="60"/>
              <w:jc w:val="center"/>
            </w:pPr>
          </w:p>
        </w:tc>
      </w:tr>
      <w:tr w:rsidR="004E25AC" w:rsidRPr="009A6D1D" w14:paraId="0570AC0D" w14:textId="77777777" w:rsidTr="003C3012">
        <w:trPr>
          <w:jc w:val="center"/>
        </w:trPr>
        <w:tc>
          <w:tcPr>
            <w:tcW w:w="8640" w:type="dxa"/>
            <w:gridSpan w:val="2"/>
            <w:hideMark/>
          </w:tcPr>
          <w:p w14:paraId="67E2DE22" w14:textId="0F627CF5" w:rsidR="004E25AC" w:rsidRPr="009A6D1D" w:rsidRDefault="004E25AC" w:rsidP="004E25AC">
            <w:pPr>
              <w:pStyle w:val="Figurecaption0"/>
            </w:pPr>
            <w:bookmarkStart w:id="43" w:name="_Ref458681171"/>
            <w:r w:rsidRPr="009A6D1D">
              <w:t xml:space="preserve">Figure </w:t>
            </w:r>
            <w:fldSimple w:instr=" SEQ Figure \* ARABIC ">
              <w:r w:rsidR="0055301C">
                <w:rPr>
                  <w:noProof/>
                </w:rPr>
                <w:t>14</w:t>
              </w:r>
            </w:fldSimple>
            <w:bookmarkEnd w:id="43"/>
            <w:r w:rsidRPr="009A6D1D">
              <w:t>.</w:t>
            </w:r>
            <w:r w:rsidRPr="00F84CFC">
              <w:t xml:space="preserve"> </w:t>
            </w:r>
            <w:r>
              <w:t>The photos show images of a watch taken with the GM-APD detector arrays developed in this project. The improvement in the image is due to the use of a better bonding process.</w:t>
            </w:r>
          </w:p>
        </w:tc>
      </w:tr>
      <w:tr w:rsidR="004E25AC" w14:paraId="640AD55F" w14:textId="77777777" w:rsidTr="003C3012">
        <w:trPr>
          <w:trHeight w:val="144"/>
          <w:jc w:val="center"/>
        </w:trPr>
        <w:tc>
          <w:tcPr>
            <w:tcW w:w="8640" w:type="dxa"/>
            <w:gridSpan w:val="2"/>
          </w:tcPr>
          <w:p w14:paraId="4E851F33" w14:textId="77777777" w:rsidR="004E25AC" w:rsidRDefault="004E25AC" w:rsidP="003C3012">
            <w:pPr>
              <w:pStyle w:val="Caption"/>
              <w:keepNext/>
              <w:keepLines/>
              <w:spacing w:after="0"/>
              <w:rPr>
                <w:b/>
                <w:i w:val="0"/>
                <w:iCs w:val="0"/>
                <w:sz w:val="8"/>
                <w:szCs w:val="8"/>
              </w:rPr>
            </w:pPr>
          </w:p>
        </w:tc>
      </w:tr>
    </w:tbl>
    <w:p w14:paraId="7C819390" w14:textId="1A833089" w:rsidR="004E25AC" w:rsidRDefault="004E25AC" w:rsidP="004E25AC">
      <w:pPr>
        <w:pStyle w:val="Paragraph"/>
      </w:pPr>
      <w:r>
        <w:t xml:space="preserve">The devices were characterized in all the relevant metrics for astrophysics missions, including dark current, quantum efficiency, </w:t>
      </w:r>
      <w:proofErr w:type="spellStart"/>
      <w:r>
        <w:t>intrapixel</w:t>
      </w:r>
      <w:proofErr w:type="spellEnd"/>
      <w:r>
        <w:t xml:space="preserve"> sensitivity, and sensitivity to radiation. </w:t>
      </w:r>
      <w:r>
        <w:fldChar w:fldCharType="begin"/>
      </w:r>
      <w:r>
        <w:instrText xml:space="preserve"> REF _Ref458681367 \h </w:instrText>
      </w:r>
      <w:r>
        <w:fldChar w:fldCharType="separate"/>
      </w:r>
      <w:r w:rsidR="0055301C" w:rsidRPr="009A6D1D">
        <w:t xml:space="preserve">Figure </w:t>
      </w:r>
      <w:r w:rsidR="0055301C">
        <w:rPr>
          <w:noProof/>
        </w:rPr>
        <w:t>1</w:t>
      </w:r>
      <w:r w:rsidR="0055301C">
        <w:rPr>
          <w:noProof/>
        </w:rPr>
        <w:t>5</w:t>
      </w:r>
      <w:r>
        <w:fldChar w:fldCharType="end"/>
      </w:r>
      <w:r>
        <w:t xml:space="preserve"> shows summary plots of the measured performance. (</w:t>
      </w:r>
      <w:proofErr w:type="gramStart"/>
      <w:r>
        <w:t>upper</w:t>
      </w:r>
      <w:proofErr w:type="gramEnd"/>
      <w:r>
        <w:t xml:space="preserve"> left) PDE is photon detection efficiency, and it includes all efficiencies in converting a photon into a digital count. The curves show PDE for three different devices. (</w:t>
      </w:r>
      <w:proofErr w:type="gramStart"/>
      <w:r>
        <w:t>upper</w:t>
      </w:r>
      <w:proofErr w:type="gramEnd"/>
      <w:r>
        <w:t xml:space="preserve"> right) DCR is the dark count rate. It represents the number of counts produced by the detector in the absence of light. The DCR can be reduced by lowering the detector temperature. (</w:t>
      </w:r>
      <w:proofErr w:type="gramStart"/>
      <w:r>
        <w:t>lower</w:t>
      </w:r>
      <w:proofErr w:type="gramEnd"/>
      <w:r>
        <w:t xml:space="preserve"> left) IPS is the </w:t>
      </w:r>
      <w:proofErr w:type="spellStart"/>
      <w:r>
        <w:t>intrapixel</w:t>
      </w:r>
      <w:proofErr w:type="spellEnd"/>
      <w:r>
        <w:t xml:space="preserve"> sensitivity. The plot shows that the response of the pixel is highly peaked in the center; note that the pixel size is 25 </w:t>
      </w:r>
      <w:r w:rsidRPr="004E25AC">
        <w:rPr>
          <w:rFonts w:ascii="Symbol" w:hAnsi="Symbol"/>
        </w:rPr>
        <w:t></w:t>
      </w:r>
      <w:r>
        <w:t>m. This property is undesirable and is the focus of future development. (</w:t>
      </w:r>
      <w:proofErr w:type="gramStart"/>
      <w:r>
        <w:t>lower</w:t>
      </w:r>
      <w:proofErr w:type="gramEnd"/>
      <w:r>
        <w:t xml:space="preserve"> right) The </w:t>
      </w:r>
      <w:proofErr w:type="spellStart"/>
      <w:r>
        <w:t>afterpulsing</w:t>
      </w:r>
      <w:proofErr w:type="spellEnd"/>
      <w:r>
        <w:t xml:space="preserve"> probability, </w:t>
      </w:r>
      <w:proofErr w:type="spellStart"/>
      <w:r w:rsidRPr="00794585">
        <w:t>P</w:t>
      </w:r>
      <w:r w:rsidRPr="00794585">
        <w:rPr>
          <w:sz w:val="20"/>
        </w:rPr>
        <w:t>aft</w:t>
      </w:r>
      <w:proofErr w:type="spellEnd"/>
      <w:r>
        <w:t xml:space="preserve">, characterizes the tendency for a pixel to produce a false event just after a true event. Ideally, this quantity would be zero. The plot shows how long it takes after the true event for the probability of an </w:t>
      </w:r>
      <w:proofErr w:type="spellStart"/>
      <w:r>
        <w:t>afterpulse</w:t>
      </w:r>
      <w:proofErr w:type="spellEnd"/>
      <w:r>
        <w:t xml:space="preserve"> to decrease. Depending on the application, one can adjust this “hold-off time” in order to meet the mission performance requirements.</w:t>
      </w:r>
    </w:p>
    <w:tbl>
      <w:tblPr>
        <w:tblW w:w="8640" w:type="dxa"/>
        <w:jc w:val="center"/>
        <w:tblLayout w:type="fixed"/>
        <w:tblCellMar>
          <w:left w:w="115" w:type="dxa"/>
          <w:right w:w="115" w:type="dxa"/>
        </w:tblCellMar>
        <w:tblLook w:val="04A0" w:firstRow="1" w:lastRow="0" w:firstColumn="1" w:lastColumn="0" w:noHBand="0" w:noVBand="1"/>
      </w:tblPr>
      <w:tblGrid>
        <w:gridCol w:w="4320"/>
        <w:gridCol w:w="4320"/>
      </w:tblGrid>
      <w:tr w:rsidR="004E25AC" w14:paraId="2FCC55A2" w14:textId="77777777" w:rsidTr="003C3012">
        <w:trPr>
          <w:trHeight w:val="144"/>
          <w:jc w:val="center"/>
        </w:trPr>
        <w:tc>
          <w:tcPr>
            <w:tcW w:w="8640" w:type="dxa"/>
            <w:gridSpan w:val="2"/>
          </w:tcPr>
          <w:p w14:paraId="1206F406" w14:textId="77777777" w:rsidR="004E25AC" w:rsidRDefault="004E25AC" w:rsidP="003C3012">
            <w:pPr>
              <w:pStyle w:val="Caption"/>
              <w:keepNext/>
              <w:keepLines/>
              <w:spacing w:after="0"/>
              <w:rPr>
                <w:b/>
                <w:i w:val="0"/>
                <w:iCs w:val="0"/>
                <w:sz w:val="8"/>
                <w:szCs w:val="8"/>
              </w:rPr>
            </w:pPr>
          </w:p>
        </w:tc>
      </w:tr>
      <w:tr w:rsidR="004E25AC" w14:paraId="2631F0C5" w14:textId="77777777" w:rsidTr="003C3012">
        <w:trPr>
          <w:trHeight w:val="144"/>
          <w:jc w:val="center"/>
        </w:trPr>
        <w:tc>
          <w:tcPr>
            <w:tcW w:w="4320" w:type="dxa"/>
          </w:tcPr>
          <w:p w14:paraId="4CFDFE51" w14:textId="3702E67A" w:rsidR="004E25AC" w:rsidRDefault="004E25AC" w:rsidP="003C3012">
            <w:pPr>
              <w:keepNext/>
              <w:keepLines/>
              <w:jc w:val="center"/>
              <w:rPr>
                <w:i/>
              </w:rPr>
            </w:pPr>
            <w:r w:rsidRPr="004E25AC">
              <w:rPr>
                <w:i/>
                <w:noProof/>
              </w:rPr>
              <w:drawing>
                <wp:inline distT="0" distB="0" distL="0" distR="0" wp14:anchorId="0550975D" wp14:editId="7FCB715F">
                  <wp:extent cx="2697672" cy="1885950"/>
                  <wp:effectExtent l="0" t="0" r="7620" b="0"/>
                  <wp:docPr id="7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5"/>
                          <a:srcRect l="13087" t="16894" r="7363" b="43975"/>
                          <a:stretch/>
                        </pic:blipFill>
                        <pic:spPr bwMode="auto">
                          <a:xfrm>
                            <a:off x="0" y="0"/>
                            <a:ext cx="2697672" cy="1885950"/>
                          </a:xfrm>
                          <a:prstGeom prst="rect">
                            <a:avLst/>
                          </a:prstGeom>
                          <a:ln>
                            <a:noFill/>
                          </a:ln>
                          <a:extLst>
                            <a:ext uri="{53640926-AAD7-44D8-BBD7-CCE9431645EC}">
                              <a14:shadowObscured xmlns:a14="http://schemas.microsoft.com/office/drawing/2010/main"/>
                            </a:ext>
                          </a:extLst>
                        </pic:spPr>
                      </pic:pic>
                    </a:graphicData>
                  </a:graphic>
                </wp:inline>
              </w:drawing>
            </w:r>
          </w:p>
        </w:tc>
        <w:tc>
          <w:tcPr>
            <w:tcW w:w="4320" w:type="dxa"/>
          </w:tcPr>
          <w:p w14:paraId="47125ACB" w14:textId="72173976" w:rsidR="004E25AC" w:rsidRDefault="004E25AC" w:rsidP="003C3012">
            <w:pPr>
              <w:keepNext/>
              <w:keepLines/>
              <w:jc w:val="center"/>
              <w:rPr>
                <w:i/>
              </w:rPr>
            </w:pPr>
            <w:r w:rsidRPr="004E25AC">
              <w:rPr>
                <w:i/>
                <w:noProof/>
              </w:rPr>
              <w:drawing>
                <wp:inline distT="0" distB="0" distL="0" distR="0" wp14:anchorId="00045CE1" wp14:editId="426BE4B4">
                  <wp:extent cx="2587419" cy="1885950"/>
                  <wp:effectExtent l="0" t="0" r="3810" b="0"/>
                  <wp:docPr id="1434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46"/>
                          <a:srcRect l="14343" t="17162" r="9960" b="44012"/>
                          <a:stretch/>
                        </pic:blipFill>
                        <pic:spPr bwMode="auto">
                          <a:xfrm>
                            <a:off x="0" y="0"/>
                            <a:ext cx="2587419" cy="1885950"/>
                          </a:xfrm>
                          <a:prstGeom prst="rect">
                            <a:avLst/>
                          </a:prstGeom>
                          <a:ln>
                            <a:noFill/>
                          </a:ln>
                          <a:extLst>
                            <a:ext uri="{53640926-AAD7-44D8-BBD7-CCE9431645EC}">
                              <a14:shadowObscured xmlns:a14="http://schemas.microsoft.com/office/drawing/2010/main"/>
                            </a:ext>
                          </a:extLst>
                        </pic:spPr>
                      </pic:pic>
                    </a:graphicData>
                  </a:graphic>
                </wp:inline>
              </w:drawing>
            </w:r>
          </w:p>
        </w:tc>
      </w:tr>
      <w:tr w:rsidR="004E25AC" w14:paraId="05293F2E" w14:textId="77777777" w:rsidTr="003C3012">
        <w:trPr>
          <w:trHeight w:val="144"/>
          <w:jc w:val="center"/>
        </w:trPr>
        <w:tc>
          <w:tcPr>
            <w:tcW w:w="4320" w:type="dxa"/>
          </w:tcPr>
          <w:p w14:paraId="4DF15354" w14:textId="3D0C6B19" w:rsidR="004E25AC" w:rsidRDefault="004E25AC" w:rsidP="003C3012">
            <w:pPr>
              <w:keepNext/>
              <w:keepLines/>
              <w:jc w:val="center"/>
              <w:rPr>
                <w:i/>
              </w:rPr>
            </w:pPr>
            <w:r w:rsidRPr="004E25AC">
              <w:rPr>
                <w:i/>
                <w:noProof/>
              </w:rPr>
              <w:drawing>
                <wp:inline distT="0" distB="0" distL="0" distR="0" wp14:anchorId="2075845D" wp14:editId="5763A067">
                  <wp:extent cx="2007411" cy="1885950"/>
                  <wp:effectExtent l="0" t="0" r="0" b="0"/>
                  <wp:docPr id="14352" name="Picture 5" descr="\\Hawk\buffalo2\Moore\S47\cold1\IPS\S47_012613_gw_1\results\contour_plot_total_122_122_170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Hawk\buffalo2\Moore\S47\cold1\IPS\S47_012613_gw_1\results\contour_plot_total_122_122_170_170.jpg"/>
                          <pic:cNvPicPr>
                            <a:picLocks noChangeAspect="1"/>
                          </pic:cNvPicPr>
                        </pic:nvPicPr>
                        <pic:blipFill rotWithShape="1">
                          <a:blip r:embed="rId47" cstate="print">
                            <a:extLst>
                              <a:ext uri="{28A0092B-C50C-407E-A947-70E740481C1C}">
                                <a14:useLocalDpi xmlns:a14="http://schemas.microsoft.com/office/drawing/2010/main" val="0"/>
                              </a:ext>
                            </a:extLst>
                          </a:blip>
                          <a:srcRect l="6641" t="7918" r="22075" b="3702"/>
                          <a:stretch/>
                        </pic:blipFill>
                        <pic:spPr bwMode="auto">
                          <a:xfrm>
                            <a:off x="0" y="0"/>
                            <a:ext cx="2007411" cy="18859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20" w:type="dxa"/>
          </w:tcPr>
          <w:p w14:paraId="3E16A0F2" w14:textId="20515912" w:rsidR="004E25AC" w:rsidRDefault="004E25AC" w:rsidP="003C3012">
            <w:pPr>
              <w:keepNext/>
              <w:keepLines/>
              <w:jc w:val="center"/>
              <w:rPr>
                <w:i/>
              </w:rPr>
            </w:pPr>
            <w:r w:rsidRPr="004E25AC">
              <w:rPr>
                <w:i/>
                <w:noProof/>
              </w:rPr>
              <w:drawing>
                <wp:inline distT="0" distB="0" distL="0" distR="0" wp14:anchorId="6BD2B9D0" wp14:editId="0E2F5C33">
                  <wp:extent cx="2712155" cy="1885950"/>
                  <wp:effectExtent l="0" t="0" r="0" b="0"/>
                  <wp:docPr id="143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48"/>
                          <a:srcRect l="13147" t="17162" r="8168" b="44294"/>
                          <a:stretch/>
                        </pic:blipFill>
                        <pic:spPr bwMode="auto">
                          <a:xfrm>
                            <a:off x="0" y="0"/>
                            <a:ext cx="2712155" cy="1885950"/>
                          </a:xfrm>
                          <a:prstGeom prst="rect">
                            <a:avLst/>
                          </a:prstGeom>
                          <a:ln>
                            <a:noFill/>
                          </a:ln>
                          <a:extLst>
                            <a:ext uri="{53640926-AAD7-44D8-BBD7-CCE9431645EC}">
                              <a14:shadowObscured xmlns:a14="http://schemas.microsoft.com/office/drawing/2010/main"/>
                            </a:ext>
                          </a:extLst>
                        </pic:spPr>
                      </pic:pic>
                    </a:graphicData>
                  </a:graphic>
                </wp:inline>
              </w:drawing>
            </w:r>
          </w:p>
        </w:tc>
      </w:tr>
      <w:tr w:rsidR="004E25AC" w14:paraId="2ABC0B99" w14:textId="77777777" w:rsidTr="003C3012">
        <w:trPr>
          <w:jc w:val="center"/>
        </w:trPr>
        <w:tc>
          <w:tcPr>
            <w:tcW w:w="8640" w:type="dxa"/>
            <w:gridSpan w:val="2"/>
            <w:hideMark/>
          </w:tcPr>
          <w:p w14:paraId="64EE72EE" w14:textId="77777777" w:rsidR="004E25AC" w:rsidRDefault="004E25AC" w:rsidP="003C3012">
            <w:pPr>
              <w:pStyle w:val="BodyText1"/>
              <w:keepNext/>
              <w:keepLines/>
              <w:spacing w:after="60"/>
              <w:jc w:val="center"/>
            </w:pPr>
          </w:p>
        </w:tc>
      </w:tr>
      <w:tr w:rsidR="004E25AC" w:rsidRPr="009A6D1D" w14:paraId="5C503B94" w14:textId="77777777" w:rsidTr="003C3012">
        <w:trPr>
          <w:jc w:val="center"/>
        </w:trPr>
        <w:tc>
          <w:tcPr>
            <w:tcW w:w="8640" w:type="dxa"/>
            <w:gridSpan w:val="2"/>
            <w:hideMark/>
          </w:tcPr>
          <w:p w14:paraId="0B15BF15" w14:textId="79E18E46" w:rsidR="004E25AC" w:rsidRPr="009A6D1D" w:rsidRDefault="004E25AC" w:rsidP="004E25AC">
            <w:pPr>
              <w:pStyle w:val="Figurecaption0"/>
            </w:pPr>
            <w:bookmarkStart w:id="44" w:name="_Ref458681367"/>
            <w:r w:rsidRPr="009A6D1D">
              <w:t xml:space="preserve">Figure </w:t>
            </w:r>
            <w:fldSimple w:instr=" SEQ Figure \* ARABIC ">
              <w:r w:rsidR="0055301C">
                <w:rPr>
                  <w:noProof/>
                </w:rPr>
                <w:t>15</w:t>
              </w:r>
            </w:fldSimple>
            <w:bookmarkEnd w:id="44"/>
            <w:r w:rsidRPr="009A6D1D">
              <w:t>.</w:t>
            </w:r>
            <w:r w:rsidRPr="00F84CFC">
              <w:t xml:space="preserve"> </w:t>
            </w:r>
            <w:r>
              <w:t xml:space="preserve">These plots give a summary of the performance measured for the GM-APD array detectors. </w:t>
            </w:r>
          </w:p>
        </w:tc>
      </w:tr>
      <w:tr w:rsidR="004E25AC" w14:paraId="686BC7D6" w14:textId="77777777" w:rsidTr="003C3012">
        <w:trPr>
          <w:trHeight w:val="144"/>
          <w:jc w:val="center"/>
        </w:trPr>
        <w:tc>
          <w:tcPr>
            <w:tcW w:w="8640" w:type="dxa"/>
            <w:gridSpan w:val="2"/>
          </w:tcPr>
          <w:p w14:paraId="0D0A8A64" w14:textId="77777777" w:rsidR="004E25AC" w:rsidRDefault="004E25AC" w:rsidP="003C3012">
            <w:pPr>
              <w:pStyle w:val="Caption"/>
              <w:keepNext/>
              <w:keepLines/>
              <w:spacing w:after="0"/>
              <w:rPr>
                <w:b/>
                <w:i w:val="0"/>
                <w:iCs w:val="0"/>
                <w:sz w:val="8"/>
                <w:szCs w:val="8"/>
              </w:rPr>
            </w:pPr>
          </w:p>
        </w:tc>
      </w:tr>
    </w:tbl>
    <w:p w14:paraId="47B5FCC3" w14:textId="6E25841A" w:rsidR="00241675" w:rsidRDefault="00241675" w:rsidP="00241675">
      <w:pPr>
        <w:pStyle w:val="Paragraph"/>
      </w:pPr>
      <w:r>
        <w:t xml:space="preserve">The performance of the GM-APD detectors holds up fairly well even after radiation equivalent to what would be experienced on a space mission for 50 years. </w:t>
      </w:r>
      <w:r>
        <w:fldChar w:fldCharType="begin"/>
      </w:r>
      <w:r>
        <w:instrText xml:space="preserve"> REF _Ref458681935 \h </w:instrText>
      </w:r>
      <w:r>
        <w:fldChar w:fldCharType="separate"/>
      </w:r>
      <w:r w:rsidR="0055301C" w:rsidRPr="009A6D1D">
        <w:t xml:space="preserve">Figure </w:t>
      </w:r>
      <w:r w:rsidR="0055301C">
        <w:rPr>
          <w:noProof/>
        </w:rPr>
        <w:t>16</w:t>
      </w:r>
      <w:r>
        <w:fldChar w:fldCharType="end"/>
      </w:r>
      <w:r>
        <w:t xml:space="preserve"> shows the change in PDE and DCR after irradiation by a proton beam. The PDE is significantly affected, whereas the effect on DCR can be mitigated completely by cooling. </w:t>
      </w:r>
    </w:p>
    <w:tbl>
      <w:tblPr>
        <w:tblW w:w="9215" w:type="dxa"/>
        <w:jc w:val="center"/>
        <w:tblLayout w:type="fixed"/>
        <w:tblCellMar>
          <w:left w:w="115" w:type="dxa"/>
          <w:right w:w="115" w:type="dxa"/>
        </w:tblCellMar>
        <w:tblLook w:val="04A0" w:firstRow="1" w:lastRow="0" w:firstColumn="1" w:lastColumn="0" w:noHBand="0" w:noVBand="1"/>
      </w:tblPr>
      <w:tblGrid>
        <w:gridCol w:w="3455"/>
        <w:gridCol w:w="2880"/>
        <w:gridCol w:w="2880"/>
      </w:tblGrid>
      <w:tr w:rsidR="00241675" w14:paraId="672F522E" w14:textId="77777777" w:rsidTr="00241675">
        <w:trPr>
          <w:trHeight w:val="144"/>
          <w:jc w:val="center"/>
        </w:trPr>
        <w:tc>
          <w:tcPr>
            <w:tcW w:w="9215" w:type="dxa"/>
            <w:gridSpan w:val="3"/>
          </w:tcPr>
          <w:p w14:paraId="2BAEACFE" w14:textId="77777777" w:rsidR="00241675" w:rsidRDefault="00241675" w:rsidP="003C3012">
            <w:pPr>
              <w:pStyle w:val="Caption"/>
              <w:keepNext/>
              <w:keepLines/>
              <w:spacing w:after="0"/>
              <w:rPr>
                <w:b/>
                <w:i w:val="0"/>
                <w:iCs w:val="0"/>
                <w:sz w:val="8"/>
                <w:szCs w:val="8"/>
              </w:rPr>
            </w:pPr>
          </w:p>
        </w:tc>
      </w:tr>
      <w:tr w:rsidR="00241675" w14:paraId="07EFC7DE" w14:textId="77777777" w:rsidTr="00241675">
        <w:trPr>
          <w:trHeight w:val="144"/>
          <w:jc w:val="center"/>
        </w:trPr>
        <w:tc>
          <w:tcPr>
            <w:tcW w:w="3455" w:type="dxa"/>
          </w:tcPr>
          <w:p w14:paraId="0999A8CA" w14:textId="504AC77D" w:rsidR="00241675" w:rsidRDefault="00241675" w:rsidP="003C3012">
            <w:pPr>
              <w:keepNext/>
              <w:keepLines/>
              <w:jc w:val="center"/>
              <w:rPr>
                <w:i/>
              </w:rPr>
            </w:pPr>
            <w:r w:rsidRPr="00241675">
              <w:rPr>
                <w:i/>
                <w:noProof/>
              </w:rPr>
              <w:drawing>
                <wp:inline distT="0" distB="0" distL="0" distR="0" wp14:anchorId="5FD3DE99" wp14:editId="28E264B7">
                  <wp:extent cx="1828800" cy="1294384"/>
                  <wp:effectExtent l="0" t="0" r="0" b="1270"/>
                  <wp:docPr id="143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9"/>
                          <a:srcRect l="12978" t="16978" r="7021" b="44107"/>
                          <a:stretch/>
                        </pic:blipFill>
                        <pic:spPr bwMode="auto">
                          <a:xfrm>
                            <a:off x="0" y="0"/>
                            <a:ext cx="1828800" cy="1294384"/>
                          </a:xfrm>
                          <a:prstGeom prst="rect">
                            <a:avLst/>
                          </a:prstGeom>
                          <a:ln>
                            <a:noFill/>
                          </a:ln>
                          <a:extLst>
                            <a:ext uri="{53640926-AAD7-44D8-BBD7-CCE9431645EC}">
                              <a14:shadowObscured xmlns:a14="http://schemas.microsoft.com/office/drawing/2010/main"/>
                            </a:ext>
                          </a:extLst>
                        </pic:spPr>
                      </pic:pic>
                    </a:graphicData>
                  </a:graphic>
                </wp:inline>
              </w:drawing>
            </w:r>
          </w:p>
        </w:tc>
        <w:tc>
          <w:tcPr>
            <w:tcW w:w="2880" w:type="dxa"/>
          </w:tcPr>
          <w:p w14:paraId="66ECF611" w14:textId="4FFD5EF3" w:rsidR="00241675" w:rsidRDefault="00241675" w:rsidP="003C3012">
            <w:pPr>
              <w:keepNext/>
              <w:keepLines/>
              <w:jc w:val="center"/>
              <w:rPr>
                <w:i/>
              </w:rPr>
            </w:pPr>
            <w:r w:rsidRPr="00241675">
              <w:rPr>
                <w:i/>
                <w:noProof/>
              </w:rPr>
              <w:drawing>
                <wp:inline distT="0" distB="0" distL="0" distR="0" wp14:anchorId="46307F9F" wp14:editId="2533D9A9">
                  <wp:extent cx="1729344" cy="1298448"/>
                  <wp:effectExtent l="0" t="0" r="4445" b="0"/>
                  <wp:docPr id="14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0"/>
                          <a:srcRect l="14529" t="17196" r="10020" b="43932"/>
                          <a:stretch/>
                        </pic:blipFill>
                        <pic:spPr bwMode="auto">
                          <a:xfrm>
                            <a:off x="0" y="0"/>
                            <a:ext cx="1729344" cy="1298448"/>
                          </a:xfrm>
                          <a:prstGeom prst="rect">
                            <a:avLst/>
                          </a:prstGeom>
                          <a:ln>
                            <a:noFill/>
                          </a:ln>
                          <a:extLst>
                            <a:ext uri="{53640926-AAD7-44D8-BBD7-CCE9431645EC}">
                              <a14:shadowObscured xmlns:a14="http://schemas.microsoft.com/office/drawing/2010/main"/>
                            </a:ext>
                          </a:extLst>
                        </pic:spPr>
                      </pic:pic>
                    </a:graphicData>
                  </a:graphic>
                </wp:inline>
              </w:drawing>
            </w:r>
          </w:p>
        </w:tc>
        <w:tc>
          <w:tcPr>
            <w:tcW w:w="2880" w:type="dxa"/>
          </w:tcPr>
          <w:p w14:paraId="3DAF44D0" w14:textId="5760B0A6" w:rsidR="00241675" w:rsidRDefault="00241675" w:rsidP="003C3012">
            <w:pPr>
              <w:keepNext/>
              <w:keepLines/>
              <w:jc w:val="center"/>
              <w:rPr>
                <w:i/>
              </w:rPr>
            </w:pPr>
            <w:r w:rsidRPr="00241675">
              <w:rPr>
                <w:i/>
                <w:noProof/>
              </w:rPr>
              <w:drawing>
                <wp:inline distT="0" distB="0" distL="0" distR="0" wp14:anchorId="3365B070" wp14:editId="32584C76">
                  <wp:extent cx="1658403" cy="1188720"/>
                  <wp:effectExtent l="0" t="0" r="0" b="0"/>
                  <wp:docPr id="143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1"/>
                          <a:srcRect l="11248" t="17039" r="9816" b="44119"/>
                          <a:stretch/>
                        </pic:blipFill>
                        <pic:spPr bwMode="auto">
                          <a:xfrm>
                            <a:off x="0" y="0"/>
                            <a:ext cx="1658403" cy="1188720"/>
                          </a:xfrm>
                          <a:prstGeom prst="rect">
                            <a:avLst/>
                          </a:prstGeom>
                          <a:ln>
                            <a:noFill/>
                          </a:ln>
                          <a:extLst>
                            <a:ext uri="{53640926-AAD7-44D8-BBD7-CCE9431645EC}">
                              <a14:shadowObscured xmlns:a14="http://schemas.microsoft.com/office/drawing/2010/main"/>
                            </a:ext>
                          </a:extLst>
                        </pic:spPr>
                      </pic:pic>
                    </a:graphicData>
                  </a:graphic>
                </wp:inline>
              </w:drawing>
            </w:r>
          </w:p>
        </w:tc>
      </w:tr>
      <w:tr w:rsidR="00241675" w14:paraId="06DCFEA6" w14:textId="77777777" w:rsidTr="00241675">
        <w:trPr>
          <w:jc w:val="center"/>
        </w:trPr>
        <w:tc>
          <w:tcPr>
            <w:tcW w:w="9215" w:type="dxa"/>
            <w:gridSpan w:val="3"/>
            <w:hideMark/>
          </w:tcPr>
          <w:p w14:paraId="14D33D22" w14:textId="77777777" w:rsidR="00241675" w:rsidRDefault="00241675" w:rsidP="003C3012">
            <w:pPr>
              <w:pStyle w:val="BodyText1"/>
              <w:keepNext/>
              <w:keepLines/>
              <w:spacing w:after="60"/>
              <w:jc w:val="center"/>
            </w:pPr>
          </w:p>
        </w:tc>
      </w:tr>
      <w:tr w:rsidR="00241675" w:rsidRPr="009A6D1D" w14:paraId="16457B02" w14:textId="77777777" w:rsidTr="00241675">
        <w:trPr>
          <w:jc w:val="center"/>
        </w:trPr>
        <w:tc>
          <w:tcPr>
            <w:tcW w:w="9215" w:type="dxa"/>
            <w:gridSpan w:val="3"/>
            <w:hideMark/>
          </w:tcPr>
          <w:p w14:paraId="6721C9BE" w14:textId="0B4784A1" w:rsidR="00241675" w:rsidRPr="009A6D1D" w:rsidRDefault="00241675" w:rsidP="003C3012">
            <w:pPr>
              <w:pStyle w:val="Figurecaption0"/>
            </w:pPr>
            <w:bookmarkStart w:id="45" w:name="_Ref458681935"/>
            <w:r w:rsidRPr="009A6D1D">
              <w:t xml:space="preserve">Figure </w:t>
            </w:r>
            <w:fldSimple w:instr=" SEQ Figure \* ARABIC ">
              <w:r w:rsidR="0055301C">
                <w:rPr>
                  <w:noProof/>
                </w:rPr>
                <w:t>16</w:t>
              </w:r>
            </w:fldSimple>
            <w:bookmarkEnd w:id="45"/>
            <w:r w:rsidRPr="009A6D1D">
              <w:t>.</w:t>
            </w:r>
            <w:r w:rsidRPr="00F84CFC">
              <w:t xml:space="preserve"> </w:t>
            </w:r>
            <w:r>
              <w:t>These plots give a summary of the performance measured for the GM-APD array detectors before and after irradiation by a high-energy proton beam used to simulate the effects of the harsh radiation environment in space.</w:t>
            </w:r>
          </w:p>
        </w:tc>
      </w:tr>
      <w:tr w:rsidR="00241675" w14:paraId="6A07B11D" w14:textId="77777777" w:rsidTr="00241675">
        <w:trPr>
          <w:trHeight w:val="144"/>
          <w:jc w:val="center"/>
        </w:trPr>
        <w:tc>
          <w:tcPr>
            <w:tcW w:w="9215" w:type="dxa"/>
            <w:gridSpan w:val="3"/>
          </w:tcPr>
          <w:p w14:paraId="028CAE4F" w14:textId="77777777" w:rsidR="00241675" w:rsidRDefault="00241675" w:rsidP="003C3012">
            <w:pPr>
              <w:pStyle w:val="Caption"/>
              <w:keepNext/>
              <w:keepLines/>
              <w:spacing w:after="0"/>
              <w:rPr>
                <w:b/>
                <w:i w:val="0"/>
                <w:iCs w:val="0"/>
                <w:sz w:val="8"/>
                <w:szCs w:val="8"/>
              </w:rPr>
            </w:pPr>
          </w:p>
        </w:tc>
      </w:tr>
    </w:tbl>
    <w:p w14:paraId="3F59E05D" w14:textId="04E67B8C" w:rsidR="00911928" w:rsidRPr="002C7264" w:rsidRDefault="00911928" w:rsidP="00911928">
      <w:pPr>
        <w:pStyle w:val="Heading3"/>
      </w:pPr>
      <w:r w:rsidRPr="00066465">
        <w:t>New VIS/IR Detector for NASA Missions</w:t>
      </w:r>
    </w:p>
    <w:p w14:paraId="76012FB1" w14:textId="77777777" w:rsidR="00911928" w:rsidRDefault="00911928" w:rsidP="00911928">
      <w:pPr>
        <w:pStyle w:val="Heading4"/>
      </w:pPr>
      <w:r>
        <w:t>NASA</w:t>
      </w:r>
    </w:p>
    <w:p w14:paraId="268F9D54" w14:textId="77777777" w:rsidR="00911928" w:rsidRPr="005D00AD" w:rsidRDefault="00911928" w:rsidP="00911928">
      <w:pPr>
        <w:pStyle w:val="Heading4"/>
      </w:pPr>
      <w:r>
        <w:t>Donald Figer</w:t>
      </w:r>
    </w:p>
    <w:p w14:paraId="6E9354F0" w14:textId="77777777" w:rsidR="00911928" w:rsidRDefault="00911928" w:rsidP="00911928">
      <w:pPr>
        <w:pStyle w:val="Paragraph"/>
      </w:pPr>
      <w:r w:rsidRPr="00D954AA">
        <w:t xml:space="preserve">The key objective of our project is to advance new large-format infrared detectors for NASA missions. The proposed technology provides high sensitivity, broad wavelength coverage from the optical to infrared, low noise, low dark current, very low and </w:t>
      </w:r>
      <w:proofErr w:type="spellStart"/>
      <w:r w:rsidRPr="00D954AA">
        <w:t>characterizable</w:t>
      </w:r>
      <w:proofErr w:type="spellEnd"/>
      <w:r w:rsidRPr="00D954AA">
        <w:t xml:space="preserve"> </w:t>
      </w:r>
      <w:proofErr w:type="spellStart"/>
      <w:r w:rsidRPr="00D954AA">
        <w:t>interpixel</w:t>
      </w:r>
      <w:proofErr w:type="spellEnd"/>
      <w:r w:rsidRPr="00D954AA">
        <w:t xml:space="preserve"> capacitance (IPC), low cost, and scalability to very large format </w:t>
      </w:r>
      <w:r w:rsidRPr="00D954AA">
        <w:lastRenderedPageBreak/>
        <w:t>sizes. The key technology that enables these benefits is advanced processing for depositing HgCdTe on silicon wafers. By perfecting this process, NASA will have a powerful new tool at its disposal for fabricating extremely large infrared focal planes.</w:t>
      </w:r>
    </w:p>
    <w:p w14:paraId="7F106AF7" w14:textId="77777777" w:rsidR="006955BC" w:rsidRDefault="006955BC" w:rsidP="006955BC">
      <w:pPr>
        <w:pStyle w:val="Heading3"/>
      </w:pPr>
      <w:r>
        <w:t>Integrated Quantum Photonics for Photon-Ion Entanglement</w:t>
      </w:r>
    </w:p>
    <w:p w14:paraId="33E491D9" w14:textId="77777777" w:rsidR="006955BC" w:rsidRDefault="006955BC" w:rsidP="006955BC">
      <w:pPr>
        <w:pStyle w:val="Heading4"/>
        <w:rPr>
          <w:rFonts w:eastAsia="Times New Roman"/>
        </w:rPr>
      </w:pPr>
      <w:r>
        <w:rPr>
          <w:rFonts w:eastAsia="Times New Roman"/>
        </w:rPr>
        <w:t>Air Force Research Laboratory</w:t>
      </w:r>
    </w:p>
    <w:p w14:paraId="62BBFEEE" w14:textId="77777777" w:rsidR="006955BC" w:rsidRDefault="006955BC" w:rsidP="006955BC">
      <w:pPr>
        <w:pStyle w:val="Heading4"/>
        <w:rPr>
          <w:rFonts w:eastAsia="Times New Roman"/>
        </w:rPr>
      </w:pPr>
      <w:r>
        <w:rPr>
          <w:rFonts w:eastAsia="Times New Roman"/>
        </w:rPr>
        <w:t>Stefan Preble</w:t>
      </w:r>
    </w:p>
    <w:p w14:paraId="4820E729" w14:textId="2CFAF7BC" w:rsidR="006955BC" w:rsidRDefault="006955BC" w:rsidP="006955BC">
      <w:pPr>
        <w:pStyle w:val="Paragraph"/>
      </w:pPr>
      <w:r>
        <w:t xml:space="preserve">The primary objective of this project is the realization of an integrated photonics platform compatible with photon-ion entanglement. The platform will consist of photon sources and entangling circuits that interface with the visible/UV wavelengths of ion (such as </w:t>
      </w:r>
      <w:proofErr w:type="spellStart"/>
      <w:r>
        <w:t>Yb</w:t>
      </w:r>
      <w:proofErr w:type="spellEnd"/>
      <w:r>
        <w:t xml:space="preserve">+, Ca+, Be+, Mg+, </w:t>
      </w:r>
      <w:proofErr w:type="spellStart"/>
      <w:r>
        <w:t>Sr</w:t>
      </w:r>
      <w:proofErr w:type="spellEnd"/>
      <w:r>
        <w:t>+, Ba+, Zn+, Hg+ and Cd+) transitions. The challenge with realizing such a platform is that integrated photonic chips are not well developed at visible wavelengths because of the traditional focus on telecom wavelength compatibility. We are developing a platform that does operate at short wavelengt</w:t>
      </w:r>
      <w:r w:rsidR="00A968F8">
        <w:t>hs by using Aluminum Nitride (</w:t>
      </w:r>
      <w:proofErr w:type="spellStart"/>
      <w:r w:rsidR="00A968F8">
        <w:t>Al</w:t>
      </w:r>
      <w:r>
        <w:t>N</w:t>
      </w:r>
      <w:proofErr w:type="spellEnd"/>
      <w:r>
        <w:t>), which is a large bandgap semiconductor tha</w:t>
      </w:r>
      <w:r w:rsidR="00A54757">
        <w:t xml:space="preserve">t is transparent to the deep-UV (see </w:t>
      </w:r>
      <w:r w:rsidR="00A54757">
        <w:fldChar w:fldCharType="begin"/>
      </w:r>
      <w:r w:rsidR="00A54757">
        <w:instrText xml:space="preserve"> REF _Ref458773980 \h </w:instrText>
      </w:r>
      <w:r w:rsidR="00A54757">
        <w:fldChar w:fldCharType="separate"/>
      </w:r>
      <w:r w:rsidR="00A54757" w:rsidRPr="009A6D1D">
        <w:t xml:space="preserve">Figure </w:t>
      </w:r>
      <w:r w:rsidR="00A54757">
        <w:rPr>
          <w:noProof/>
        </w:rPr>
        <w:t>17</w:t>
      </w:r>
      <w:r w:rsidR="00A54757">
        <w:fldChar w:fldCharType="end"/>
      </w:r>
      <w:r w:rsidR="00A54757">
        <w:t>).</w:t>
      </w:r>
      <w:r>
        <w:t xml:space="preserve"> In parallel, we are leveraging our successes in quantum integrated photonics in telecom-compatible platforms, particularly silicon photonics. This will allow rapid validation of high performance photon sources, entanglement circuits and quantum sensors. These circuits will then be transitioned to the new visible/UV platform, or interfaced with ions directly by using frequency conversion.</w:t>
      </w:r>
    </w:p>
    <w:tbl>
      <w:tblPr>
        <w:tblW w:w="8640" w:type="dxa"/>
        <w:jc w:val="center"/>
        <w:tblLayout w:type="fixed"/>
        <w:tblCellMar>
          <w:left w:w="115" w:type="dxa"/>
          <w:right w:w="115" w:type="dxa"/>
        </w:tblCellMar>
        <w:tblLook w:val="04A0" w:firstRow="1" w:lastRow="0" w:firstColumn="1" w:lastColumn="0" w:noHBand="0" w:noVBand="1"/>
      </w:tblPr>
      <w:tblGrid>
        <w:gridCol w:w="8640"/>
      </w:tblGrid>
      <w:tr w:rsidR="006955BC" w14:paraId="0806E444" w14:textId="77777777" w:rsidTr="00F928CE">
        <w:trPr>
          <w:trHeight w:val="144"/>
          <w:jc w:val="center"/>
        </w:trPr>
        <w:tc>
          <w:tcPr>
            <w:tcW w:w="8640" w:type="dxa"/>
          </w:tcPr>
          <w:p w14:paraId="3150E8FC" w14:textId="77777777" w:rsidR="006955BC" w:rsidRDefault="006955BC" w:rsidP="00F928CE">
            <w:pPr>
              <w:pStyle w:val="Caption"/>
              <w:keepNext/>
              <w:keepLines/>
              <w:spacing w:after="0"/>
              <w:rPr>
                <w:b/>
                <w:i w:val="0"/>
                <w:iCs w:val="0"/>
                <w:sz w:val="8"/>
                <w:szCs w:val="8"/>
              </w:rPr>
            </w:pPr>
          </w:p>
        </w:tc>
      </w:tr>
      <w:tr w:rsidR="006955BC" w14:paraId="58558A3E" w14:textId="77777777" w:rsidTr="00F928CE">
        <w:trPr>
          <w:trHeight w:val="144"/>
          <w:jc w:val="center"/>
        </w:trPr>
        <w:tc>
          <w:tcPr>
            <w:tcW w:w="8640" w:type="dxa"/>
          </w:tcPr>
          <w:p w14:paraId="0B6FBA95" w14:textId="2F08AC15" w:rsidR="006955BC" w:rsidRDefault="006955BC" w:rsidP="00F928CE">
            <w:pPr>
              <w:keepNext/>
              <w:keepLines/>
              <w:jc w:val="center"/>
              <w:rPr>
                <w:i/>
              </w:rPr>
            </w:pPr>
            <w:r>
              <w:rPr>
                <w:i/>
                <w:noProof/>
              </w:rPr>
              <w:drawing>
                <wp:inline distT="0" distB="0" distL="0" distR="0" wp14:anchorId="0D69BF2D" wp14:editId="7A660E06">
                  <wp:extent cx="4107766" cy="3668533"/>
                  <wp:effectExtent l="0" t="0" r="762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8109" cy="3668839"/>
                          </a:xfrm>
                          <a:prstGeom prst="rect">
                            <a:avLst/>
                          </a:prstGeom>
                          <a:noFill/>
                          <a:ln>
                            <a:noFill/>
                          </a:ln>
                        </pic:spPr>
                      </pic:pic>
                    </a:graphicData>
                  </a:graphic>
                </wp:inline>
              </w:drawing>
            </w:r>
          </w:p>
        </w:tc>
      </w:tr>
      <w:tr w:rsidR="006955BC" w14:paraId="36B3CAFD" w14:textId="77777777" w:rsidTr="00F928CE">
        <w:trPr>
          <w:jc w:val="center"/>
        </w:trPr>
        <w:tc>
          <w:tcPr>
            <w:tcW w:w="8640" w:type="dxa"/>
            <w:hideMark/>
          </w:tcPr>
          <w:p w14:paraId="64A55B7E" w14:textId="77777777" w:rsidR="006955BC" w:rsidRDefault="006955BC" w:rsidP="00F928CE">
            <w:pPr>
              <w:pStyle w:val="BodyText1"/>
              <w:keepNext/>
              <w:keepLines/>
              <w:spacing w:after="60"/>
              <w:jc w:val="center"/>
            </w:pPr>
          </w:p>
        </w:tc>
      </w:tr>
      <w:tr w:rsidR="006955BC" w:rsidRPr="009A6D1D" w14:paraId="69179C98" w14:textId="77777777" w:rsidTr="00F928CE">
        <w:trPr>
          <w:jc w:val="center"/>
        </w:trPr>
        <w:tc>
          <w:tcPr>
            <w:tcW w:w="8640" w:type="dxa"/>
            <w:hideMark/>
          </w:tcPr>
          <w:p w14:paraId="2A7F1A10" w14:textId="011CB52B" w:rsidR="006955BC" w:rsidRPr="009A6D1D" w:rsidRDefault="006955BC" w:rsidP="006955BC">
            <w:pPr>
              <w:pStyle w:val="Figurecaption0"/>
            </w:pPr>
            <w:bookmarkStart w:id="46" w:name="_Ref458773980"/>
            <w:r w:rsidRPr="009A6D1D">
              <w:t xml:space="preserve">Figure </w:t>
            </w:r>
            <w:fldSimple w:instr=" SEQ Figure \* ARABIC ">
              <w:r w:rsidR="0055301C">
                <w:rPr>
                  <w:noProof/>
                </w:rPr>
                <w:t>17</w:t>
              </w:r>
            </w:fldSimple>
            <w:bookmarkEnd w:id="46"/>
            <w:r w:rsidRPr="009A6D1D">
              <w:t>.</w:t>
            </w:r>
            <w:r w:rsidRPr="00F84CFC">
              <w:t xml:space="preserve"> </w:t>
            </w:r>
            <w:r>
              <w:t>The image shows ultraviolet</w:t>
            </w:r>
            <w:r w:rsidRPr="006955BC">
              <w:t xml:space="preserve"> light generated in an </w:t>
            </w:r>
            <w:r>
              <w:t xml:space="preserve">aluminum nitride </w:t>
            </w:r>
            <w:r w:rsidRPr="006955BC">
              <w:t>waveguide by second harmonic generation of an infrared laser</w:t>
            </w:r>
            <w:r>
              <w:t>.</w:t>
            </w:r>
          </w:p>
        </w:tc>
      </w:tr>
      <w:tr w:rsidR="006955BC" w14:paraId="1AE618B9" w14:textId="77777777" w:rsidTr="00F928CE">
        <w:trPr>
          <w:trHeight w:val="144"/>
          <w:jc w:val="center"/>
        </w:trPr>
        <w:tc>
          <w:tcPr>
            <w:tcW w:w="8640" w:type="dxa"/>
          </w:tcPr>
          <w:p w14:paraId="49DF69AE" w14:textId="77777777" w:rsidR="006955BC" w:rsidRDefault="006955BC" w:rsidP="00F928CE">
            <w:pPr>
              <w:pStyle w:val="Caption"/>
              <w:keepNext/>
              <w:keepLines/>
              <w:spacing w:after="0"/>
              <w:rPr>
                <w:b/>
                <w:i w:val="0"/>
                <w:iCs w:val="0"/>
                <w:sz w:val="8"/>
                <w:szCs w:val="8"/>
              </w:rPr>
            </w:pPr>
          </w:p>
        </w:tc>
      </w:tr>
    </w:tbl>
    <w:p w14:paraId="5D94D19A" w14:textId="77777777" w:rsidR="006955BC" w:rsidRDefault="006955BC" w:rsidP="006955BC">
      <w:pPr>
        <w:pStyle w:val="Heading3"/>
      </w:pPr>
      <w:r>
        <w:t>Quantum optical resonators: a building block for quantum computing and sensing systems</w:t>
      </w:r>
    </w:p>
    <w:p w14:paraId="3139DCE2" w14:textId="77777777" w:rsidR="006955BC" w:rsidRDefault="006955BC" w:rsidP="006955BC">
      <w:pPr>
        <w:pStyle w:val="Heading4"/>
        <w:rPr>
          <w:rFonts w:eastAsia="Times New Roman"/>
        </w:rPr>
      </w:pPr>
      <w:r>
        <w:rPr>
          <w:rFonts w:eastAsia="Times New Roman"/>
        </w:rPr>
        <w:t>National Science Foundation</w:t>
      </w:r>
    </w:p>
    <w:p w14:paraId="13DB9F13" w14:textId="77777777" w:rsidR="006955BC" w:rsidRDefault="006955BC" w:rsidP="006955BC">
      <w:pPr>
        <w:pStyle w:val="Heading4"/>
        <w:rPr>
          <w:rFonts w:eastAsia="Times New Roman"/>
        </w:rPr>
      </w:pPr>
      <w:r>
        <w:rPr>
          <w:rFonts w:eastAsia="Times New Roman"/>
        </w:rPr>
        <w:t>Stefan Preble</w:t>
      </w:r>
    </w:p>
    <w:p w14:paraId="75F864E7" w14:textId="7E537430" w:rsidR="006955BC" w:rsidRDefault="006955BC" w:rsidP="006955BC">
      <w:pPr>
        <w:pStyle w:val="Paragraph"/>
      </w:pPr>
      <w:r w:rsidRPr="00B71076">
        <w:t>The overall goal of this project is to experimentally demonstrate the quantum optical response of ring resonators and use them as a robust building block for quantum information processing. We have shown that ring resonators operating in the quantum regime exhibit a resonant response that depends on the photon state. Unlike beam splitters, which operate with maximum fidelity with only one set of parameters, the unique passive feedback in ring resonators ensures high fid</w:t>
      </w:r>
      <w:r w:rsidR="00A968F8">
        <w:t>elity quantum interference over</w:t>
      </w:r>
      <w:r w:rsidRPr="00B71076">
        <w:t xml:space="preserve"> effectively an infinite device parameter space. The devices compact size and ability to be reconfigured dynamically with low energy requirements ensures that ring resonators are the ideal building block for realizing c</w:t>
      </w:r>
      <w:r w:rsidR="00A54757">
        <w:t xml:space="preserve">omplex quantum optical circuits (see </w:t>
      </w:r>
      <w:r w:rsidR="00A54757">
        <w:fldChar w:fldCharType="begin"/>
      </w:r>
      <w:r w:rsidR="00A54757">
        <w:instrText xml:space="preserve"> REF _Ref458774053 \h </w:instrText>
      </w:r>
      <w:r w:rsidR="00A54757">
        <w:fldChar w:fldCharType="separate"/>
      </w:r>
      <w:r w:rsidR="00A54757" w:rsidRPr="009A6D1D">
        <w:t xml:space="preserve">Figure </w:t>
      </w:r>
      <w:r w:rsidR="00A54757">
        <w:rPr>
          <w:noProof/>
        </w:rPr>
        <w:t>18</w:t>
      </w:r>
      <w:r w:rsidR="00A54757">
        <w:fldChar w:fldCharType="end"/>
      </w:r>
      <w:r w:rsidR="00A54757">
        <w:t>).</w:t>
      </w:r>
    </w:p>
    <w:tbl>
      <w:tblPr>
        <w:tblW w:w="8640" w:type="dxa"/>
        <w:jc w:val="center"/>
        <w:tblLayout w:type="fixed"/>
        <w:tblCellMar>
          <w:left w:w="115" w:type="dxa"/>
          <w:right w:w="115" w:type="dxa"/>
        </w:tblCellMar>
        <w:tblLook w:val="04A0" w:firstRow="1" w:lastRow="0" w:firstColumn="1" w:lastColumn="0" w:noHBand="0" w:noVBand="1"/>
      </w:tblPr>
      <w:tblGrid>
        <w:gridCol w:w="8640"/>
      </w:tblGrid>
      <w:tr w:rsidR="006955BC" w14:paraId="29143360" w14:textId="77777777" w:rsidTr="00F928CE">
        <w:trPr>
          <w:trHeight w:val="144"/>
          <w:jc w:val="center"/>
        </w:trPr>
        <w:tc>
          <w:tcPr>
            <w:tcW w:w="8640" w:type="dxa"/>
          </w:tcPr>
          <w:p w14:paraId="5543E77B" w14:textId="77777777" w:rsidR="006955BC" w:rsidRDefault="006955BC" w:rsidP="00F928CE">
            <w:pPr>
              <w:pStyle w:val="Caption"/>
              <w:keepNext/>
              <w:keepLines/>
              <w:spacing w:after="0"/>
              <w:rPr>
                <w:b/>
                <w:i w:val="0"/>
                <w:iCs w:val="0"/>
                <w:sz w:val="8"/>
                <w:szCs w:val="8"/>
              </w:rPr>
            </w:pPr>
          </w:p>
        </w:tc>
      </w:tr>
      <w:tr w:rsidR="006955BC" w14:paraId="33281B4E" w14:textId="77777777" w:rsidTr="00F928CE">
        <w:trPr>
          <w:trHeight w:val="144"/>
          <w:jc w:val="center"/>
        </w:trPr>
        <w:tc>
          <w:tcPr>
            <w:tcW w:w="8640" w:type="dxa"/>
          </w:tcPr>
          <w:p w14:paraId="0703AD9D" w14:textId="2CFC9593" w:rsidR="006955BC" w:rsidRDefault="006955BC" w:rsidP="00F928CE">
            <w:pPr>
              <w:keepNext/>
              <w:keepLines/>
              <w:jc w:val="center"/>
              <w:rPr>
                <w:i/>
              </w:rPr>
            </w:pPr>
            <w:r w:rsidRPr="00B71076">
              <w:rPr>
                <w:noProof/>
              </w:rPr>
              <w:drawing>
                <wp:inline distT="0" distB="0" distL="0" distR="0" wp14:anchorId="7102E82A" wp14:editId="041B06CD">
                  <wp:extent cx="4714583" cy="35661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14583" cy="3566160"/>
                          </a:xfrm>
                          <a:prstGeom prst="rect">
                            <a:avLst/>
                          </a:prstGeom>
                          <a:noFill/>
                          <a:ln>
                            <a:noFill/>
                          </a:ln>
                        </pic:spPr>
                      </pic:pic>
                    </a:graphicData>
                  </a:graphic>
                </wp:inline>
              </w:drawing>
            </w:r>
          </w:p>
        </w:tc>
      </w:tr>
      <w:tr w:rsidR="006955BC" w14:paraId="010B9A5D" w14:textId="77777777" w:rsidTr="00F928CE">
        <w:trPr>
          <w:jc w:val="center"/>
        </w:trPr>
        <w:tc>
          <w:tcPr>
            <w:tcW w:w="8640" w:type="dxa"/>
            <w:hideMark/>
          </w:tcPr>
          <w:p w14:paraId="24AC4CD0" w14:textId="77777777" w:rsidR="006955BC" w:rsidRDefault="006955BC" w:rsidP="00F928CE">
            <w:pPr>
              <w:pStyle w:val="BodyText1"/>
              <w:keepNext/>
              <w:keepLines/>
              <w:spacing w:after="60"/>
              <w:jc w:val="center"/>
            </w:pPr>
          </w:p>
        </w:tc>
      </w:tr>
      <w:tr w:rsidR="006955BC" w:rsidRPr="009A6D1D" w14:paraId="2F1D7006" w14:textId="77777777" w:rsidTr="00F928CE">
        <w:trPr>
          <w:jc w:val="center"/>
        </w:trPr>
        <w:tc>
          <w:tcPr>
            <w:tcW w:w="8640" w:type="dxa"/>
            <w:hideMark/>
          </w:tcPr>
          <w:p w14:paraId="352D8A3F" w14:textId="51A9EC24" w:rsidR="006955BC" w:rsidRPr="009A6D1D" w:rsidRDefault="006955BC" w:rsidP="006955BC">
            <w:pPr>
              <w:pStyle w:val="Figurecaption0"/>
            </w:pPr>
            <w:bookmarkStart w:id="47" w:name="_Ref458774053"/>
            <w:r w:rsidRPr="009A6D1D">
              <w:t xml:space="preserve">Figure </w:t>
            </w:r>
            <w:fldSimple w:instr=" SEQ Figure \* ARABIC ">
              <w:r w:rsidR="0055301C">
                <w:rPr>
                  <w:noProof/>
                </w:rPr>
                <w:t>18</w:t>
              </w:r>
            </w:fldSimple>
            <w:bookmarkEnd w:id="47"/>
            <w:r w:rsidRPr="009A6D1D">
              <w:t>.</w:t>
            </w:r>
            <w:r w:rsidRPr="00F84CFC">
              <w:t xml:space="preserve"> </w:t>
            </w:r>
            <w:r>
              <w:t>The picture shows a d</w:t>
            </w:r>
            <w:r w:rsidRPr="006955BC">
              <w:t>ark-field microscope image of a quantum circuit on the Silicon-On-Insulator chip consisting of an integrated pump splitting circuit, ring resonator (Q~15</w:t>
            </w:r>
            <w:r>
              <w:t xml:space="preserve"> </w:t>
            </w:r>
            <w:r w:rsidRPr="006955BC">
              <w:t>k, FSR~5</w:t>
            </w:r>
            <w:r>
              <w:t xml:space="preserve"> </w:t>
            </w:r>
            <w:r w:rsidRPr="006955BC">
              <w:t>nm) entangled bi-photon source and Mach-</w:t>
            </w:r>
            <w:proofErr w:type="spellStart"/>
            <w:r w:rsidRPr="006955BC">
              <w:t>Zehnder</w:t>
            </w:r>
            <w:proofErr w:type="spellEnd"/>
            <w:r w:rsidRPr="006955BC">
              <w:t xml:space="preserve"> analysis circuit. This circuit generates a two-photon path entangled quantum state.</w:t>
            </w:r>
          </w:p>
        </w:tc>
      </w:tr>
      <w:tr w:rsidR="006955BC" w14:paraId="43CDAC40" w14:textId="77777777" w:rsidTr="00F928CE">
        <w:trPr>
          <w:trHeight w:val="144"/>
          <w:jc w:val="center"/>
        </w:trPr>
        <w:tc>
          <w:tcPr>
            <w:tcW w:w="8640" w:type="dxa"/>
          </w:tcPr>
          <w:p w14:paraId="175F730E" w14:textId="77777777" w:rsidR="006955BC" w:rsidRDefault="006955BC" w:rsidP="00F928CE">
            <w:pPr>
              <w:pStyle w:val="Caption"/>
              <w:keepNext/>
              <w:keepLines/>
              <w:spacing w:after="0"/>
              <w:rPr>
                <w:b/>
                <w:i w:val="0"/>
                <w:iCs w:val="0"/>
                <w:sz w:val="8"/>
                <w:szCs w:val="8"/>
              </w:rPr>
            </w:pPr>
          </w:p>
        </w:tc>
      </w:tr>
    </w:tbl>
    <w:p w14:paraId="3BB2DE22" w14:textId="77777777" w:rsidR="006955BC" w:rsidRDefault="006955BC" w:rsidP="006955BC">
      <w:pPr>
        <w:pStyle w:val="Heading4"/>
        <w:rPr>
          <w:rFonts w:eastAsia="Times New Roman"/>
          <w:b/>
          <w:bCs/>
          <w:color w:val="002060"/>
        </w:rPr>
      </w:pPr>
      <w:r>
        <w:rPr>
          <w:rFonts w:eastAsia="Times New Roman"/>
          <w:b/>
          <w:bCs/>
          <w:color w:val="002060"/>
        </w:rPr>
        <w:t xml:space="preserve">High Performance Integrated </w:t>
      </w:r>
      <w:proofErr w:type="spellStart"/>
      <w:r>
        <w:rPr>
          <w:rFonts w:eastAsia="Times New Roman"/>
          <w:b/>
          <w:bCs/>
          <w:color w:val="002060"/>
        </w:rPr>
        <w:t>InAs</w:t>
      </w:r>
      <w:proofErr w:type="spellEnd"/>
      <w:r>
        <w:rPr>
          <w:rFonts w:eastAsia="Times New Roman"/>
          <w:b/>
          <w:bCs/>
          <w:color w:val="002060"/>
        </w:rPr>
        <w:t xml:space="preserve"> QD Laser Based Si Photonics Optical Transceiver</w:t>
      </w:r>
    </w:p>
    <w:p w14:paraId="58008E73" w14:textId="77777777" w:rsidR="006955BC" w:rsidRDefault="006955BC" w:rsidP="006955BC">
      <w:pPr>
        <w:pStyle w:val="Heading4"/>
        <w:rPr>
          <w:rFonts w:eastAsia="Times New Roman"/>
        </w:rPr>
      </w:pPr>
      <w:r>
        <w:rPr>
          <w:rFonts w:eastAsia="Times New Roman"/>
        </w:rPr>
        <w:t>National Science Foundation</w:t>
      </w:r>
    </w:p>
    <w:p w14:paraId="2865B249" w14:textId="77777777" w:rsidR="006955BC" w:rsidRDefault="006955BC" w:rsidP="006955BC">
      <w:pPr>
        <w:pStyle w:val="Heading4"/>
        <w:rPr>
          <w:rFonts w:eastAsia="Times New Roman"/>
        </w:rPr>
      </w:pPr>
      <w:r>
        <w:rPr>
          <w:rFonts w:eastAsia="Times New Roman"/>
        </w:rPr>
        <w:t>Stefan Preble</w:t>
      </w:r>
    </w:p>
    <w:p w14:paraId="304003F3" w14:textId="2203108A" w:rsidR="006955BC" w:rsidRDefault="006955BC" w:rsidP="006955BC">
      <w:pPr>
        <w:pStyle w:val="Paragraph"/>
      </w:pPr>
      <w:r>
        <w:t xml:space="preserve">The </w:t>
      </w:r>
      <w:r w:rsidRPr="006955BC">
        <w:t>project</w:t>
      </w:r>
      <w:r>
        <w:t xml:space="preserve"> is focused</w:t>
      </w:r>
      <w:r w:rsidRPr="00EF70C0">
        <w:t xml:space="preserve"> on the realization of high performance optical transceivers integrated onto a </w:t>
      </w:r>
      <w:r>
        <w:t>silicon</w:t>
      </w:r>
      <w:r w:rsidRPr="00EF70C0">
        <w:t xml:space="preserve"> chip using robust </w:t>
      </w:r>
      <w:proofErr w:type="spellStart"/>
      <w:proofErr w:type="gramStart"/>
      <w:r w:rsidRPr="00EF70C0">
        <w:t>InAs</w:t>
      </w:r>
      <w:proofErr w:type="spellEnd"/>
      <w:proofErr w:type="gramEnd"/>
      <w:r w:rsidRPr="00EF70C0">
        <w:t xml:space="preserve"> quantum dot lasers. Specifically, this project will overcome </w:t>
      </w:r>
      <w:r w:rsidR="00A968F8">
        <w:rPr>
          <w:rFonts w:cs="TimesNewRomanPSMT"/>
          <w:color w:val="000000"/>
        </w:rPr>
        <w:t>one of the largest</w:t>
      </w:r>
      <w:r w:rsidRPr="00EF70C0">
        <w:rPr>
          <w:rFonts w:cs="TimesNewRomanPSMT"/>
          <w:color w:val="000000"/>
        </w:rPr>
        <w:t xml:space="preserve"> challenges in </w:t>
      </w:r>
      <w:r>
        <w:rPr>
          <w:rFonts w:cs="TimesNewRomanPSMT"/>
          <w:color w:val="000000"/>
        </w:rPr>
        <w:t>silicon</w:t>
      </w:r>
      <w:r w:rsidRPr="00EF70C0">
        <w:rPr>
          <w:rFonts w:cs="TimesNewRomanPSMT"/>
          <w:color w:val="000000"/>
        </w:rPr>
        <w:t xml:space="preserve"> photonics, which is the seamless integration of </w:t>
      </w:r>
      <w:r w:rsidRPr="00EF70C0">
        <w:rPr>
          <w:rFonts w:cs="TimesNewRomanPSMT"/>
          <w:i/>
          <w:color w:val="000000"/>
        </w:rPr>
        <w:t xml:space="preserve">robust and low-powered </w:t>
      </w:r>
      <w:r w:rsidRPr="00EF70C0">
        <w:rPr>
          <w:rFonts w:cs="TimesNewRomanPSMT"/>
          <w:color w:val="000000"/>
        </w:rPr>
        <w:t xml:space="preserve">lasers with other silicon photonics devices, where the lasers need to </w:t>
      </w:r>
      <w:r>
        <w:rPr>
          <w:rFonts w:cs="TimesNewRomanPSMT"/>
          <w:color w:val="000000"/>
        </w:rPr>
        <w:t>operate</w:t>
      </w:r>
      <w:r w:rsidRPr="00EF70C0">
        <w:rPr>
          <w:rFonts w:cs="TimesNewRomanPSMT"/>
          <w:color w:val="000000"/>
        </w:rPr>
        <w:t xml:space="preserve"> at relatively high ambient temperatures (70-80 ̊C) and the emission wavelengths need to be varied to achieve a multichannel laser array with large transmission bandwidth. Our approach is to bond III-V</w:t>
      </w:r>
      <w:r>
        <w:rPr>
          <w:rFonts w:cs="TimesNewRomanPSMT"/>
          <w:color w:val="000000"/>
        </w:rPr>
        <w:t xml:space="preserve"> </w:t>
      </w:r>
      <w:proofErr w:type="spellStart"/>
      <w:r>
        <w:rPr>
          <w:rFonts w:cs="TimesNewRomanPSMT"/>
          <w:color w:val="000000"/>
        </w:rPr>
        <w:t>heterostructures</w:t>
      </w:r>
      <w:proofErr w:type="spellEnd"/>
      <w:r>
        <w:rPr>
          <w:rFonts w:cs="TimesNewRomanPSMT"/>
          <w:color w:val="000000"/>
        </w:rPr>
        <w:t xml:space="preserve"> that contain</w:t>
      </w:r>
      <w:r w:rsidRPr="00EF70C0">
        <w:rPr>
          <w:rFonts w:cs="TimesNewRomanPSMT"/>
          <w:color w:val="000000"/>
        </w:rPr>
        <w:t xml:space="preserve"> quantum dots onto </w:t>
      </w:r>
      <w:r>
        <w:rPr>
          <w:rFonts w:cs="TimesNewRomanPSMT"/>
          <w:color w:val="000000"/>
        </w:rPr>
        <w:t>silicon</w:t>
      </w:r>
      <w:r w:rsidRPr="00EF70C0">
        <w:rPr>
          <w:rFonts w:cs="TimesNewRomanPSMT"/>
          <w:color w:val="000000"/>
        </w:rPr>
        <w:t xml:space="preserve"> substrates. </w:t>
      </w:r>
      <w:r>
        <w:rPr>
          <w:rFonts w:cs="TimesNewRomanPSMT"/>
          <w:color w:val="000000"/>
        </w:rPr>
        <w:t xml:space="preserve">Quantum dots (QD) possess </w:t>
      </w:r>
      <w:r w:rsidRPr="003E7FA7">
        <w:rPr>
          <w:rFonts w:cs="TimesNewRomanPSMT"/>
          <w:color w:val="000000"/>
        </w:rPr>
        <w:t>3D confinement and delta-function like density-of-states (DOS)</w:t>
      </w:r>
      <w:r>
        <w:rPr>
          <w:rFonts w:cs="TimesNewRomanPSMT"/>
          <w:color w:val="000000"/>
        </w:rPr>
        <w:t xml:space="preserve">, and as a result, and unlike their quantum well counterparts, </w:t>
      </w:r>
      <w:r w:rsidRPr="003E7FA7">
        <w:rPr>
          <w:rFonts w:cs="TimesNewRomanPSMT"/>
          <w:color w:val="000000"/>
        </w:rPr>
        <w:t>have good temperature stability, low power consumption, high differential gain</w:t>
      </w:r>
      <w:r w:rsidR="00A968F8">
        <w:rPr>
          <w:rFonts w:cs="TimesNewRomanPSMT"/>
          <w:color w:val="000000"/>
        </w:rPr>
        <w:t>,</w:t>
      </w:r>
      <w:r w:rsidRPr="003E7FA7">
        <w:rPr>
          <w:rFonts w:cs="TimesNewRomanPSMT"/>
          <w:color w:val="000000"/>
        </w:rPr>
        <w:t xml:space="preserve"> and zero chirp and α-factor.</w:t>
      </w:r>
      <w:r>
        <w:rPr>
          <w:rFonts w:cs="TimesNewRomanPSMT"/>
          <w:color w:val="000000"/>
        </w:rPr>
        <w:t xml:space="preserve"> In addition, they are spectrally broad due to large size distribution of the quantum dots, and as a result can be used to realize broadband laser sources. Furthermore, in order to realize high gain, and as a result low threshold power, we are uniquely aiming to directly integrate the lasers to waveguides through a butt-joint waveguide coupling scheme</w:t>
      </w:r>
      <w:r w:rsidR="00A54757">
        <w:rPr>
          <w:rFonts w:cs="TimesNewRomanPSMT"/>
          <w:color w:val="000000"/>
        </w:rPr>
        <w:t xml:space="preserve">, as seen in </w:t>
      </w:r>
      <w:r w:rsidR="00A54757">
        <w:rPr>
          <w:rFonts w:cs="TimesNewRomanPSMT"/>
          <w:color w:val="000000"/>
        </w:rPr>
        <w:fldChar w:fldCharType="begin"/>
      </w:r>
      <w:r w:rsidR="00A54757">
        <w:rPr>
          <w:rFonts w:cs="TimesNewRomanPSMT"/>
          <w:color w:val="000000"/>
        </w:rPr>
        <w:instrText xml:space="preserve"> REF _Ref458774219 \h </w:instrText>
      </w:r>
      <w:r w:rsidR="00A54757">
        <w:rPr>
          <w:rFonts w:cs="TimesNewRomanPSMT"/>
          <w:color w:val="000000"/>
        </w:rPr>
      </w:r>
      <w:r w:rsidR="00A54757">
        <w:rPr>
          <w:rFonts w:cs="TimesNewRomanPSMT"/>
          <w:color w:val="000000"/>
        </w:rPr>
        <w:fldChar w:fldCharType="separate"/>
      </w:r>
      <w:r w:rsidR="00A54757" w:rsidRPr="009A6D1D">
        <w:t xml:space="preserve">Figure </w:t>
      </w:r>
      <w:r w:rsidR="00A54757">
        <w:rPr>
          <w:noProof/>
        </w:rPr>
        <w:t>19</w:t>
      </w:r>
      <w:r w:rsidR="00A54757">
        <w:rPr>
          <w:rFonts w:cs="TimesNewRomanPSMT"/>
          <w:color w:val="000000"/>
        </w:rPr>
        <w:fldChar w:fldCharType="end"/>
      </w:r>
      <w:r>
        <w:rPr>
          <w:rFonts w:cs="TimesNewRomanPSMT"/>
          <w:color w:val="000000"/>
        </w:rPr>
        <w:t>. This will enable all of the transceiver components to be integrated into the same plane, significantly increasing performance and decreasing the overall footprint – in turn, allowing denser integration for overall higher bandwidth at lower powers.</w:t>
      </w:r>
    </w:p>
    <w:tbl>
      <w:tblPr>
        <w:tblW w:w="8640" w:type="dxa"/>
        <w:jc w:val="center"/>
        <w:tblLayout w:type="fixed"/>
        <w:tblCellMar>
          <w:left w:w="115" w:type="dxa"/>
          <w:right w:w="115" w:type="dxa"/>
        </w:tblCellMar>
        <w:tblLook w:val="04A0" w:firstRow="1" w:lastRow="0" w:firstColumn="1" w:lastColumn="0" w:noHBand="0" w:noVBand="1"/>
      </w:tblPr>
      <w:tblGrid>
        <w:gridCol w:w="8640"/>
      </w:tblGrid>
      <w:tr w:rsidR="006955BC" w14:paraId="2AB1204B" w14:textId="77777777" w:rsidTr="00F928CE">
        <w:trPr>
          <w:trHeight w:val="144"/>
          <w:jc w:val="center"/>
        </w:trPr>
        <w:tc>
          <w:tcPr>
            <w:tcW w:w="8640" w:type="dxa"/>
          </w:tcPr>
          <w:p w14:paraId="22E44829" w14:textId="77777777" w:rsidR="006955BC" w:rsidRDefault="006955BC" w:rsidP="00F928CE">
            <w:pPr>
              <w:pStyle w:val="Caption"/>
              <w:keepNext/>
              <w:keepLines/>
              <w:spacing w:after="0"/>
              <w:rPr>
                <w:b/>
                <w:i w:val="0"/>
                <w:iCs w:val="0"/>
                <w:sz w:val="8"/>
                <w:szCs w:val="8"/>
              </w:rPr>
            </w:pPr>
          </w:p>
        </w:tc>
      </w:tr>
      <w:tr w:rsidR="006955BC" w14:paraId="2B212FE3" w14:textId="77777777" w:rsidTr="00F928CE">
        <w:trPr>
          <w:trHeight w:val="144"/>
          <w:jc w:val="center"/>
        </w:trPr>
        <w:tc>
          <w:tcPr>
            <w:tcW w:w="8640" w:type="dxa"/>
          </w:tcPr>
          <w:p w14:paraId="68309717" w14:textId="3A3DAE90" w:rsidR="006955BC" w:rsidRDefault="006955BC" w:rsidP="00F928CE">
            <w:pPr>
              <w:keepNext/>
              <w:keepLines/>
              <w:jc w:val="center"/>
              <w:rPr>
                <w:i/>
              </w:rPr>
            </w:pPr>
            <w:r w:rsidRPr="00CF1885">
              <w:rPr>
                <w:noProof/>
              </w:rPr>
              <w:drawing>
                <wp:inline distT="0" distB="0" distL="0" distR="0" wp14:anchorId="6B5E9F6E" wp14:editId="77037BDA">
                  <wp:extent cx="4114800" cy="2743200"/>
                  <wp:effectExtent l="0" t="0" r="0" b="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14800" cy="2743200"/>
                          </a:xfrm>
                          <a:prstGeom prst="rect">
                            <a:avLst/>
                          </a:prstGeom>
                        </pic:spPr>
                      </pic:pic>
                    </a:graphicData>
                  </a:graphic>
                </wp:inline>
              </w:drawing>
            </w:r>
          </w:p>
        </w:tc>
      </w:tr>
      <w:tr w:rsidR="006955BC" w14:paraId="5D023872" w14:textId="77777777" w:rsidTr="00F928CE">
        <w:trPr>
          <w:jc w:val="center"/>
        </w:trPr>
        <w:tc>
          <w:tcPr>
            <w:tcW w:w="8640" w:type="dxa"/>
            <w:hideMark/>
          </w:tcPr>
          <w:p w14:paraId="3336EBD6" w14:textId="77777777" w:rsidR="006955BC" w:rsidRDefault="006955BC" w:rsidP="00F928CE">
            <w:pPr>
              <w:pStyle w:val="BodyText1"/>
              <w:keepNext/>
              <w:keepLines/>
              <w:spacing w:after="60"/>
              <w:jc w:val="center"/>
            </w:pPr>
          </w:p>
        </w:tc>
      </w:tr>
      <w:tr w:rsidR="006955BC" w:rsidRPr="009A6D1D" w14:paraId="5D4C0352" w14:textId="77777777" w:rsidTr="00F928CE">
        <w:trPr>
          <w:jc w:val="center"/>
        </w:trPr>
        <w:tc>
          <w:tcPr>
            <w:tcW w:w="8640" w:type="dxa"/>
            <w:hideMark/>
          </w:tcPr>
          <w:p w14:paraId="393C6719" w14:textId="18A84538" w:rsidR="006955BC" w:rsidRPr="009A6D1D" w:rsidRDefault="006955BC" w:rsidP="006955BC">
            <w:pPr>
              <w:pStyle w:val="Figurecaption0"/>
            </w:pPr>
            <w:bookmarkStart w:id="48" w:name="_Ref458774219"/>
            <w:r w:rsidRPr="009A6D1D">
              <w:t xml:space="preserve">Figure </w:t>
            </w:r>
            <w:fldSimple w:instr=" SEQ Figure \* ARABIC ">
              <w:r w:rsidR="0055301C">
                <w:rPr>
                  <w:noProof/>
                </w:rPr>
                <w:t>19</w:t>
              </w:r>
            </w:fldSimple>
            <w:bookmarkEnd w:id="48"/>
            <w:r w:rsidRPr="009A6D1D">
              <w:t>.</w:t>
            </w:r>
            <w:r w:rsidRPr="00F84CFC">
              <w:t xml:space="preserve"> </w:t>
            </w:r>
            <w:r>
              <w:t>This is a close-up image of a q</w:t>
            </w:r>
            <w:r w:rsidRPr="006955BC">
              <w:t xml:space="preserve">uantum </w:t>
            </w:r>
            <w:r>
              <w:t>d</w:t>
            </w:r>
            <w:r w:rsidRPr="006955BC">
              <w:t xml:space="preserve">ot </w:t>
            </w:r>
            <w:r>
              <w:t>l</w:t>
            </w:r>
            <w:r w:rsidRPr="006955BC">
              <w:t xml:space="preserve">aser </w:t>
            </w:r>
            <w:r>
              <w:t>that is b</w:t>
            </w:r>
            <w:r w:rsidRPr="006955BC">
              <w:t>utt-</w:t>
            </w:r>
            <w:r>
              <w:t>c</w:t>
            </w:r>
            <w:r w:rsidRPr="006955BC">
              <w:t xml:space="preserve">oupled to </w:t>
            </w:r>
            <w:r>
              <w:t>silicon</w:t>
            </w:r>
            <w:r w:rsidRPr="006955BC">
              <w:t xml:space="preserve"> </w:t>
            </w:r>
            <w:r>
              <w:t>p</w:t>
            </w:r>
            <w:r w:rsidRPr="006955BC">
              <w:t xml:space="preserve">hotonic </w:t>
            </w:r>
            <w:r>
              <w:t>c</w:t>
            </w:r>
            <w:r w:rsidRPr="006955BC">
              <w:t>hip</w:t>
            </w:r>
            <w:r>
              <w:t>.</w:t>
            </w:r>
          </w:p>
        </w:tc>
      </w:tr>
      <w:tr w:rsidR="006955BC" w14:paraId="4C498E0C" w14:textId="77777777" w:rsidTr="00F928CE">
        <w:trPr>
          <w:trHeight w:val="144"/>
          <w:jc w:val="center"/>
        </w:trPr>
        <w:tc>
          <w:tcPr>
            <w:tcW w:w="8640" w:type="dxa"/>
          </w:tcPr>
          <w:p w14:paraId="48284771" w14:textId="77777777" w:rsidR="006955BC" w:rsidRDefault="006955BC" w:rsidP="00F928CE">
            <w:pPr>
              <w:pStyle w:val="Caption"/>
              <w:keepNext/>
              <w:keepLines/>
              <w:spacing w:after="0"/>
              <w:rPr>
                <w:b/>
                <w:i w:val="0"/>
                <w:iCs w:val="0"/>
                <w:sz w:val="8"/>
                <w:szCs w:val="8"/>
              </w:rPr>
            </w:pPr>
          </w:p>
        </w:tc>
      </w:tr>
    </w:tbl>
    <w:p w14:paraId="2DB92930" w14:textId="77777777" w:rsidR="00911928" w:rsidRPr="002C7264" w:rsidRDefault="00911928" w:rsidP="00911928">
      <w:pPr>
        <w:pStyle w:val="Heading3"/>
      </w:pPr>
      <w:r w:rsidRPr="00DB37AD">
        <w:t>White Light Emitting Diodes on Novel Substrates</w:t>
      </w:r>
    </w:p>
    <w:p w14:paraId="336DD348" w14:textId="77777777" w:rsidR="00911928" w:rsidRDefault="00911928" w:rsidP="00911928">
      <w:pPr>
        <w:pStyle w:val="Heading4"/>
      </w:pPr>
      <w:r>
        <w:t>RIT</w:t>
      </w:r>
    </w:p>
    <w:p w14:paraId="174F3784" w14:textId="77777777" w:rsidR="00911928" w:rsidRPr="005D00AD" w:rsidRDefault="00911928" w:rsidP="00911928">
      <w:pPr>
        <w:pStyle w:val="Heading4"/>
      </w:pPr>
      <w:r>
        <w:t>Jing Zhang</w:t>
      </w:r>
    </w:p>
    <w:p w14:paraId="55118BEF" w14:textId="2345470A" w:rsidR="00911928" w:rsidRDefault="00911928" w:rsidP="00911928">
      <w:pPr>
        <w:pStyle w:val="Paragraph"/>
      </w:pPr>
      <w:r w:rsidRPr="00DB37AD">
        <w:t>Solid state lighting based on white color light-emitting-diodes (LEDs) are considered as the next-generation illumination system due to the high efficiency and reliable device performance. The objective of this proposal is to design and realize high efficiency white LEDs devices based on novel substrates for solid state lighting application. The proposed research approach will address the key challenges in single-chip white LEDs based on III-Nitride semiconductors. In the first half phase of this project, the primary goal is to realize the proof-of-concept white LED device structure. The second phase would focus on the comprehensive optimization study in order to achieve high-efficiency white LED device on novel ternary substrate.</w:t>
      </w:r>
    </w:p>
    <w:p w14:paraId="3BCA17D3" w14:textId="54EE0E6F" w:rsidR="003C7E38" w:rsidRPr="00957844" w:rsidRDefault="003A68A1" w:rsidP="0094256E">
      <w:pPr>
        <w:pStyle w:val="Heading1"/>
        <w:pageBreakBefore/>
        <w:shd w:val="clear" w:color="auto" w:fill="17365D" w:themeFill="text2" w:themeFillShade="BF"/>
      </w:pPr>
      <w:bookmarkStart w:id="49" w:name="_Toc301532195"/>
      <w:bookmarkStart w:id="50" w:name="_Toc457584064"/>
      <w:bookmarkEnd w:id="22"/>
      <w:bookmarkEnd w:id="23"/>
      <w:bookmarkEnd w:id="25"/>
      <w:bookmarkEnd w:id="26"/>
      <w:bookmarkEnd w:id="27"/>
      <w:bookmarkEnd w:id="28"/>
      <w:r>
        <w:lastRenderedPageBreak/>
        <w:t>S</w:t>
      </w:r>
      <w:r w:rsidR="003C7E38" w:rsidRPr="00957844">
        <w:t>tudent Vignettes</w:t>
      </w:r>
      <w:bookmarkEnd w:id="49"/>
      <w:bookmarkEnd w:id="50"/>
    </w:p>
    <w:p w14:paraId="5300D43D" w14:textId="21F3C307" w:rsidR="003C7E38" w:rsidRDefault="00566162" w:rsidP="003C7E38">
      <w:pPr>
        <w:pStyle w:val="Heading2"/>
      </w:pPr>
      <w:r>
        <w:t>Katherine Seery</w:t>
      </w:r>
    </w:p>
    <w:tbl>
      <w:tblPr>
        <w:tblpPr w:leftFromText="180" w:rightFromText="180" w:vertAnchor="text" w:horzAnchor="margin" w:tblpY="49"/>
        <w:tblOverlap w:val="never"/>
        <w:tblW w:w="2736" w:type="dxa"/>
        <w:tblLook w:val="00A0" w:firstRow="1" w:lastRow="0" w:firstColumn="1" w:lastColumn="0" w:noHBand="0" w:noVBand="0"/>
      </w:tblPr>
      <w:tblGrid>
        <w:gridCol w:w="2736"/>
      </w:tblGrid>
      <w:tr w:rsidR="003C7E38" w:rsidRPr="00DE101A" w14:paraId="2D60C3B6" w14:textId="77777777" w:rsidTr="00193199">
        <w:trPr>
          <w:trHeight w:hRule="exact" w:val="144"/>
        </w:trPr>
        <w:tc>
          <w:tcPr>
            <w:tcW w:w="2736" w:type="dxa"/>
          </w:tcPr>
          <w:p w14:paraId="61DB1926" w14:textId="386C01BE" w:rsidR="003C7E38" w:rsidRDefault="003C7E38" w:rsidP="00EE5C82">
            <w:pPr>
              <w:keepLines/>
              <w:jc w:val="center"/>
              <w:rPr>
                <w:noProof/>
                <w:szCs w:val="24"/>
              </w:rPr>
            </w:pPr>
          </w:p>
        </w:tc>
      </w:tr>
      <w:tr w:rsidR="003C7E38" w:rsidRPr="00DE101A" w14:paraId="7A211440" w14:textId="77777777" w:rsidTr="00B65BD6">
        <w:trPr>
          <w:trHeight w:hRule="exact" w:val="2520"/>
        </w:trPr>
        <w:tc>
          <w:tcPr>
            <w:tcW w:w="2736" w:type="dxa"/>
          </w:tcPr>
          <w:p w14:paraId="7440EF16" w14:textId="7F0350A5" w:rsidR="003C7E38" w:rsidRPr="00DE101A" w:rsidRDefault="00513EE9" w:rsidP="00B65BD6">
            <w:pPr>
              <w:keepLines/>
              <w:jc w:val="center"/>
              <w:rPr>
                <w:szCs w:val="24"/>
              </w:rPr>
            </w:pPr>
            <w:r w:rsidRPr="007F4D38">
              <w:rPr>
                <w:noProof/>
                <w:szCs w:val="24"/>
              </w:rPr>
              <w:drawing>
                <wp:inline distT="0" distB="0" distL="0" distR="0" wp14:anchorId="3D39B683" wp14:editId="1ABBF136">
                  <wp:extent cx="1280160" cy="1600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m2691\Desktop\pic.jpg"/>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0" y="0"/>
                            <a:ext cx="1280160" cy="1600200"/>
                          </a:xfrm>
                          <a:prstGeom prst="rect">
                            <a:avLst/>
                          </a:prstGeom>
                          <a:noFill/>
                          <a:ln>
                            <a:noFill/>
                          </a:ln>
                        </pic:spPr>
                      </pic:pic>
                    </a:graphicData>
                  </a:graphic>
                </wp:inline>
              </w:drawing>
            </w:r>
          </w:p>
        </w:tc>
      </w:tr>
      <w:tr w:rsidR="003C7E38" w:rsidRPr="00DE101A" w14:paraId="0A06710B" w14:textId="77777777" w:rsidTr="00193199">
        <w:trPr>
          <w:trHeight w:hRule="exact" w:val="144"/>
        </w:trPr>
        <w:tc>
          <w:tcPr>
            <w:tcW w:w="2736" w:type="dxa"/>
            <w:vAlign w:val="center"/>
          </w:tcPr>
          <w:p w14:paraId="6212E5CA" w14:textId="77777777" w:rsidR="003C7E38" w:rsidRPr="00B749EC" w:rsidRDefault="003C7E38" w:rsidP="00EE5C82">
            <w:pPr>
              <w:pStyle w:val="FigureCaption"/>
            </w:pPr>
          </w:p>
        </w:tc>
      </w:tr>
    </w:tbl>
    <w:p w14:paraId="70C8BC1F" w14:textId="7E31971E" w:rsidR="006069CF" w:rsidRDefault="006069CF" w:rsidP="00826ABA">
      <w:pPr>
        <w:pStyle w:val="Paragraph"/>
      </w:pPr>
      <w:r>
        <w:t>Katherine Seery is a graduate student member of the Center for Detectors (</w:t>
      </w:r>
      <w:proofErr w:type="spellStart"/>
      <w:r>
        <w:t>CfD</w:t>
      </w:r>
      <w:proofErr w:type="spellEnd"/>
      <w:r>
        <w:t>) who is working towards completing her Ph.D. in the Astrophysical Sciences and Technology program and a M.S. in the Imaging Science program. She completed a B.A. in Physics and Mathematics at Alfred University in 2014. As an undergrad, Katherine completed summer internships on a variety of projects at NASA’s Goddard Space Flight Center in 2010 until 2013. </w:t>
      </w:r>
    </w:p>
    <w:p w14:paraId="4678FD5F" w14:textId="2EB758C8" w:rsidR="00826ABA" w:rsidRDefault="006069CF" w:rsidP="00826ABA">
      <w:pPr>
        <w:pStyle w:val="Paragraph"/>
      </w:pPr>
      <w:r>
        <w:t>Since coming to RIT in 2014, Katherine has been working with Dr. Zoran Ninkov on developing a Terahertz (sub-millimeter/millimeter waves) detector using Si-MOSFET CMOS devices. The devices are designed locally and fabricated using the MOSIS facility. The Terahertz project is</w:t>
      </w:r>
      <w:r w:rsidR="00012C46">
        <w:t xml:space="preserve"> a</w:t>
      </w:r>
      <w:r>
        <w:t xml:space="preserve"> </w:t>
      </w:r>
      <w:r w:rsidR="00012C46">
        <w:t>collaboration</w:t>
      </w:r>
      <w:r>
        <w:t xml:space="preserve"> between RIT, the Center for Emerging and Innovative Sciences at the University of Rochester, and Harris Corporation. Katherine tests the individual MOSFETs that have varied designs to characterize the devices so that they can be implemented into a future imaging array for a variety of applications. This involves testing frequency response, calculating responsivity, NEP, et cetera. Results from the initial data has helped determine which of the 15 individual MOSFETs on the second generation chip have better responses and will be tested further in future designs</w:t>
      </w:r>
      <w:r w:rsidR="00A54757">
        <w:t xml:space="preserve">, see </w:t>
      </w:r>
      <w:r w:rsidR="00A54757">
        <w:fldChar w:fldCharType="begin"/>
      </w:r>
      <w:r w:rsidR="00A54757">
        <w:instrText xml:space="preserve"> REF _Ref458774340 \h </w:instrText>
      </w:r>
      <w:r w:rsidR="00A54757">
        <w:fldChar w:fldCharType="separate"/>
      </w:r>
      <w:r w:rsidR="00A54757" w:rsidRPr="00925926">
        <w:t xml:space="preserve">Figure </w:t>
      </w:r>
      <w:r w:rsidR="00A54757">
        <w:rPr>
          <w:noProof/>
        </w:rPr>
        <w:t>20</w:t>
      </w:r>
      <w:r w:rsidR="00A54757">
        <w:fldChar w:fldCharType="end"/>
      </w:r>
      <w:r>
        <w:t>.</w:t>
      </w:r>
    </w:p>
    <w:tbl>
      <w:tblPr>
        <w:tblStyle w:val="AnnualReport"/>
        <w:tblW w:w="5000" w:type="pct"/>
        <w:tblCellMar>
          <w:left w:w="115" w:type="dxa"/>
          <w:right w:w="115" w:type="dxa"/>
        </w:tblCellMar>
        <w:tblLook w:val="04A0" w:firstRow="1" w:lastRow="0" w:firstColumn="1" w:lastColumn="0" w:noHBand="0" w:noVBand="1"/>
      </w:tblPr>
      <w:tblGrid>
        <w:gridCol w:w="9661"/>
      </w:tblGrid>
      <w:tr w:rsidR="00826ABA" w:rsidRPr="00347086" w14:paraId="621CE6F6" w14:textId="77777777" w:rsidTr="00576DC3">
        <w:trPr>
          <w:trHeight w:hRule="exact" w:val="158"/>
        </w:trPr>
        <w:tc>
          <w:tcPr>
            <w:tcW w:w="9661" w:type="dxa"/>
          </w:tcPr>
          <w:p w14:paraId="2A9CF2D7" w14:textId="77777777" w:rsidR="00826ABA" w:rsidRPr="00347086" w:rsidRDefault="00826ABA" w:rsidP="00F72C84"/>
        </w:tc>
      </w:tr>
      <w:tr w:rsidR="00826ABA" w:rsidRPr="00347086" w14:paraId="5B22367F" w14:textId="77777777" w:rsidTr="00576DC3">
        <w:trPr>
          <w:trHeight w:hRule="exact" w:val="3312"/>
        </w:trPr>
        <w:tc>
          <w:tcPr>
            <w:tcW w:w="9661" w:type="dxa"/>
            <w:noWrap/>
          </w:tcPr>
          <w:p w14:paraId="09D568CD" w14:textId="02A8F982" w:rsidR="00826ABA" w:rsidRPr="00826ABA" w:rsidRDefault="00826ABA" w:rsidP="00F72C84">
            <w:pPr>
              <w:pStyle w:val="Figure"/>
            </w:pPr>
            <w:r>
              <w:t> </w:t>
            </w:r>
            <w:r>
              <w:rPr>
                <w:noProof/>
              </w:rPr>
              <w:drawing>
                <wp:inline distT="0" distB="0" distL="0" distR="0" wp14:anchorId="592DED92" wp14:editId="16CC960D">
                  <wp:extent cx="5775099" cy="2011680"/>
                  <wp:effectExtent l="0" t="0" r="0" b="7620"/>
                  <wp:docPr id="14345" name="Picture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75099" cy="2011680"/>
                          </a:xfrm>
                          <a:prstGeom prst="rect">
                            <a:avLst/>
                          </a:prstGeom>
                          <a:noFill/>
                        </pic:spPr>
                      </pic:pic>
                    </a:graphicData>
                  </a:graphic>
                </wp:inline>
              </w:drawing>
            </w:r>
          </w:p>
        </w:tc>
      </w:tr>
      <w:tr w:rsidR="00826ABA" w:rsidRPr="00347086" w14:paraId="7BD9BE3D" w14:textId="77777777" w:rsidTr="00576DC3">
        <w:trPr>
          <w:trHeight w:val="612"/>
        </w:trPr>
        <w:tc>
          <w:tcPr>
            <w:tcW w:w="9661" w:type="dxa"/>
            <w:noWrap/>
          </w:tcPr>
          <w:p w14:paraId="4AB0CDF3" w14:textId="505226AF" w:rsidR="00826ABA" w:rsidRPr="00AA7689" w:rsidRDefault="00826ABA" w:rsidP="00EB03A3">
            <w:pPr>
              <w:pStyle w:val="Figurecaption0"/>
            </w:pPr>
            <w:bookmarkStart w:id="51" w:name="_Ref458774340"/>
            <w:r w:rsidRPr="00925926">
              <w:t xml:space="preserve">Figure </w:t>
            </w:r>
            <w:fldSimple w:instr=" SEQ Figure \* ARABIC ">
              <w:r w:rsidR="0055301C">
                <w:rPr>
                  <w:noProof/>
                </w:rPr>
                <w:t>20</w:t>
              </w:r>
            </w:fldSimple>
            <w:bookmarkEnd w:id="51"/>
            <w:r>
              <w:t xml:space="preserve">. </w:t>
            </w:r>
            <w:r w:rsidR="00EB03A3">
              <w:t>Test</w:t>
            </w:r>
            <w:r w:rsidRPr="00CD594E">
              <w:t xml:space="preserve"> Structures Signal Current Respon</w:t>
            </w:r>
            <w:r w:rsidR="002A393C">
              <w:t>se Curves</w:t>
            </w:r>
            <w:r w:rsidR="00EB03A3">
              <w:t xml:space="preserve"> (left)</w:t>
            </w:r>
            <w:r w:rsidR="002A393C">
              <w:t xml:space="preserve"> are the results from testing.</w:t>
            </w:r>
            <w:r>
              <w:t xml:space="preserve"> </w:t>
            </w:r>
            <w:r w:rsidR="002A393C">
              <w:t>(r</w:t>
            </w:r>
            <w:r w:rsidRPr="00CD594E">
              <w:t>igh</w:t>
            </w:r>
            <w:r w:rsidR="002A393C">
              <w:t>t)</w:t>
            </w:r>
            <w:r w:rsidRPr="00CD594E">
              <w:t xml:space="preserve"> </w:t>
            </w:r>
            <w:r w:rsidR="002A393C">
              <w:t xml:space="preserve">One of the components that was fabricated was the </w:t>
            </w:r>
            <w:r w:rsidRPr="00CD594E">
              <w:t>Generation II Chip Design with 15 Test Structure</w:t>
            </w:r>
            <w:r w:rsidR="002A393C">
              <w:t>s and a small 7x7 imaging array.</w:t>
            </w:r>
          </w:p>
        </w:tc>
      </w:tr>
      <w:tr w:rsidR="00241CCD" w:rsidRPr="00347086" w14:paraId="1E15F16E" w14:textId="77777777" w:rsidTr="00241CCD">
        <w:trPr>
          <w:trHeight w:val="108"/>
        </w:trPr>
        <w:tc>
          <w:tcPr>
            <w:tcW w:w="9661" w:type="dxa"/>
            <w:noWrap/>
          </w:tcPr>
          <w:p w14:paraId="110F96B9" w14:textId="77777777" w:rsidR="00241CCD" w:rsidRPr="00925926" w:rsidRDefault="00241CCD" w:rsidP="00F72C84">
            <w:pPr>
              <w:pStyle w:val="Figurecaption0"/>
            </w:pPr>
          </w:p>
        </w:tc>
      </w:tr>
    </w:tbl>
    <w:p w14:paraId="4D37E909" w14:textId="77777777" w:rsidR="00241CCD" w:rsidRDefault="00241CCD">
      <w:pPr>
        <w:spacing w:after="200" w:line="276" w:lineRule="auto"/>
        <w:rPr>
          <w:rFonts w:asciiTheme="majorHAnsi" w:eastAsiaTheme="majorEastAsia" w:hAnsiTheme="majorHAnsi" w:cstheme="majorBidi"/>
          <w:bCs/>
          <w:color w:val="000000" w:themeColor="text1"/>
          <w:sz w:val="26"/>
          <w:szCs w:val="26"/>
          <w:lang w:eastAsia="zh-CN"/>
        </w:rPr>
      </w:pPr>
      <w:r>
        <w:rPr>
          <w:lang w:eastAsia="zh-CN"/>
        </w:rPr>
        <w:br w:type="page"/>
      </w:r>
    </w:p>
    <w:p w14:paraId="5990BD1F" w14:textId="71726920" w:rsidR="007F2F81" w:rsidRDefault="00FE3B47" w:rsidP="007F2F81">
      <w:pPr>
        <w:pStyle w:val="Heading2"/>
        <w:rPr>
          <w:lang w:eastAsia="zh-CN"/>
        </w:rPr>
      </w:pPr>
      <w:proofErr w:type="spellStart"/>
      <w:r>
        <w:rPr>
          <w:lang w:eastAsia="zh-CN"/>
        </w:rPr>
        <w:lastRenderedPageBreak/>
        <w:t>Zihao</w:t>
      </w:r>
      <w:proofErr w:type="spellEnd"/>
      <w:r>
        <w:rPr>
          <w:lang w:eastAsia="zh-CN"/>
        </w:rPr>
        <w:t xml:space="preserve"> Wang</w:t>
      </w:r>
    </w:p>
    <w:tbl>
      <w:tblPr>
        <w:tblpPr w:leftFromText="180" w:rightFromText="180" w:vertAnchor="text" w:horzAnchor="margin" w:tblpY="48"/>
        <w:tblOverlap w:val="never"/>
        <w:tblW w:w="2611" w:type="dxa"/>
        <w:tblLook w:val="00A0" w:firstRow="1" w:lastRow="0" w:firstColumn="1" w:lastColumn="0" w:noHBand="0" w:noVBand="0"/>
      </w:tblPr>
      <w:tblGrid>
        <w:gridCol w:w="2611"/>
      </w:tblGrid>
      <w:tr w:rsidR="00B52730" w:rsidRPr="00DE101A" w14:paraId="62E4C345" w14:textId="77777777" w:rsidTr="00B52730">
        <w:trPr>
          <w:trHeight w:hRule="exact" w:val="97"/>
        </w:trPr>
        <w:tc>
          <w:tcPr>
            <w:tcW w:w="2611" w:type="dxa"/>
            <w:vAlign w:val="center"/>
          </w:tcPr>
          <w:p w14:paraId="1B5D3C73" w14:textId="77777777" w:rsidR="00B52730" w:rsidRDefault="00B52730" w:rsidP="00B52730">
            <w:pPr>
              <w:keepLines/>
              <w:jc w:val="center"/>
              <w:rPr>
                <w:noProof/>
                <w:szCs w:val="24"/>
              </w:rPr>
            </w:pPr>
          </w:p>
        </w:tc>
      </w:tr>
      <w:tr w:rsidR="00B52730" w:rsidRPr="00DE101A" w14:paraId="6B97D235" w14:textId="77777777" w:rsidTr="00B52730">
        <w:trPr>
          <w:trHeight w:hRule="exact" w:val="2424"/>
        </w:trPr>
        <w:tc>
          <w:tcPr>
            <w:tcW w:w="2611" w:type="dxa"/>
            <w:vAlign w:val="center"/>
          </w:tcPr>
          <w:p w14:paraId="7D241072" w14:textId="77777777" w:rsidR="00B52730" w:rsidRPr="00DE101A" w:rsidRDefault="00B52730" w:rsidP="00B52730">
            <w:pPr>
              <w:keepLines/>
              <w:jc w:val="center"/>
              <w:rPr>
                <w:szCs w:val="24"/>
              </w:rPr>
            </w:pPr>
            <w:r>
              <w:rPr>
                <w:rFonts w:cs="Arial"/>
                <w:b/>
                <w:bCs/>
                <w:noProof/>
                <w:color w:val="000000"/>
                <w:szCs w:val="22"/>
                <w:shd w:val="clear" w:color="auto" w:fill="FFFFFF"/>
              </w:rPr>
              <w:drawing>
                <wp:inline distT="0" distB="0" distL="0" distR="0" wp14:anchorId="6E8FE30A" wp14:editId="2105DC03">
                  <wp:extent cx="1280160" cy="1629787"/>
                  <wp:effectExtent l="0" t="0" r="0" b="8890"/>
                  <wp:docPr id="238" name="Picture 238" descr="\\Hawk\ridl\images\personnel\thumbnails\Zhiao W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wk\ridl\images\personnel\thumbnails\Zhiao Wang.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83988" cy="1634661"/>
                          </a:xfrm>
                          <a:prstGeom prst="rect">
                            <a:avLst/>
                          </a:prstGeom>
                          <a:noFill/>
                          <a:ln>
                            <a:noFill/>
                          </a:ln>
                        </pic:spPr>
                      </pic:pic>
                    </a:graphicData>
                  </a:graphic>
                </wp:inline>
              </w:drawing>
            </w:r>
          </w:p>
        </w:tc>
      </w:tr>
      <w:tr w:rsidR="00B52730" w:rsidRPr="00DE101A" w14:paraId="4A425A52" w14:textId="77777777" w:rsidTr="00B52730">
        <w:trPr>
          <w:trHeight w:hRule="exact" w:val="97"/>
        </w:trPr>
        <w:tc>
          <w:tcPr>
            <w:tcW w:w="2611" w:type="dxa"/>
            <w:vAlign w:val="center"/>
          </w:tcPr>
          <w:p w14:paraId="3A683191" w14:textId="77777777" w:rsidR="00B52730" w:rsidRPr="00B749EC" w:rsidRDefault="00B52730" w:rsidP="00B52730">
            <w:pPr>
              <w:pStyle w:val="FigureCaption"/>
            </w:pPr>
          </w:p>
        </w:tc>
      </w:tr>
    </w:tbl>
    <w:p w14:paraId="4647B827" w14:textId="77777777" w:rsidR="00252FF3" w:rsidRPr="00252FF3" w:rsidRDefault="00252FF3" w:rsidP="00252FF3">
      <w:pPr>
        <w:pStyle w:val="Paragraph"/>
        <w:rPr>
          <w:szCs w:val="24"/>
        </w:rPr>
      </w:pPr>
      <w:proofErr w:type="spellStart"/>
      <w:r w:rsidRPr="00252FF3">
        <w:rPr>
          <w:szCs w:val="24"/>
        </w:rPr>
        <w:t>Zihao</w:t>
      </w:r>
      <w:proofErr w:type="spellEnd"/>
      <w:r w:rsidRPr="00252FF3">
        <w:rPr>
          <w:szCs w:val="24"/>
        </w:rPr>
        <w:t xml:space="preserve"> Wang is a graduate student member of the Future Photon Initiative (FPI) and Center for Detectors (</w:t>
      </w:r>
      <w:proofErr w:type="spellStart"/>
      <w:r w:rsidRPr="00252FF3">
        <w:rPr>
          <w:szCs w:val="24"/>
        </w:rPr>
        <w:t>CfD</w:t>
      </w:r>
      <w:proofErr w:type="spellEnd"/>
      <w:r w:rsidRPr="00252FF3">
        <w:rPr>
          <w:szCs w:val="24"/>
        </w:rPr>
        <w:t xml:space="preserve">) who started his PhD in the Microsystem Engineering program in September 2012. He completed his BS degree in </w:t>
      </w:r>
      <w:proofErr w:type="spellStart"/>
      <w:r w:rsidRPr="00252FF3">
        <w:rPr>
          <w:szCs w:val="24"/>
        </w:rPr>
        <w:t>opto</w:t>
      </w:r>
      <w:proofErr w:type="spellEnd"/>
      <w:r w:rsidRPr="00252FF3">
        <w:rPr>
          <w:szCs w:val="24"/>
        </w:rPr>
        <w:t xml:space="preserve">-electronics in 2012 from </w:t>
      </w:r>
      <w:proofErr w:type="spellStart"/>
      <w:r w:rsidRPr="00252FF3">
        <w:rPr>
          <w:szCs w:val="24"/>
        </w:rPr>
        <w:t>Huazhong</w:t>
      </w:r>
      <w:proofErr w:type="spellEnd"/>
      <w:r w:rsidRPr="00252FF3">
        <w:rPr>
          <w:szCs w:val="24"/>
        </w:rPr>
        <w:t xml:space="preserve"> University of Science and Technology (HUST) in China. </w:t>
      </w:r>
    </w:p>
    <w:p w14:paraId="48709565" w14:textId="1F9C5E1F" w:rsidR="00252FF3" w:rsidRPr="00252FF3" w:rsidRDefault="00252FF3" w:rsidP="00252FF3">
      <w:pPr>
        <w:pStyle w:val="Paragraph"/>
        <w:rPr>
          <w:szCs w:val="24"/>
        </w:rPr>
      </w:pPr>
      <w:r w:rsidRPr="00252FF3">
        <w:rPr>
          <w:szCs w:val="24"/>
        </w:rPr>
        <w:t xml:space="preserve">In the senior year of his undergraduate studies, </w:t>
      </w:r>
      <w:proofErr w:type="spellStart"/>
      <w:r w:rsidRPr="00252FF3">
        <w:rPr>
          <w:szCs w:val="24"/>
        </w:rPr>
        <w:t>Zihao</w:t>
      </w:r>
      <w:proofErr w:type="spellEnd"/>
      <w:r w:rsidRPr="00252FF3">
        <w:rPr>
          <w:szCs w:val="24"/>
        </w:rPr>
        <w:t xml:space="preserve"> got chance to exchange to University of Michigan-Dearborn working on his senior design which was developing a method to fabricate anodic aluminum oxide (AAO) membrane template.</w:t>
      </w:r>
      <w:r w:rsidR="00AA22E7">
        <w:rPr>
          <w:szCs w:val="24"/>
        </w:rPr>
        <w:t xml:space="preserve"> </w:t>
      </w:r>
      <w:r w:rsidRPr="00252FF3">
        <w:rPr>
          <w:szCs w:val="24"/>
        </w:rPr>
        <w:t xml:space="preserve">After completing his BS degree in 2012, </w:t>
      </w:r>
      <w:proofErr w:type="spellStart"/>
      <w:r w:rsidRPr="00252FF3">
        <w:rPr>
          <w:szCs w:val="24"/>
        </w:rPr>
        <w:t>Zihao</w:t>
      </w:r>
      <w:proofErr w:type="spellEnd"/>
      <w:r w:rsidRPr="00252FF3">
        <w:rPr>
          <w:szCs w:val="24"/>
        </w:rPr>
        <w:t xml:space="preserve"> decided to continue to study nanotechnology, with an emphasis on photonic technologies and as a result has been pursuing a Ph.D. with research focused on integrated photonic lasers at RIT. </w:t>
      </w:r>
    </w:p>
    <w:p w14:paraId="67595542" w14:textId="4A12FE7A" w:rsidR="00193199" w:rsidRDefault="00252FF3" w:rsidP="00012C46">
      <w:pPr>
        <w:pStyle w:val="Paragraph"/>
        <w:rPr>
          <w:szCs w:val="24"/>
        </w:rPr>
      </w:pPr>
      <w:r w:rsidRPr="00252FF3">
        <w:rPr>
          <w:szCs w:val="24"/>
        </w:rPr>
        <w:t xml:space="preserve">In the past year, </w:t>
      </w:r>
      <w:proofErr w:type="spellStart"/>
      <w:r w:rsidRPr="00252FF3">
        <w:rPr>
          <w:szCs w:val="24"/>
        </w:rPr>
        <w:t>Zihao</w:t>
      </w:r>
      <w:proofErr w:type="spellEnd"/>
      <w:r w:rsidRPr="00252FF3">
        <w:rPr>
          <w:szCs w:val="24"/>
        </w:rPr>
        <w:t xml:space="preserve"> demonstrated a method to integrate </w:t>
      </w:r>
      <w:proofErr w:type="spellStart"/>
      <w:r w:rsidRPr="00252FF3">
        <w:rPr>
          <w:szCs w:val="24"/>
        </w:rPr>
        <w:t>InAs</w:t>
      </w:r>
      <w:proofErr w:type="spellEnd"/>
      <w:r w:rsidRPr="00252FF3">
        <w:rPr>
          <w:szCs w:val="24"/>
        </w:rPr>
        <w:t xml:space="preserve"> quantum dot (QD) lasers on silicon substrate through palladium (</w:t>
      </w:r>
      <w:proofErr w:type="spellStart"/>
      <w:r w:rsidRPr="00252FF3">
        <w:rPr>
          <w:szCs w:val="24"/>
        </w:rPr>
        <w:t>Pd</w:t>
      </w:r>
      <w:proofErr w:type="spellEnd"/>
      <w:r w:rsidRPr="00252FF3">
        <w:rPr>
          <w:szCs w:val="24"/>
        </w:rPr>
        <w:t xml:space="preserve">) mediate wafer bonding which is an alternatives to achieve III/V laser on silicon platform. He presented the results of bonded laser as well as QD laser butt-joint coupled to silicon photonic circuits at Integrated Photonics Research (IPR) in Boston, MA, and Photonic West in San Francisco, CA, respectively. Figure 1 shows the continues-wave (CW) light-current (L-I) characteristics of the bonded </w:t>
      </w:r>
      <w:proofErr w:type="spellStart"/>
      <w:r w:rsidRPr="00252FF3">
        <w:rPr>
          <w:szCs w:val="24"/>
        </w:rPr>
        <w:t>InAs</w:t>
      </w:r>
      <w:proofErr w:type="spellEnd"/>
      <w:r w:rsidRPr="00252FF3">
        <w:rPr>
          <w:szCs w:val="24"/>
        </w:rPr>
        <w:t xml:space="preserve"> QD laser and inset shows the lasing spectrum of the hybrid </w:t>
      </w:r>
      <w:proofErr w:type="spellStart"/>
      <w:r w:rsidRPr="00252FF3">
        <w:rPr>
          <w:szCs w:val="24"/>
        </w:rPr>
        <w:t>InAs</w:t>
      </w:r>
      <w:proofErr w:type="spellEnd"/>
      <w:r w:rsidRPr="00252FF3">
        <w:rPr>
          <w:szCs w:val="24"/>
        </w:rPr>
        <w:t xml:space="preserve"> QD lasers which was measured at room temperature with the injection current of 27mA (1.5Ith).</w:t>
      </w:r>
    </w:p>
    <w:p w14:paraId="092D93F1" w14:textId="22C08DBF" w:rsidR="00CB1C10" w:rsidRDefault="00CB1C10" w:rsidP="00CB1C10">
      <w:pPr>
        <w:pStyle w:val="Heading2"/>
        <w:rPr>
          <w:lang w:eastAsia="zh-CN"/>
        </w:rPr>
      </w:pPr>
      <w:proofErr w:type="spellStart"/>
      <w:r>
        <w:rPr>
          <w:lang w:eastAsia="zh-CN"/>
        </w:rPr>
        <w:t>Mohadesh</w:t>
      </w:r>
      <w:proofErr w:type="spellEnd"/>
      <w:r>
        <w:rPr>
          <w:lang w:eastAsia="zh-CN"/>
        </w:rPr>
        <w:t xml:space="preserve"> A. </w:t>
      </w:r>
      <w:proofErr w:type="spellStart"/>
      <w:r>
        <w:rPr>
          <w:lang w:eastAsia="zh-CN"/>
        </w:rPr>
        <w:t>Baboli</w:t>
      </w:r>
      <w:proofErr w:type="spellEnd"/>
    </w:p>
    <w:tbl>
      <w:tblPr>
        <w:tblpPr w:leftFromText="180" w:rightFromText="180" w:vertAnchor="text" w:horzAnchor="margin" w:tblpY="49"/>
        <w:tblOverlap w:val="never"/>
        <w:tblW w:w="2611" w:type="dxa"/>
        <w:tblLook w:val="00A0" w:firstRow="1" w:lastRow="0" w:firstColumn="1" w:lastColumn="0" w:noHBand="0" w:noVBand="0"/>
      </w:tblPr>
      <w:tblGrid>
        <w:gridCol w:w="2611"/>
      </w:tblGrid>
      <w:tr w:rsidR="00CB1C10" w:rsidRPr="00DE101A" w14:paraId="43ABE45E" w14:textId="77777777" w:rsidTr="00F72C84">
        <w:trPr>
          <w:trHeight w:hRule="exact" w:val="97"/>
        </w:trPr>
        <w:tc>
          <w:tcPr>
            <w:tcW w:w="2611" w:type="dxa"/>
            <w:vAlign w:val="center"/>
          </w:tcPr>
          <w:p w14:paraId="3491425E" w14:textId="77777777" w:rsidR="00CB1C10" w:rsidRDefault="00CB1C10" w:rsidP="00F72C84">
            <w:pPr>
              <w:keepLines/>
              <w:jc w:val="center"/>
              <w:rPr>
                <w:noProof/>
                <w:szCs w:val="24"/>
              </w:rPr>
            </w:pPr>
          </w:p>
        </w:tc>
      </w:tr>
      <w:tr w:rsidR="00CB1C10" w:rsidRPr="00DE101A" w14:paraId="19B107B9" w14:textId="77777777" w:rsidTr="00F72C84">
        <w:trPr>
          <w:trHeight w:hRule="exact" w:val="2424"/>
        </w:trPr>
        <w:tc>
          <w:tcPr>
            <w:tcW w:w="2611" w:type="dxa"/>
            <w:vAlign w:val="center"/>
          </w:tcPr>
          <w:p w14:paraId="3464CA48" w14:textId="6CA8A11A" w:rsidR="00CB1C10" w:rsidRPr="00DE101A" w:rsidRDefault="00CB1C10" w:rsidP="00F72C84">
            <w:pPr>
              <w:keepLines/>
              <w:jc w:val="center"/>
              <w:rPr>
                <w:szCs w:val="24"/>
              </w:rPr>
            </w:pPr>
            <w:r>
              <w:rPr>
                <w:noProof/>
                <w:szCs w:val="24"/>
              </w:rPr>
              <w:drawing>
                <wp:inline distT="0" distB="0" distL="0" distR="0" wp14:anchorId="1C394AD3" wp14:editId="411F6B15">
                  <wp:extent cx="1152939" cy="1579148"/>
                  <wp:effectExtent l="0" t="0" r="9525" b="2540"/>
                  <wp:docPr id="249" name="Picture 249" descr="\\Hawk\ridl\images\personnel\Mohadadeseh Babo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wk\ridl\images\personnel\Mohadadeseh Baboli.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55060" cy="1582053"/>
                          </a:xfrm>
                          <a:prstGeom prst="rect">
                            <a:avLst/>
                          </a:prstGeom>
                          <a:noFill/>
                          <a:ln>
                            <a:noFill/>
                          </a:ln>
                        </pic:spPr>
                      </pic:pic>
                    </a:graphicData>
                  </a:graphic>
                </wp:inline>
              </w:drawing>
            </w:r>
          </w:p>
        </w:tc>
      </w:tr>
      <w:tr w:rsidR="00CB1C10" w:rsidRPr="00DE101A" w14:paraId="0FD40894" w14:textId="77777777" w:rsidTr="00F72C84">
        <w:trPr>
          <w:trHeight w:hRule="exact" w:val="97"/>
        </w:trPr>
        <w:tc>
          <w:tcPr>
            <w:tcW w:w="2611" w:type="dxa"/>
            <w:vAlign w:val="center"/>
          </w:tcPr>
          <w:p w14:paraId="3781F656" w14:textId="77777777" w:rsidR="00CB1C10" w:rsidRPr="00B749EC" w:rsidRDefault="00CB1C10" w:rsidP="00F72C84">
            <w:pPr>
              <w:pStyle w:val="FigureCaption"/>
            </w:pPr>
          </w:p>
        </w:tc>
      </w:tr>
    </w:tbl>
    <w:p w14:paraId="1365359D" w14:textId="50185652" w:rsidR="00CB1C10" w:rsidRPr="00CB1C10" w:rsidRDefault="00CB1C10" w:rsidP="00826ABA">
      <w:pPr>
        <w:pStyle w:val="Paragraph"/>
      </w:pPr>
      <w:proofErr w:type="spellStart"/>
      <w:r w:rsidRPr="00CB1C10">
        <w:rPr>
          <w:shd w:val="clear" w:color="auto" w:fill="FFFFFF"/>
        </w:rPr>
        <w:t>Mohadeseh</w:t>
      </w:r>
      <w:proofErr w:type="spellEnd"/>
      <w:r w:rsidRPr="00CB1C10">
        <w:rPr>
          <w:shd w:val="clear" w:color="auto" w:fill="FFFFFF"/>
        </w:rPr>
        <w:t xml:space="preserve"> A. </w:t>
      </w:r>
      <w:proofErr w:type="spellStart"/>
      <w:r w:rsidRPr="00CB1C10">
        <w:rPr>
          <w:shd w:val="clear" w:color="auto" w:fill="FFFFFF"/>
        </w:rPr>
        <w:t>Baboli</w:t>
      </w:r>
      <w:proofErr w:type="spellEnd"/>
      <w:r w:rsidRPr="00CB1C10">
        <w:rPr>
          <w:shd w:val="clear" w:color="auto" w:fill="FFFFFF"/>
        </w:rPr>
        <w:t xml:space="preserve"> is a graduate student pursuing her Ph.D. degree in the </w:t>
      </w:r>
      <w:r w:rsidRPr="00CB1C10">
        <w:t xml:space="preserve">Microsystems Engineering Program. She is a member of </w:t>
      </w:r>
      <w:r w:rsidRPr="00CB1C10">
        <w:rPr>
          <w:shd w:val="clear" w:color="auto" w:fill="FFFFFF"/>
        </w:rPr>
        <w:t>the Center for Detectors (</w:t>
      </w:r>
      <w:proofErr w:type="spellStart"/>
      <w:r w:rsidRPr="00CB1C10">
        <w:rPr>
          <w:shd w:val="clear" w:color="auto" w:fill="FFFFFF"/>
        </w:rPr>
        <w:t>CfD</w:t>
      </w:r>
      <w:proofErr w:type="spellEnd"/>
      <w:r w:rsidRPr="00CB1C10">
        <w:rPr>
          <w:shd w:val="clear" w:color="auto" w:fill="FFFFFF"/>
        </w:rPr>
        <w:t xml:space="preserve">) and the </w:t>
      </w:r>
      <w:proofErr w:type="spellStart"/>
      <w:r w:rsidRPr="00CB1C10">
        <w:rPr>
          <w:shd w:val="clear" w:color="auto" w:fill="FFFFFF"/>
        </w:rPr>
        <w:t>NanoPower</w:t>
      </w:r>
      <w:proofErr w:type="spellEnd"/>
      <w:r w:rsidRPr="00CB1C10">
        <w:rPr>
          <w:shd w:val="clear" w:color="auto" w:fill="FFFFFF"/>
        </w:rPr>
        <w:t xml:space="preserve"> Research Laboratories (NPRL). </w:t>
      </w:r>
      <w:proofErr w:type="spellStart"/>
      <w:r w:rsidRPr="00CB1C10">
        <w:t>Mohad</w:t>
      </w:r>
      <w:proofErr w:type="spellEnd"/>
      <w:r w:rsidRPr="00CB1C10">
        <w:t xml:space="preserve"> received her B.S. degree in Electrical Engineering from </w:t>
      </w:r>
      <w:proofErr w:type="spellStart"/>
      <w:r w:rsidRPr="00CB1C10">
        <w:t>Babol</w:t>
      </w:r>
      <w:proofErr w:type="spellEnd"/>
      <w:r w:rsidRPr="00CB1C10">
        <w:t xml:space="preserve"> Institute of Technology in 2010. As a 3</w:t>
      </w:r>
      <w:r w:rsidRPr="00CB1C10">
        <w:rPr>
          <w:vertAlign w:val="superscript"/>
        </w:rPr>
        <w:t>rd</w:t>
      </w:r>
      <w:r w:rsidRPr="00CB1C10">
        <w:t xml:space="preserve"> year undergraduate student, </w:t>
      </w:r>
      <w:proofErr w:type="spellStart"/>
      <w:r w:rsidRPr="00CB1C10">
        <w:t>Mohad</w:t>
      </w:r>
      <w:proofErr w:type="spellEnd"/>
      <w:r w:rsidRPr="00CB1C10">
        <w:t xml:space="preserve"> joined the Integrated Circuits Research Laboratory and conducted research on swarm intelligence-based computational algorithms for discrete optimization problems. In 2011, </w:t>
      </w:r>
      <w:proofErr w:type="spellStart"/>
      <w:r w:rsidRPr="00CB1C10">
        <w:t>Mohad</w:t>
      </w:r>
      <w:proofErr w:type="spellEnd"/>
      <w:r w:rsidRPr="00CB1C10">
        <w:t xml:space="preserve"> con</w:t>
      </w:r>
      <w:r w:rsidR="00386174">
        <w:t>tinued her studies toward a M.S</w:t>
      </w:r>
      <w:r w:rsidRPr="00CB1C10">
        <w:t xml:space="preserve">. degree in Electrical Engineering at Tehran Azad University. Her focused research areas were on the optical properties of multi-wall carbon nanotube arrays, slow light in infiltrated hole-type photonic crystals, and all-optical logical gates with hopping surface </w:t>
      </w:r>
      <w:proofErr w:type="spellStart"/>
      <w:r w:rsidRPr="00CB1C10">
        <w:t>plasmons</w:t>
      </w:r>
      <w:proofErr w:type="spellEnd"/>
      <w:r w:rsidRPr="00CB1C10">
        <w:t xml:space="preserve">. </w:t>
      </w:r>
    </w:p>
    <w:p w14:paraId="5326CF4A" w14:textId="635B3C9C" w:rsidR="00826ABA" w:rsidRPr="00CB1C10" w:rsidRDefault="00CB1C10" w:rsidP="00826ABA">
      <w:pPr>
        <w:pStyle w:val="Paragraph"/>
        <w:rPr>
          <w:szCs w:val="24"/>
        </w:rPr>
      </w:pPr>
      <w:r w:rsidRPr="00CB1C10">
        <w:rPr>
          <w:szCs w:val="24"/>
        </w:rPr>
        <w:t xml:space="preserve">After joining the Microsystems Engineering Ph.D. Program at the Rochester Institute of Technology, </w:t>
      </w:r>
      <w:proofErr w:type="spellStart"/>
      <w:r w:rsidRPr="00CB1C10">
        <w:rPr>
          <w:szCs w:val="24"/>
        </w:rPr>
        <w:t>Mohad</w:t>
      </w:r>
      <w:proofErr w:type="spellEnd"/>
      <w:r w:rsidRPr="00CB1C10">
        <w:rPr>
          <w:szCs w:val="24"/>
        </w:rPr>
        <w:t xml:space="preserve"> began working on selective area epitaxy of III-V semiconductor nanowires by metal-organic chemical vapor deposition (MOCVD), as part of Prof. Parsian </w:t>
      </w:r>
      <w:proofErr w:type="spellStart"/>
      <w:r w:rsidRPr="00CB1C10">
        <w:rPr>
          <w:szCs w:val="24"/>
        </w:rPr>
        <w:t>Mohseni’s</w:t>
      </w:r>
      <w:proofErr w:type="spellEnd"/>
      <w:r w:rsidRPr="00CB1C10">
        <w:rPr>
          <w:szCs w:val="24"/>
        </w:rPr>
        <w:t xml:space="preserve"> research group</w:t>
      </w:r>
      <w:r w:rsidR="00A54757">
        <w:rPr>
          <w:szCs w:val="24"/>
        </w:rPr>
        <w:t xml:space="preserve"> (</w:t>
      </w:r>
      <w:r w:rsidR="00A54757">
        <w:rPr>
          <w:szCs w:val="24"/>
        </w:rPr>
        <w:fldChar w:fldCharType="begin"/>
      </w:r>
      <w:r w:rsidR="00A54757">
        <w:rPr>
          <w:szCs w:val="24"/>
        </w:rPr>
        <w:instrText xml:space="preserve"> REF _Ref458774467 \h </w:instrText>
      </w:r>
      <w:r w:rsidR="00A54757">
        <w:rPr>
          <w:szCs w:val="24"/>
        </w:rPr>
      </w:r>
      <w:r w:rsidR="00A54757">
        <w:rPr>
          <w:szCs w:val="24"/>
        </w:rPr>
        <w:fldChar w:fldCharType="separate"/>
      </w:r>
      <w:r w:rsidR="00A54757" w:rsidRPr="00925926">
        <w:t xml:space="preserve">Figure </w:t>
      </w:r>
      <w:r w:rsidR="00A54757">
        <w:rPr>
          <w:noProof/>
        </w:rPr>
        <w:t>21</w:t>
      </w:r>
      <w:r w:rsidR="00A54757">
        <w:rPr>
          <w:szCs w:val="24"/>
        </w:rPr>
        <w:fldChar w:fldCharType="end"/>
      </w:r>
      <w:r w:rsidR="00A54757">
        <w:rPr>
          <w:szCs w:val="24"/>
        </w:rPr>
        <w:t>)</w:t>
      </w:r>
      <w:r w:rsidRPr="00CB1C10">
        <w:rPr>
          <w:szCs w:val="24"/>
        </w:rPr>
        <w:t xml:space="preserve">. Nanowires are interesting structures because of their relaxed lattice matching capacities and large surface area to volume ratios. Also, nanowires offer three-dimensional degree of freedom in modifying complex and novel </w:t>
      </w:r>
      <w:proofErr w:type="spellStart"/>
      <w:r w:rsidRPr="00CB1C10">
        <w:rPr>
          <w:szCs w:val="24"/>
        </w:rPr>
        <w:t>heterostructures</w:t>
      </w:r>
      <w:proofErr w:type="spellEnd"/>
      <w:r w:rsidRPr="00CB1C10">
        <w:rPr>
          <w:szCs w:val="24"/>
        </w:rPr>
        <w:t xml:space="preserve">. </w:t>
      </w:r>
      <w:proofErr w:type="spellStart"/>
      <w:r w:rsidRPr="00CB1C10">
        <w:rPr>
          <w:szCs w:val="24"/>
        </w:rPr>
        <w:t>Mohad</w:t>
      </w:r>
      <w:proofErr w:type="spellEnd"/>
      <w:r w:rsidRPr="00CB1C10">
        <w:rPr>
          <w:szCs w:val="24"/>
        </w:rPr>
        <w:t xml:space="preserve"> uses various techniques including scanning transmission electron microscopy </w:t>
      </w:r>
      <w:r w:rsidRPr="00CB1C10">
        <w:rPr>
          <w:szCs w:val="24"/>
        </w:rPr>
        <w:lastRenderedPageBreak/>
        <w:t xml:space="preserve">(STEM) and photoluminescence (PL) spectroscopy for characterization of semiconductor nanowires, toward device applications in optoelectronics and photovoltaics. </w:t>
      </w:r>
    </w:p>
    <w:tbl>
      <w:tblPr>
        <w:tblStyle w:val="AnnualReport"/>
        <w:tblW w:w="4752" w:type="pct"/>
        <w:tblLayout w:type="fixed"/>
        <w:tblLook w:val="01E0" w:firstRow="1" w:lastRow="1" w:firstColumn="1" w:lastColumn="1" w:noHBand="0" w:noVBand="0"/>
      </w:tblPr>
      <w:tblGrid>
        <w:gridCol w:w="9169"/>
      </w:tblGrid>
      <w:tr w:rsidR="00826ABA" w:rsidRPr="00347086" w14:paraId="644A24E8" w14:textId="77777777" w:rsidTr="004057FD">
        <w:trPr>
          <w:trHeight w:hRule="exact" w:val="158"/>
        </w:trPr>
        <w:tc>
          <w:tcPr>
            <w:tcW w:w="9169" w:type="dxa"/>
          </w:tcPr>
          <w:p w14:paraId="12EB3482" w14:textId="77777777" w:rsidR="00826ABA" w:rsidRPr="00347086" w:rsidRDefault="00826ABA" w:rsidP="00F72C84"/>
        </w:tc>
      </w:tr>
      <w:tr w:rsidR="00826ABA" w:rsidRPr="00347086" w14:paraId="68EEA3A2" w14:textId="77777777" w:rsidTr="007816EA">
        <w:trPr>
          <w:trHeight w:hRule="exact" w:val="4527"/>
        </w:trPr>
        <w:tc>
          <w:tcPr>
            <w:tcW w:w="9169" w:type="dxa"/>
            <w:noWrap/>
          </w:tcPr>
          <w:p w14:paraId="0B76D5A4" w14:textId="28A0F8DF" w:rsidR="00826ABA" w:rsidRPr="00826ABA" w:rsidRDefault="00826ABA" w:rsidP="00826ABA">
            <w:pPr>
              <w:pStyle w:val="Figure"/>
            </w:pPr>
            <w:r>
              <w:t> </w:t>
            </w:r>
            <w:r>
              <w:rPr>
                <w:noProof/>
              </w:rPr>
              <w:drawing>
                <wp:inline distT="0" distB="0" distL="0" distR="0" wp14:anchorId="7889C11C" wp14:editId="58946ACD">
                  <wp:extent cx="4206875" cy="2804160"/>
                  <wp:effectExtent l="0" t="0" r="3175" b="0"/>
                  <wp:docPr id="14338" name="Pictur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06875" cy="2804160"/>
                          </a:xfrm>
                          <a:prstGeom prst="rect">
                            <a:avLst/>
                          </a:prstGeom>
                          <a:noFill/>
                        </pic:spPr>
                      </pic:pic>
                    </a:graphicData>
                  </a:graphic>
                </wp:inline>
              </w:drawing>
            </w:r>
          </w:p>
        </w:tc>
      </w:tr>
      <w:tr w:rsidR="00826ABA" w:rsidRPr="00347086" w14:paraId="3F14F7E9" w14:textId="77777777" w:rsidTr="007816EA">
        <w:trPr>
          <w:trHeight w:val="540"/>
        </w:trPr>
        <w:tc>
          <w:tcPr>
            <w:tcW w:w="9169" w:type="dxa"/>
            <w:noWrap/>
          </w:tcPr>
          <w:p w14:paraId="29806E52" w14:textId="074D3A3B" w:rsidR="00826ABA" w:rsidRPr="004057FD" w:rsidRDefault="00826ABA" w:rsidP="00F72C84">
            <w:pPr>
              <w:pStyle w:val="Figurecaption0"/>
            </w:pPr>
            <w:bookmarkStart w:id="52" w:name="_Ref458774467"/>
            <w:r w:rsidRPr="00925926">
              <w:t xml:space="preserve">Figure </w:t>
            </w:r>
            <w:fldSimple w:instr=" SEQ Figure \* ARABIC ">
              <w:r w:rsidR="0055301C">
                <w:rPr>
                  <w:noProof/>
                </w:rPr>
                <w:t>21</w:t>
              </w:r>
            </w:fldSimple>
            <w:bookmarkEnd w:id="52"/>
            <w:r w:rsidRPr="00925926">
              <w:t xml:space="preserve">. </w:t>
            </w:r>
            <w:proofErr w:type="spellStart"/>
            <w:r w:rsidRPr="00826ABA">
              <w:t>Mohad</w:t>
            </w:r>
            <w:proofErr w:type="spellEnd"/>
            <w:r w:rsidRPr="00826ABA">
              <w:t xml:space="preserve"> is seen here loading a sample in the AIXTRON 3×2 Close Coupled Showerhead metal-organic chemical vapor deposition (MOCVD; RIT </w:t>
            </w:r>
            <w:proofErr w:type="spellStart"/>
            <w:r w:rsidRPr="00826ABA">
              <w:t>NanoPower</w:t>
            </w:r>
            <w:proofErr w:type="spellEnd"/>
            <w:r w:rsidRPr="00826ABA">
              <w:t xml:space="preserve"> Research Laboratories) reactor for crystal growth of III-V semiconductor nanowires.</w:t>
            </w:r>
          </w:p>
        </w:tc>
      </w:tr>
      <w:tr w:rsidR="00826ABA" w:rsidRPr="00347086" w14:paraId="5DAA667C" w14:textId="77777777" w:rsidTr="004057FD">
        <w:trPr>
          <w:trHeight w:hRule="exact" w:val="171"/>
        </w:trPr>
        <w:tc>
          <w:tcPr>
            <w:tcW w:w="9169" w:type="dxa"/>
          </w:tcPr>
          <w:p w14:paraId="2277815C" w14:textId="77777777" w:rsidR="00826ABA" w:rsidRPr="00347086" w:rsidRDefault="00826ABA" w:rsidP="00F72C84">
            <w:pPr>
              <w:keepNext/>
            </w:pPr>
          </w:p>
        </w:tc>
      </w:tr>
    </w:tbl>
    <w:p w14:paraId="1605057F" w14:textId="12DDE9D1" w:rsidR="00CB1C10" w:rsidRDefault="00A0290F" w:rsidP="00CB1C10">
      <w:pPr>
        <w:pStyle w:val="Heading2"/>
        <w:rPr>
          <w:lang w:eastAsia="zh-CN"/>
        </w:rPr>
      </w:pPr>
      <w:r>
        <w:rPr>
          <w:lang w:eastAsia="zh-CN"/>
        </w:rPr>
        <w:t>T</w:t>
      </w:r>
      <w:r w:rsidR="00CB1C10">
        <w:rPr>
          <w:lang w:eastAsia="zh-CN"/>
        </w:rPr>
        <w:t>homas Wilhelm</w:t>
      </w:r>
    </w:p>
    <w:tbl>
      <w:tblPr>
        <w:tblpPr w:leftFromText="180" w:rightFromText="180" w:vertAnchor="text" w:horzAnchor="margin" w:tblpY="49"/>
        <w:tblOverlap w:val="never"/>
        <w:tblW w:w="2611" w:type="dxa"/>
        <w:tblLook w:val="00A0" w:firstRow="1" w:lastRow="0" w:firstColumn="1" w:lastColumn="0" w:noHBand="0" w:noVBand="0"/>
      </w:tblPr>
      <w:tblGrid>
        <w:gridCol w:w="2611"/>
      </w:tblGrid>
      <w:tr w:rsidR="00CB1C10" w:rsidRPr="00DE101A" w14:paraId="6837075E" w14:textId="77777777" w:rsidTr="00F72C84">
        <w:trPr>
          <w:trHeight w:hRule="exact" w:val="97"/>
        </w:trPr>
        <w:tc>
          <w:tcPr>
            <w:tcW w:w="2611" w:type="dxa"/>
            <w:vAlign w:val="center"/>
          </w:tcPr>
          <w:p w14:paraId="59B0A1AB" w14:textId="77777777" w:rsidR="00CB1C10" w:rsidRDefault="00CB1C10" w:rsidP="00F72C84">
            <w:pPr>
              <w:keepLines/>
              <w:jc w:val="center"/>
              <w:rPr>
                <w:noProof/>
                <w:szCs w:val="24"/>
              </w:rPr>
            </w:pPr>
          </w:p>
        </w:tc>
      </w:tr>
      <w:tr w:rsidR="00CB1C10" w:rsidRPr="00DE101A" w14:paraId="2316A814" w14:textId="77777777" w:rsidTr="00F72C84">
        <w:trPr>
          <w:trHeight w:hRule="exact" w:val="2424"/>
        </w:trPr>
        <w:tc>
          <w:tcPr>
            <w:tcW w:w="2611" w:type="dxa"/>
            <w:vAlign w:val="center"/>
          </w:tcPr>
          <w:p w14:paraId="222290B8" w14:textId="71A58519" w:rsidR="00CB1C10" w:rsidRPr="00DE101A" w:rsidRDefault="00CB1C10" w:rsidP="00F72C84">
            <w:pPr>
              <w:keepLines/>
              <w:jc w:val="center"/>
              <w:rPr>
                <w:szCs w:val="24"/>
              </w:rPr>
            </w:pPr>
            <w:r>
              <w:rPr>
                <w:rFonts w:asciiTheme="majorHAnsi" w:hAnsiTheme="majorHAnsi" w:cs="Times New Roman"/>
                <w:noProof/>
              </w:rPr>
              <w:drawing>
                <wp:inline distT="0" distB="0" distL="0" distR="0" wp14:anchorId="75F015E7" wp14:editId="394DDDB4">
                  <wp:extent cx="1121134" cy="1528720"/>
                  <wp:effectExtent l="0" t="0" r="3175" b="0"/>
                  <wp:docPr id="229" name="Picture 229" descr="\\Hawk\ridl\images\personnel\Thomas Wilhe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wk\ridl\images\personnel\Thomas Wilhelm.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21225" cy="1528845"/>
                          </a:xfrm>
                          <a:prstGeom prst="rect">
                            <a:avLst/>
                          </a:prstGeom>
                          <a:noFill/>
                          <a:ln>
                            <a:noFill/>
                          </a:ln>
                        </pic:spPr>
                      </pic:pic>
                    </a:graphicData>
                  </a:graphic>
                </wp:inline>
              </w:drawing>
            </w:r>
          </w:p>
        </w:tc>
      </w:tr>
      <w:tr w:rsidR="00CB1C10" w:rsidRPr="00DE101A" w14:paraId="67E92557" w14:textId="77777777" w:rsidTr="00F72C84">
        <w:trPr>
          <w:trHeight w:hRule="exact" w:val="97"/>
        </w:trPr>
        <w:tc>
          <w:tcPr>
            <w:tcW w:w="2611" w:type="dxa"/>
            <w:vAlign w:val="center"/>
          </w:tcPr>
          <w:p w14:paraId="373ADAD0" w14:textId="77777777" w:rsidR="00CB1C10" w:rsidRPr="00B749EC" w:rsidRDefault="00CB1C10" w:rsidP="00F72C84">
            <w:pPr>
              <w:pStyle w:val="FigureCaption"/>
            </w:pPr>
          </w:p>
        </w:tc>
      </w:tr>
    </w:tbl>
    <w:p w14:paraId="2714B7A6" w14:textId="06165C93" w:rsidR="00CB1C10" w:rsidRPr="00CB1C10" w:rsidRDefault="00CB1C10" w:rsidP="00CB1C10">
      <w:pPr>
        <w:spacing w:after="0"/>
        <w:jc w:val="both"/>
        <w:rPr>
          <w:rFonts w:asciiTheme="majorHAnsi" w:hAnsiTheme="majorHAnsi" w:cs="Times New Roman"/>
        </w:rPr>
      </w:pPr>
      <w:r w:rsidRPr="00CB1C10">
        <w:rPr>
          <w:rFonts w:asciiTheme="majorHAnsi" w:hAnsiTheme="majorHAnsi" w:cs="Times New Roman"/>
        </w:rPr>
        <w:t>Thomas Wilhelm is a student in the Microsystem</w:t>
      </w:r>
      <w:r w:rsidR="00386174">
        <w:rPr>
          <w:rFonts w:asciiTheme="majorHAnsi" w:hAnsiTheme="majorHAnsi" w:cs="Times New Roman"/>
        </w:rPr>
        <w:t>s Engineering Ph.D. Program,</w:t>
      </w:r>
      <w:r w:rsidRPr="00CB1C10">
        <w:rPr>
          <w:rFonts w:asciiTheme="majorHAnsi" w:hAnsiTheme="majorHAnsi" w:cs="Times New Roman"/>
        </w:rPr>
        <w:t xml:space="preserve"> a member of the Center for Detectors</w:t>
      </w:r>
      <w:r w:rsidR="00386174">
        <w:rPr>
          <w:rFonts w:asciiTheme="majorHAnsi" w:hAnsiTheme="majorHAnsi" w:cs="Times New Roman"/>
        </w:rPr>
        <w:t>,</w:t>
      </w:r>
      <w:r w:rsidRPr="00CB1C10">
        <w:rPr>
          <w:rFonts w:asciiTheme="majorHAnsi" w:hAnsiTheme="majorHAnsi" w:cs="Times New Roman"/>
        </w:rPr>
        <w:t xml:space="preserve"> and the </w:t>
      </w:r>
      <w:proofErr w:type="spellStart"/>
      <w:r w:rsidRPr="00CB1C10">
        <w:rPr>
          <w:rFonts w:asciiTheme="majorHAnsi" w:hAnsiTheme="majorHAnsi" w:cs="Times New Roman"/>
        </w:rPr>
        <w:t>NanoPower</w:t>
      </w:r>
      <w:proofErr w:type="spellEnd"/>
      <w:r w:rsidRPr="00CB1C10">
        <w:rPr>
          <w:rFonts w:asciiTheme="majorHAnsi" w:hAnsiTheme="majorHAnsi" w:cs="Times New Roman"/>
        </w:rPr>
        <w:t xml:space="preserve"> Research Laboratories. He completed his B.S. degree in Physics at Calvin College in 2011. His areas of undergraduate research included the avoided crossing in the normal-mode frequencies of a Wilberforce pendulum, optical heterodyne spectroscopy, and using laser light scattering to measure the effects of monosaccharides on the transition temperatures of phospholipids. Later in 2011, Thomas began his graduate studies at Northern Illinois University where he studied Applied Physics. His areas of research included simulations of field-emission due to </w:t>
      </w:r>
      <w:proofErr w:type="spellStart"/>
      <w:r w:rsidRPr="00CB1C10">
        <w:rPr>
          <w:rFonts w:asciiTheme="majorHAnsi" w:hAnsiTheme="majorHAnsi" w:cs="Times New Roman"/>
        </w:rPr>
        <w:t>nanocathode</w:t>
      </w:r>
      <w:proofErr w:type="spellEnd"/>
      <w:r w:rsidRPr="00CB1C10">
        <w:rPr>
          <w:rFonts w:asciiTheme="majorHAnsi" w:hAnsiTheme="majorHAnsi" w:cs="Times New Roman"/>
        </w:rPr>
        <w:t xml:space="preserve"> arrays (in collaboration with the Massachusetts Institute of Technology), and characterization of inorganic silicon oxide molecules deposited onto organic POPC lipid bilayers via chemical vapor deposition (CVD) using scanning tunneling electron microscopy (STEM), energy dispersive x-ray spectroscopy (EDXS), and high angular annular dark field (HAADF) data collected at the Electron Microscopy Center at Argonne National Laboratory (in collaboration with Oklahoma State University). Afterwards, Thomas attended Lehigh University where he completed his </w:t>
      </w:r>
      <w:proofErr w:type="spellStart"/>
      <w:r w:rsidRPr="00CB1C10">
        <w:rPr>
          <w:rFonts w:asciiTheme="majorHAnsi" w:hAnsiTheme="majorHAnsi" w:cs="Times New Roman"/>
        </w:rPr>
        <w:t>M.Eng</w:t>
      </w:r>
      <w:proofErr w:type="spellEnd"/>
      <w:r w:rsidRPr="00CB1C10">
        <w:rPr>
          <w:rFonts w:asciiTheme="majorHAnsi" w:hAnsiTheme="majorHAnsi" w:cs="Times New Roman"/>
        </w:rPr>
        <w:t xml:space="preserve">. </w:t>
      </w:r>
      <w:proofErr w:type="gramStart"/>
      <w:r w:rsidRPr="00CB1C10">
        <w:rPr>
          <w:rFonts w:asciiTheme="majorHAnsi" w:hAnsiTheme="majorHAnsi" w:cs="Times New Roman"/>
        </w:rPr>
        <w:t>in</w:t>
      </w:r>
      <w:proofErr w:type="gramEnd"/>
      <w:r w:rsidRPr="00CB1C10">
        <w:rPr>
          <w:rFonts w:asciiTheme="majorHAnsi" w:hAnsiTheme="majorHAnsi" w:cs="Times New Roman"/>
        </w:rPr>
        <w:t xml:space="preserve"> Mechanical Engineering in 2014.</w:t>
      </w:r>
    </w:p>
    <w:p w14:paraId="13A7EACA" w14:textId="77777777" w:rsidR="00CB1C10" w:rsidRPr="00CB1C10" w:rsidRDefault="00CB1C10" w:rsidP="00826ABA">
      <w:pPr>
        <w:spacing w:after="0"/>
        <w:ind w:firstLine="720"/>
        <w:jc w:val="both"/>
        <w:rPr>
          <w:rFonts w:asciiTheme="majorHAnsi" w:hAnsiTheme="majorHAnsi" w:cs="Times New Roman"/>
        </w:rPr>
      </w:pPr>
      <w:r w:rsidRPr="00CB1C10">
        <w:rPr>
          <w:rFonts w:asciiTheme="majorHAnsi" w:hAnsiTheme="majorHAnsi" w:cs="Times New Roman"/>
        </w:rPr>
        <w:t xml:space="preserve">Thomas' industry experience includes an extended, one-year internship as a Product Development Engineer before coming to Rochester, NY to accept a position as an Optical Metrology Engineer. Thomas joined RIT's Microsystems Engineering Ph.D. Program in January of 2016. </w:t>
      </w:r>
    </w:p>
    <w:p w14:paraId="05E273DF" w14:textId="0CD91353" w:rsidR="00826ABA" w:rsidRPr="00CB1C10" w:rsidRDefault="00CB1C10" w:rsidP="00826ABA">
      <w:pPr>
        <w:spacing w:after="0"/>
        <w:ind w:firstLine="720"/>
        <w:jc w:val="both"/>
        <w:rPr>
          <w:rFonts w:asciiTheme="majorHAnsi" w:hAnsiTheme="majorHAnsi" w:cs="Times New Roman"/>
        </w:rPr>
      </w:pPr>
      <w:r w:rsidRPr="00CB1C10">
        <w:rPr>
          <w:rFonts w:asciiTheme="majorHAnsi" w:hAnsiTheme="majorHAnsi" w:cs="Times New Roman"/>
        </w:rPr>
        <w:lastRenderedPageBreak/>
        <w:t>Thomas is a member of the Mohseni Research Group, working under Dr. Parsian Mohseni on novel, top-down methods for fabrication of III-V and Si nanostructures using metal-assisted chemical etching (</w:t>
      </w:r>
      <w:proofErr w:type="spellStart"/>
      <w:r w:rsidRPr="00CB1C10">
        <w:rPr>
          <w:rFonts w:asciiTheme="majorHAnsi" w:hAnsiTheme="majorHAnsi" w:cs="Times New Roman"/>
        </w:rPr>
        <w:t>MacEtch</w:t>
      </w:r>
      <w:proofErr w:type="spellEnd"/>
      <w:r w:rsidRPr="00CB1C10">
        <w:rPr>
          <w:rFonts w:asciiTheme="majorHAnsi" w:hAnsiTheme="majorHAnsi" w:cs="Times New Roman"/>
        </w:rPr>
        <w:t xml:space="preserve">). </w:t>
      </w:r>
      <w:proofErr w:type="spellStart"/>
      <w:r w:rsidRPr="00CB1C10">
        <w:rPr>
          <w:rFonts w:asciiTheme="majorHAnsi" w:hAnsiTheme="majorHAnsi" w:cs="Times New Roman"/>
        </w:rPr>
        <w:t>MacEtch</w:t>
      </w:r>
      <w:proofErr w:type="spellEnd"/>
      <w:r w:rsidRPr="00CB1C10">
        <w:rPr>
          <w:rFonts w:asciiTheme="majorHAnsi" w:hAnsiTheme="majorHAnsi" w:cs="Times New Roman"/>
        </w:rPr>
        <w:t xml:space="preserve"> is an anisotropic, wet-etching technique that relies on catalytic oxidation of a semiconductor substrate underneath a patterned noble metal layer, and preferential dissolution of t</w:t>
      </w:r>
      <w:r w:rsidR="00303AC7">
        <w:rPr>
          <w:rFonts w:asciiTheme="majorHAnsi" w:hAnsiTheme="majorHAnsi" w:cs="Times New Roman"/>
        </w:rPr>
        <w:t>he selectively oxidized regions (</w:t>
      </w:r>
      <w:r w:rsidR="00303AC7">
        <w:rPr>
          <w:rFonts w:asciiTheme="majorHAnsi" w:hAnsiTheme="majorHAnsi" w:cs="Times New Roman"/>
        </w:rPr>
        <w:fldChar w:fldCharType="begin"/>
      </w:r>
      <w:r w:rsidR="00303AC7">
        <w:rPr>
          <w:rFonts w:asciiTheme="majorHAnsi" w:hAnsiTheme="majorHAnsi" w:cs="Times New Roman"/>
        </w:rPr>
        <w:instrText xml:space="preserve"> REF _Ref458774768 \h </w:instrText>
      </w:r>
      <w:r w:rsidR="00303AC7">
        <w:rPr>
          <w:rFonts w:asciiTheme="majorHAnsi" w:hAnsiTheme="majorHAnsi" w:cs="Times New Roman"/>
        </w:rPr>
      </w:r>
      <w:r w:rsidR="00303AC7">
        <w:rPr>
          <w:rFonts w:asciiTheme="majorHAnsi" w:hAnsiTheme="majorHAnsi" w:cs="Times New Roman"/>
        </w:rPr>
        <w:fldChar w:fldCharType="separate"/>
      </w:r>
      <w:r w:rsidR="00303AC7" w:rsidRPr="00925926">
        <w:t xml:space="preserve">Figure </w:t>
      </w:r>
      <w:r w:rsidR="00303AC7">
        <w:rPr>
          <w:noProof/>
        </w:rPr>
        <w:t>22</w:t>
      </w:r>
      <w:r w:rsidR="00303AC7">
        <w:rPr>
          <w:rFonts w:asciiTheme="majorHAnsi" w:hAnsiTheme="majorHAnsi" w:cs="Times New Roman"/>
        </w:rPr>
        <w:fldChar w:fldCharType="end"/>
      </w:r>
      <w:r w:rsidR="00303AC7">
        <w:rPr>
          <w:rFonts w:asciiTheme="majorHAnsi" w:hAnsiTheme="majorHAnsi" w:cs="Times New Roman"/>
        </w:rPr>
        <w:t>).</w:t>
      </w:r>
      <w:r w:rsidRPr="00CB1C10">
        <w:rPr>
          <w:rFonts w:asciiTheme="majorHAnsi" w:hAnsiTheme="majorHAnsi" w:cs="Times New Roman"/>
        </w:rPr>
        <w:t xml:space="preserve"> An inherent consequence of this technique is vertical etching of the underlying semiconductor material. Devices consisting of the resulting high aspect-ratio nanostructures have applications in high-efficiency photovoltaics and optoelectronics.</w:t>
      </w:r>
    </w:p>
    <w:tbl>
      <w:tblPr>
        <w:tblStyle w:val="AnnualReport"/>
        <w:tblW w:w="4752" w:type="pct"/>
        <w:tblLayout w:type="fixed"/>
        <w:tblLook w:val="01E0" w:firstRow="1" w:lastRow="1" w:firstColumn="1" w:lastColumn="1" w:noHBand="0" w:noVBand="0"/>
      </w:tblPr>
      <w:tblGrid>
        <w:gridCol w:w="9169"/>
      </w:tblGrid>
      <w:tr w:rsidR="00826ABA" w:rsidRPr="00347086" w14:paraId="705AC34F" w14:textId="77777777" w:rsidTr="00A0290F">
        <w:trPr>
          <w:trHeight w:hRule="exact" w:val="158"/>
        </w:trPr>
        <w:tc>
          <w:tcPr>
            <w:tcW w:w="8827" w:type="dxa"/>
          </w:tcPr>
          <w:p w14:paraId="5B83F4FF" w14:textId="77777777" w:rsidR="00826ABA" w:rsidRPr="00347086" w:rsidRDefault="00826ABA" w:rsidP="00F72C84"/>
        </w:tc>
      </w:tr>
      <w:tr w:rsidR="00826ABA" w:rsidRPr="00347086" w14:paraId="57C63903" w14:textId="77777777" w:rsidTr="00B65BD6">
        <w:trPr>
          <w:trHeight w:hRule="exact" w:val="3744"/>
        </w:trPr>
        <w:tc>
          <w:tcPr>
            <w:tcW w:w="8827" w:type="dxa"/>
            <w:noWrap/>
          </w:tcPr>
          <w:p w14:paraId="6503A462" w14:textId="2607DD5C" w:rsidR="00826ABA" w:rsidRPr="00A0632C" w:rsidRDefault="00826ABA" w:rsidP="00F72C84">
            <w:pPr>
              <w:jc w:val="center"/>
            </w:pPr>
            <w:r>
              <w:t> </w:t>
            </w:r>
            <w:r>
              <w:rPr>
                <w:noProof/>
              </w:rPr>
              <w:drawing>
                <wp:inline distT="0" distB="0" distL="0" distR="0" wp14:anchorId="56787DD5" wp14:editId="33CC1775">
                  <wp:extent cx="3556109" cy="2377440"/>
                  <wp:effectExtent l="0" t="0" r="6350" b="38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6109" cy="2377440"/>
                          </a:xfrm>
                          <a:prstGeom prst="rect">
                            <a:avLst/>
                          </a:prstGeom>
                          <a:noFill/>
                        </pic:spPr>
                      </pic:pic>
                    </a:graphicData>
                  </a:graphic>
                </wp:inline>
              </w:drawing>
            </w:r>
          </w:p>
        </w:tc>
      </w:tr>
      <w:tr w:rsidR="00826ABA" w:rsidRPr="00347086" w14:paraId="35A54F5D" w14:textId="77777777" w:rsidTr="007816EA">
        <w:trPr>
          <w:trHeight w:val="180"/>
        </w:trPr>
        <w:tc>
          <w:tcPr>
            <w:tcW w:w="8827" w:type="dxa"/>
            <w:noWrap/>
          </w:tcPr>
          <w:p w14:paraId="6A861A21" w14:textId="3F3CB490" w:rsidR="00826ABA" w:rsidRPr="00347086" w:rsidRDefault="00826ABA" w:rsidP="007816EA">
            <w:pPr>
              <w:pStyle w:val="Figurecaption0"/>
              <w:rPr>
                <w:iCs/>
              </w:rPr>
            </w:pPr>
            <w:bookmarkStart w:id="53" w:name="_Ref458774768"/>
            <w:r w:rsidRPr="00925926">
              <w:t xml:space="preserve">Figure </w:t>
            </w:r>
            <w:fldSimple w:instr=" SEQ Figure \* ARABIC ">
              <w:r w:rsidR="0055301C">
                <w:rPr>
                  <w:noProof/>
                </w:rPr>
                <w:t>22</w:t>
              </w:r>
            </w:fldSimple>
            <w:bookmarkEnd w:id="53"/>
            <w:r w:rsidRPr="00925926">
              <w:t xml:space="preserve">. </w:t>
            </w:r>
            <w:r w:rsidRPr="00CB1C10">
              <w:t xml:space="preserve">Tom is seen here using the TESCAN MIRA3 scanning electron microscope (SEM; RIT </w:t>
            </w:r>
            <w:proofErr w:type="spellStart"/>
            <w:r w:rsidRPr="00CB1C10">
              <w:t>NanoImaging</w:t>
            </w:r>
            <w:proofErr w:type="spellEnd"/>
            <w:r w:rsidRPr="00CB1C10">
              <w:t xml:space="preserve"> Lab), where he is analyzing a sample containing Ag nanoparticles on a GaAs substrate for use in </w:t>
            </w:r>
            <w:proofErr w:type="spellStart"/>
            <w:r w:rsidRPr="00CB1C10">
              <w:t>MacEtch</w:t>
            </w:r>
            <w:proofErr w:type="spellEnd"/>
            <w:r w:rsidRPr="00CB1C10">
              <w:t xml:space="preserve"> experiments. </w:t>
            </w:r>
          </w:p>
        </w:tc>
      </w:tr>
      <w:tr w:rsidR="00826ABA" w:rsidRPr="00347086" w14:paraId="04C066BF" w14:textId="77777777" w:rsidTr="00A0290F">
        <w:trPr>
          <w:trHeight w:hRule="exact" w:val="171"/>
        </w:trPr>
        <w:tc>
          <w:tcPr>
            <w:tcW w:w="8827" w:type="dxa"/>
          </w:tcPr>
          <w:p w14:paraId="21E2616D" w14:textId="77777777" w:rsidR="00826ABA" w:rsidRPr="00347086" w:rsidRDefault="00826ABA" w:rsidP="00F72C84">
            <w:pPr>
              <w:keepNext/>
            </w:pPr>
          </w:p>
        </w:tc>
      </w:tr>
    </w:tbl>
    <w:p w14:paraId="5AEE8C1B" w14:textId="05BB4117" w:rsidR="00772935" w:rsidRDefault="00917DB8" w:rsidP="00772935">
      <w:pPr>
        <w:pStyle w:val="Heading2"/>
        <w:rPr>
          <w:lang w:eastAsia="zh-CN"/>
        </w:rPr>
      </w:pPr>
      <w:r>
        <w:rPr>
          <w:rFonts w:hint="eastAsia"/>
          <w:lang w:eastAsia="zh-CN"/>
        </w:rPr>
        <w:t>Jeffrey Steidle</w:t>
      </w:r>
    </w:p>
    <w:tbl>
      <w:tblPr>
        <w:tblpPr w:leftFromText="180" w:rightFromText="180" w:vertAnchor="text" w:horzAnchor="margin" w:tblpY="49"/>
        <w:tblOverlap w:val="never"/>
        <w:tblW w:w="2736" w:type="dxa"/>
        <w:tblLook w:val="00A0" w:firstRow="1" w:lastRow="0" w:firstColumn="1" w:lastColumn="0" w:noHBand="0" w:noVBand="0"/>
      </w:tblPr>
      <w:tblGrid>
        <w:gridCol w:w="2736"/>
      </w:tblGrid>
      <w:tr w:rsidR="00772935" w:rsidRPr="00DE101A" w14:paraId="6845369B" w14:textId="77777777" w:rsidTr="00C97CD5">
        <w:trPr>
          <w:trHeight w:hRule="exact" w:val="144"/>
        </w:trPr>
        <w:tc>
          <w:tcPr>
            <w:tcW w:w="0" w:type="auto"/>
            <w:vAlign w:val="center"/>
          </w:tcPr>
          <w:p w14:paraId="0C81BD3B" w14:textId="77777777" w:rsidR="00772935" w:rsidRDefault="00772935" w:rsidP="00C97CD5">
            <w:pPr>
              <w:keepLines/>
              <w:jc w:val="center"/>
              <w:rPr>
                <w:noProof/>
                <w:szCs w:val="24"/>
              </w:rPr>
            </w:pPr>
          </w:p>
        </w:tc>
      </w:tr>
      <w:tr w:rsidR="00772935" w:rsidRPr="00DE101A" w14:paraId="1BDB8E74" w14:textId="77777777" w:rsidTr="00C97CD5">
        <w:trPr>
          <w:trHeight w:hRule="exact" w:val="2566"/>
        </w:trPr>
        <w:tc>
          <w:tcPr>
            <w:tcW w:w="0" w:type="auto"/>
            <w:vAlign w:val="center"/>
          </w:tcPr>
          <w:p w14:paraId="424CBEA9" w14:textId="01D1730D" w:rsidR="00772935" w:rsidRDefault="00772935" w:rsidP="00A937F6">
            <w:pPr>
              <w:keepLines/>
              <w:jc w:val="center"/>
              <w:rPr>
                <w:noProof/>
                <w:szCs w:val="24"/>
                <w:lang w:eastAsia="zh-CN"/>
              </w:rPr>
            </w:pPr>
            <w:r>
              <w:rPr>
                <w:noProof/>
                <w:szCs w:val="22"/>
              </w:rPr>
              <w:drawing>
                <wp:inline distT="0" distB="0" distL="0" distR="0" wp14:anchorId="5B377810" wp14:editId="7776F27B">
                  <wp:extent cx="1477925" cy="1881255"/>
                  <wp:effectExtent l="0" t="0" r="8255" b="508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e Yi Chan.jpg"/>
                          <pic:cNvPicPr/>
                        </pic:nvPicPr>
                        <pic:blipFill>
                          <a:blip r:embed="rId62">
                            <a:extLst>
                              <a:ext uri="{28A0092B-C50C-407E-A947-70E740481C1C}">
                                <a14:useLocalDpi xmlns:a14="http://schemas.microsoft.com/office/drawing/2010/main" val="0"/>
                              </a:ext>
                            </a:extLst>
                          </a:blip>
                          <a:stretch>
                            <a:fillRect/>
                          </a:stretch>
                        </pic:blipFill>
                        <pic:spPr bwMode="auto">
                          <a:xfrm>
                            <a:off x="0" y="0"/>
                            <a:ext cx="1481997" cy="1886438"/>
                          </a:xfrm>
                          <a:prstGeom prst="rect">
                            <a:avLst/>
                          </a:prstGeom>
                          <a:ln>
                            <a:noFill/>
                          </a:ln>
                          <a:extLst>
                            <a:ext uri="{53640926-AAD7-44D8-BBD7-CCE9431645EC}">
                              <a14:shadowObscured xmlns:a14="http://schemas.microsoft.com/office/drawing/2010/main"/>
                            </a:ext>
                          </a:extLst>
                        </pic:spPr>
                      </pic:pic>
                    </a:graphicData>
                  </a:graphic>
                </wp:inline>
              </w:drawing>
            </w:r>
          </w:p>
          <w:p w14:paraId="6B7BFFDE" w14:textId="77777777" w:rsidR="00772935" w:rsidRDefault="00772935" w:rsidP="00C97CD5">
            <w:pPr>
              <w:keepLines/>
              <w:rPr>
                <w:noProof/>
                <w:szCs w:val="24"/>
                <w:lang w:eastAsia="zh-CN"/>
              </w:rPr>
            </w:pPr>
          </w:p>
          <w:p w14:paraId="29648F2F" w14:textId="77777777" w:rsidR="00772935" w:rsidRDefault="00772935" w:rsidP="00C97CD5">
            <w:pPr>
              <w:keepLines/>
              <w:rPr>
                <w:noProof/>
                <w:szCs w:val="24"/>
                <w:lang w:eastAsia="zh-CN"/>
              </w:rPr>
            </w:pPr>
          </w:p>
          <w:p w14:paraId="153B37E2" w14:textId="77777777" w:rsidR="00772935" w:rsidRPr="00DE101A" w:rsidRDefault="00772935" w:rsidP="00C97CD5">
            <w:pPr>
              <w:keepLines/>
              <w:jc w:val="center"/>
              <w:rPr>
                <w:szCs w:val="24"/>
              </w:rPr>
            </w:pPr>
          </w:p>
        </w:tc>
      </w:tr>
      <w:tr w:rsidR="00772935" w:rsidRPr="00DE101A" w14:paraId="574B8858" w14:textId="77777777" w:rsidTr="00C97CD5">
        <w:trPr>
          <w:trHeight w:hRule="exact" w:val="144"/>
        </w:trPr>
        <w:tc>
          <w:tcPr>
            <w:tcW w:w="0" w:type="auto"/>
            <w:vAlign w:val="center"/>
          </w:tcPr>
          <w:p w14:paraId="50F4B834" w14:textId="77777777" w:rsidR="00772935" w:rsidRPr="00B749EC" w:rsidRDefault="00772935" w:rsidP="00C97CD5">
            <w:pPr>
              <w:pStyle w:val="FigureCaption"/>
            </w:pPr>
          </w:p>
        </w:tc>
      </w:tr>
    </w:tbl>
    <w:p w14:paraId="6B86B3C9" w14:textId="77777777" w:rsidR="00AE1C85" w:rsidRPr="00AE1C85" w:rsidRDefault="00AE1C85" w:rsidP="00AE1C85">
      <w:pPr>
        <w:pStyle w:val="Paragraph"/>
        <w:rPr>
          <w:szCs w:val="32"/>
        </w:rPr>
      </w:pPr>
      <w:r w:rsidRPr="00AE1C85">
        <w:rPr>
          <w:szCs w:val="32"/>
        </w:rPr>
        <w:t xml:space="preserve">Jeffrey Steidle is a PhD candidate in the Microsystems Engineering PhD program. He received his Bachelor of Science in Applied Physics from SUNY </w:t>
      </w:r>
      <w:proofErr w:type="spellStart"/>
      <w:r w:rsidRPr="00AE1C85">
        <w:rPr>
          <w:szCs w:val="32"/>
        </w:rPr>
        <w:t>Geneseo</w:t>
      </w:r>
      <w:proofErr w:type="spellEnd"/>
      <w:r w:rsidRPr="00AE1C85">
        <w:rPr>
          <w:szCs w:val="32"/>
        </w:rPr>
        <w:t xml:space="preserve"> in 2014. During his undergraduate studies, he worked as a research assistant in the nuclear physics laboratory operating SUNY </w:t>
      </w:r>
      <w:proofErr w:type="spellStart"/>
      <w:r w:rsidRPr="00AE1C85">
        <w:rPr>
          <w:szCs w:val="32"/>
        </w:rPr>
        <w:t>Geneseo’s</w:t>
      </w:r>
      <w:proofErr w:type="spellEnd"/>
      <w:r w:rsidRPr="00AE1C85">
        <w:rPr>
          <w:szCs w:val="32"/>
        </w:rPr>
        <w:t xml:space="preserve"> 1.7 MV Tandem </w:t>
      </w:r>
      <w:proofErr w:type="spellStart"/>
      <w:r w:rsidRPr="00AE1C85">
        <w:rPr>
          <w:szCs w:val="32"/>
        </w:rPr>
        <w:t>Pelletron</w:t>
      </w:r>
      <w:proofErr w:type="spellEnd"/>
      <w:r w:rsidRPr="00AE1C85">
        <w:rPr>
          <w:szCs w:val="32"/>
        </w:rPr>
        <w:t xml:space="preserve"> Accelerator.</w:t>
      </w:r>
    </w:p>
    <w:p w14:paraId="29AC22A1" w14:textId="44FF7FA2" w:rsidR="00AE1C85" w:rsidRPr="00AE1C85" w:rsidRDefault="00AE1C85" w:rsidP="00AE1C85">
      <w:pPr>
        <w:pStyle w:val="Paragraph"/>
        <w:rPr>
          <w:szCs w:val="32"/>
        </w:rPr>
      </w:pPr>
      <w:r w:rsidRPr="00AE1C85">
        <w:rPr>
          <w:szCs w:val="32"/>
        </w:rPr>
        <w:t xml:space="preserve">After completing his BS in 2014, he joined the RIT </w:t>
      </w:r>
      <w:proofErr w:type="spellStart"/>
      <w:r w:rsidRPr="00AE1C85">
        <w:rPr>
          <w:szCs w:val="32"/>
        </w:rPr>
        <w:t>Nanophotonics</w:t>
      </w:r>
      <w:proofErr w:type="spellEnd"/>
      <w:r w:rsidRPr="00AE1C85">
        <w:rPr>
          <w:szCs w:val="32"/>
        </w:rPr>
        <w:t xml:space="preserve"> Group as a graduate research assistant under the advisement of Dr. Stefan Preble and as a member of the Future Photon Initiative. Over the summers of both 2015 and 2016, he has had the opportunity to work with collaborators at the Air Force Research Laboratory (AFRL) in Rome, NY as a visiting scholar under their Visiting Faculty Research Program (VFRP). His research is in photonic devices for UV, visible, and IR wavelengths, specifically, with ring resonator photon sources and their application to quantum integrated photonics. He has experience with all stages of the experiment including design, fabrication, and testing of the photonic circuits.</w:t>
      </w:r>
    </w:p>
    <w:p w14:paraId="1656A7C1" w14:textId="0B61BA82" w:rsidR="00772935" w:rsidRDefault="00AE1C85" w:rsidP="00AE1C85">
      <w:pPr>
        <w:pStyle w:val="Paragraph"/>
      </w:pPr>
      <w:r w:rsidRPr="00AE1C85">
        <w:rPr>
          <w:szCs w:val="32"/>
        </w:rPr>
        <w:t xml:space="preserve">In the past year he was involved with an experiment in which a silicon ring resonator was used as a photon-pair source (via the third order nonlinear process Spontaneous Four </w:t>
      </w:r>
      <w:r w:rsidRPr="00AE1C85">
        <w:rPr>
          <w:szCs w:val="32"/>
        </w:rPr>
        <w:lastRenderedPageBreak/>
        <w:t>Wave Mixing) and was combined with an on-chip Mach-</w:t>
      </w:r>
      <w:proofErr w:type="spellStart"/>
      <w:r w:rsidRPr="00AE1C85">
        <w:rPr>
          <w:szCs w:val="32"/>
        </w:rPr>
        <w:t>Zehnder</w:t>
      </w:r>
      <w:proofErr w:type="spellEnd"/>
      <w:r w:rsidRPr="00AE1C85">
        <w:rPr>
          <w:szCs w:val="32"/>
        </w:rPr>
        <w:t xml:space="preserve"> interferometer for the purpose of N00N (N=2) state generation. The state was confirmed through high visibility quantum interference (Figure 1). His most recent work is focused on improvements to the efficiency of these sources by manipulating the couplers on either side of the ring.</w:t>
      </w:r>
      <w:r w:rsidR="00AA0A04">
        <w:rPr>
          <w:szCs w:val="32"/>
        </w:rPr>
        <w:t xml:space="preserve"> </w:t>
      </w:r>
    </w:p>
    <w:p w14:paraId="349774A0" w14:textId="21BD2528" w:rsidR="00917DB8" w:rsidRDefault="00917DB8" w:rsidP="00917DB8">
      <w:pPr>
        <w:pStyle w:val="Heading2"/>
        <w:rPr>
          <w:lang w:eastAsia="zh-CN"/>
        </w:rPr>
      </w:pPr>
      <w:r>
        <w:rPr>
          <w:lang w:eastAsia="zh-CN"/>
        </w:rPr>
        <w:t>Michael Fanto</w:t>
      </w:r>
    </w:p>
    <w:tbl>
      <w:tblPr>
        <w:tblpPr w:leftFromText="180" w:rightFromText="180" w:vertAnchor="text" w:horzAnchor="margin" w:tblpY="49"/>
        <w:tblOverlap w:val="never"/>
        <w:tblW w:w="2736" w:type="dxa"/>
        <w:tblLook w:val="00A0" w:firstRow="1" w:lastRow="0" w:firstColumn="1" w:lastColumn="0" w:noHBand="0" w:noVBand="0"/>
      </w:tblPr>
      <w:tblGrid>
        <w:gridCol w:w="2736"/>
      </w:tblGrid>
      <w:tr w:rsidR="00917DB8" w:rsidRPr="00DE101A" w14:paraId="156A1C4E" w14:textId="77777777" w:rsidTr="002642BA">
        <w:trPr>
          <w:trHeight w:hRule="exact" w:val="144"/>
        </w:trPr>
        <w:tc>
          <w:tcPr>
            <w:tcW w:w="0" w:type="auto"/>
            <w:vAlign w:val="center"/>
          </w:tcPr>
          <w:p w14:paraId="3161F112" w14:textId="77777777" w:rsidR="00917DB8" w:rsidRDefault="00917DB8" w:rsidP="002642BA">
            <w:pPr>
              <w:keepLines/>
              <w:jc w:val="center"/>
              <w:rPr>
                <w:noProof/>
                <w:szCs w:val="24"/>
              </w:rPr>
            </w:pPr>
          </w:p>
        </w:tc>
      </w:tr>
      <w:tr w:rsidR="00917DB8" w:rsidRPr="00DE101A" w14:paraId="03BAE129" w14:textId="77777777" w:rsidTr="002642BA">
        <w:trPr>
          <w:trHeight w:hRule="exact" w:val="2566"/>
        </w:trPr>
        <w:tc>
          <w:tcPr>
            <w:tcW w:w="0" w:type="auto"/>
            <w:vAlign w:val="center"/>
          </w:tcPr>
          <w:p w14:paraId="22CC8ADE" w14:textId="77777777" w:rsidR="00917DB8" w:rsidRDefault="00917DB8" w:rsidP="002642BA">
            <w:pPr>
              <w:keepLines/>
              <w:jc w:val="center"/>
              <w:rPr>
                <w:noProof/>
                <w:szCs w:val="24"/>
                <w:lang w:eastAsia="zh-CN"/>
              </w:rPr>
            </w:pPr>
            <w:r>
              <w:rPr>
                <w:noProof/>
                <w:szCs w:val="22"/>
              </w:rPr>
              <w:drawing>
                <wp:inline distT="0" distB="0" distL="0" distR="0" wp14:anchorId="4AC23D0A" wp14:editId="124615CB">
                  <wp:extent cx="1150193" cy="16419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e Yi Chan.jpg"/>
                          <pic:cNvPicPr/>
                        </pic:nvPicPr>
                        <pic:blipFill>
                          <a:blip r:embed="rId63">
                            <a:extLst>
                              <a:ext uri="{28A0092B-C50C-407E-A947-70E740481C1C}">
                                <a14:useLocalDpi xmlns:a14="http://schemas.microsoft.com/office/drawing/2010/main" val="0"/>
                              </a:ext>
                            </a:extLst>
                          </a:blip>
                          <a:stretch>
                            <a:fillRect/>
                          </a:stretch>
                        </pic:blipFill>
                        <pic:spPr bwMode="auto">
                          <a:xfrm>
                            <a:off x="0" y="0"/>
                            <a:ext cx="1150193" cy="1641925"/>
                          </a:xfrm>
                          <a:prstGeom prst="rect">
                            <a:avLst/>
                          </a:prstGeom>
                          <a:ln>
                            <a:noFill/>
                          </a:ln>
                          <a:extLst>
                            <a:ext uri="{53640926-AAD7-44D8-BBD7-CCE9431645EC}">
                              <a14:shadowObscured xmlns:a14="http://schemas.microsoft.com/office/drawing/2010/main"/>
                            </a:ext>
                          </a:extLst>
                        </pic:spPr>
                      </pic:pic>
                    </a:graphicData>
                  </a:graphic>
                </wp:inline>
              </w:drawing>
            </w:r>
          </w:p>
          <w:p w14:paraId="1BF838C6" w14:textId="77777777" w:rsidR="00917DB8" w:rsidRDefault="00917DB8" w:rsidP="002642BA">
            <w:pPr>
              <w:keepLines/>
              <w:rPr>
                <w:noProof/>
                <w:szCs w:val="24"/>
                <w:lang w:eastAsia="zh-CN"/>
              </w:rPr>
            </w:pPr>
          </w:p>
          <w:p w14:paraId="1CA6BA68" w14:textId="77777777" w:rsidR="00917DB8" w:rsidRDefault="00917DB8" w:rsidP="002642BA">
            <w:pPr>
              <w:keepLines/>
              <w:rPr>
                <w:noProof/>
                <w:szCs w:val="24"/>
                <w:lang w:eastAsia="zh-CN"/>
              </w:rPr>
            </w:pPr>
          </w:p>
          <w:p w14:paraId="4349DD48" w14:textId="77777777" w:rsidR="00917DB8" w:rsidRPr="00DE101A" w:rsidRDefault="00917DB8" w:rsidP="002642BA">
            <w:pPr>
              <w:keepLines/>
              <w:jc w:val="center"/>
              <w:rPr>
                <w:szCs w:val="24"/>
              </w:rPr>
            </w:pPr>
          </w:p>
        </w:tc>
      </w:tr>
      <w:tr w:rsidR="00917DB8" w:rsidRPr="00DE101A" w14:paraId="025C895E" w14:textId="77777777" w:rsidTr="002642BA">
        <w:trPr>
          <w:trHeight w:hRule="exact" w:val="144"/>
        </w:trPr>
        <w:tc>
          <w:tcPr>
            <w:tcW w:w="0" w:type="auto"/>
            <w:vAlign w:val="center"/>
          </w:tcPr>
          <w:p w14:paraId="335C98BE" w14:textId="77777777" w:rsidR="00917DB8" w:rsidRPr="00B749EC" w:rsidRDefault="00917DB8" w:rsidP="002642BA">
            <w:pPr>
              <w:pStyle w:val="FigureCaption"/>
            </w:pPr>
          </w:p>
        </w:tc>
      </w:tr>
    </w:tbl>
    <w:p w14:paraId="64C8B7E0" w14:textId="77777777" w:rsidR="004A71B1" w:rsidRDefault="004A71B1" w:rsidP="00917DB8">
      <w:pPr>
        <w:pStyle w:val="Paragraph"/>
        <w:rPr>
          <w:szCs w:val="32"/>
        </w:rPr>
      </w:pPr>
      <w:r>
        <w:rPr>
          <w:szCs w:val="32"/>
        </w:rPr>
        <w:t>Michael Fanto is a graduate student member of the Future Photon Initiative (FPI)</w:t>
      </w:r>
      <w:r w:rsidR="00193199">
        <w:rPr>
          <w:szCs w:val="32"/>
        </w:rPr>
        <w:t xml:space="preserve"> </w:t>
      </w:r>
      <w:r>
        <w:rPr>
          <w:szCs w:val="32"/>
        </w:rPr>
        <w:t xml:space="preserve">conducting research in integrated quantum photonics. He completed his BS degree in Physics from Utica College in 2002. His senior research project was on ultra-fast mode-locked fiber lasers which gave him tremendous experience with nonlinear interactions with materials. </w:t>
      </w:r>
    </w:p>
    <w:p w14:paraId="433CE369" w14:textId="6CBF9BA5" w:rsidR="00DE4E3D" w:rsidRPr="00DE4E3D" w:rsidRDefault="00DE4E3D" w:rsidP="00DE4E3D">
      <w:pPr>
        <w:pStyle w:val="Paragraph"/>
        <w:rPr>
          <w:szCs w:val="32"/>
        </w:rPr>
      </w:pPr>
      <w:r w:rsidRPr="00DE4E3D">
        <w:rPr>
          <w:szCs w:val="32"/>
        </w:rPr>
        <w:t>After completing his BS degree, he accepted a position with the United States Air Force/Air Force Research Laboratory (AFRL) in Rome, NY as a research physicist (2002-Present). While at AFRL he has conducted research in a number of areas including fiber laser systems, optical modulators, laser radar, and quantum information science, including quantum computation.</w:t>
      </w:r>
      <w:r w:rsidR="00AA22E7">
        <w:rPr>
          <w:szCs w:val="32"/>
        </w:rPr>
        <w:t xml:space="preserve"> </w:t>
      </w:r>
    </w:p>
    <w:p w14:paraId="5C2484CA" w14:textId="07E56F35" w:rsidR="00AA7689" w:rsidRDefault="00DE4E3D" w:rsidP="00AA0A04">
      <w:pPr>
        <w:pStyle w:val="Paragraph"/>
        <w:rPr>
          <w:szCs w:val="32"/>
        </w:rPr>
      </w:pPr>
      <w:r w:rsidRPr="00DE4E3D">
        <w:rPr>
          <w:szCs w:val="32"/>
        </w:rPr>
        <w:t xml:space="preserve">In the summer of 2015 he was awarded an Air Force Development Opportunity package and accepted the admission to RIT to start his Ph.D. in Microsystems Engineering in the integrated photonics group of Dr. Stefan Preble. He has been conducting research on photon pair sources utilizing the third order nonlinearity in silicon and the enhanced efficiency gained from a </w:t>
      </w:r>
      <w:proofErr w:type="spellStart"/>
      <w:r w:rsidRPr="00DE4E3D">
        <w:rPr>
          <w:szCs w:val="32"/>
        </w:rPr>
        <w:t>microring</w:t>
      </w:r>
      <w:proofErr w:type="spellEnd"/>
      <w:r w:rsidRPr="00DE4E3D">
        <w:rPr>
          <w:szCs w:val="32"/>
        </w:rPr>
        <w:t xml:space="preserve"> resonator. This research has broadened to include photon generation in the ultraviolet regime, beyond the typically generated infrared photons from silicon. To accomplish this task, one needs a larger bandgap material, and a candidate that can be fabricated into integrated waveguide circuits.</w:t>
      </w:r>
      <w:r w:rsidR="00AA22E7">
        <w:rPr>
          <w:szCs w:val="32"/>
        </w:rPr>
        <w:t xml:space="preserve"> </w:t>
      </w:r>
      <w:r w:rsidRPr="00DE4E3D">
        <w:rPr>
          <w:szCs w:val="32"/>
        </w:rPr>
        <w:t>The chosen material was aluminum nitride with a bandgap of 6.2 eV, allowing optical transparency well into the ultraviolet.</w:t>
      </w:r>
      <w:r w:rsidR="00AA22E7">
        <w:rPr>
          <w:szCs w:val="32"/>
        </w:rPr>
        <w:t xml:space="preserve"> </w:t>
      </w:r>
      <w:r w:rsidRPr="00DE4E3D">
        <w:rPr>
          <w:szCs w:val="32"/>
        </w:rPr>
        <w:t xml:space="preserve">The characterization and generation of photons with aluminum nitride has been the majority of his research conducted over the past year. Figure one below shows the free space optical testbed for coupling pump photons into the aluminum nitride waveguides and detecting the generated photons produced in the </w:t>
      </w:r>
      <w:proofErr w:type="spellStart"/>
      <w:r w:rsidRPr="00DE4E3D">
        <w:rPr>
          <w:szCs w:val="32"/>
        </w:rPr>
        <w:t>microring</w:t>
      </w:r>
      <w:proofErr w:type="spellEnd"/>
      <w:r w:rsidRPr="00DE4E3D">
        <w:rPr>
          <w:szCs w:val="32"/>
        </w:rPr>
        <w:t xml:space="preserve"> resonator. The results of this research will be presented at an international conference in Edinburgh, Scotland later this year.</w:t>
      </w:r>
    </w:p>
    <w:p w14:paraId="27D23539" w14:textId="3AC230F1" w:rsidR="00AA0A04" w:rsidRPr="00576DC3" w:rsidRDefault="00AA7689" w:rsidP="00576DC3">
      <w:pPr>
        <w:spacing w:after="200" w:line="276" w:lineRule="auto"/>
        <w:rPr>
          <w:rFonts w:eastAsia="Times New Roman" w:cs="Times New Roman"/>
          <w:szCs w:val="32"/>
        </w:rPr>
      </w:pPr>
      <w:r>
        <w:rPr>
          <w:szCs w:val="32"/>
        </w:rPr>
        <w:br w:type="page"/>
      </w:r>
    </w:p>
    <w:p w14:paraId="669AE219" w14:textId="0A39CD39" w:rsidR="00EF5184" w:rsidRDefault="0078676C" w:rsidP="00A937F6">
      <w:pPr>
        <w:pStyle w:val="Heading2"/>
        <w:rPr>
          <w:lang w:eastAsia="zh-CN"/>
        </w:rPr>
      </w:pPr>
      <w:r>
        <w:rPr>
          <w:lang w:eastAsia="zh-CN"/>
        </w:rPr>
        <w:lastRenderedPageBreak/>
        <w:t>Melissa McNulty</w:t>
      </w:r>
    </w:p>
    <w:tbl>
      <w:tblPr>
        <w:tblpPr w:leftFromText="180" w:rightFromText="180" w:vertAnchor="text" w:horzAnchor="margin" w:tblpY="49"/>
        <w:tblOverlap w:val="never"/>
        <w:tblW w:w="2736" w:type="dxa"/>
        <w:tblLook w:val="00A0" w:firstRow="1" w:lastRow="0" w:firstColumn="1" w:lastColumn="0" w:noHBand="0" w:noVBand="0"/>
      </w:tblPr>
      <w:tblGrid>
        <w:gridCol w:w="2736"/>
      </w:tblGrid>
      <w:tr w:rsidR="00EF5184" w:rsidRPr="00DE101A" w14:paraId="6E620C36" w14:textId="77777777" w:rsidTr="00EF5184">
        <w:trPr>
          <w:trHeight w:hRule="exact" w:val="144"/>
        </w:trPr>
        <w:tc>
          <w:tcPr>
            <w:tcW w:w="0" w:type="auto"/>
            <w:vAlign w:val="center"/>
          </w:tcPr>
          <w:p w14:paraId="5EE0BA90" w14:textId="77777777" w:rsidR="00EF5184" w:rsidRDefault="00EF5184" w:rsidP="00A937F6">
            <w:pPr>
              <w:keepNext/>
              <w:keepLines/>
              <w:jc w:val="center"/>
              <w:rPr>
                <w:noProof/>
                <w:szCs w:val="24"/>
              </w:rPr>
            </w:pPr>
          </w:p>
        </w:tc>
      </w:tr>
      <w:tr w:rsidR="00EF5184" w:rsidRPr="00DE101A" w14:paraId="13512141" w14:textId="77777777" w:rsidTr="00EF5184">
        <w:trPr>
          <w:trHeight w:hRule="exact" w:val="2566"/>
        </w:trPr>
        <w:tc>
          <w:tcPr>
            <w:tcW w:w="0" w:type="auto"/>
            <w:vAlign w:val="center"/>
          </w:tcPr>
          <w:p w14:paraId="427B7505" w14:textId="77777777" w:rsidR="00EF5184" w:rsidRDefault="00EF5184" w:rsidP="00A937F6">
            <w:pPr>
              <w:keepNext/>
              <w:keepLines/>
              <w:jc w:val="center"/>
              <w:rPr>
                <w:noProof/>
                <w:szCs w:val="24"/>
                <w:lang w:eastAsia="zh-CN"/>
              </w:rPr>
            </w:pPr>
            <w:r>
              <w:rPr>
                <w:noProof/>
                <w:szCs w:val="22"/>
              </w:rPr>
              <w:drawing>
                <wp:inline distT="0" distB="0" distL="0" distR="0" wp14:anchorId="3A0AC4FD" wp14:editId="25BEBC37">
                  <wp:extent cx="1090532" cy="16419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e Yi Chan.jpg"/>
                          <pic:cNvPicPr/>
                        </pic:nvPicPr>
                        <pic:blipFill>
                          <a:blip r:embed="rId64">
                            <a:extLst>
                              <a:ext uri="{28A0092B-C50C-407E-A947-70E740481C1C}">
                                <a14:useLocalDpi xmlns:a14="http://schemas.microsoft.com/office/drawing/2010/main" val="0"/>
                              </a:ext>
                            </a:extLst>
                          </a:blip>
                          <a:stretch>
                            <a:fillRect/>
                          </a:stretch>
                        </pic:blipFill>
                        <pic:spPr bwMode="auto">
                          <a:xfrm>
                            <a:off x="0" y="0"/>
                            <a:ext cx="1090532" cy="1641925"/>
                          </a:xfrm>
                          <a:prstGeom prst="rect">
                            <a:avLst/>
                          </a:prstGeom>
                          <a:ln>
                            <a:noFill/>
                          </a:ln>
                          <a:extLst>
                            <a:ext uri="{53640926-AAD7-44D8-BBD7-CCE9431645EC}">
                              <a14:shadowObscured xmlns:a14="http://schemas.microsoft.com/office/drawing/2010/main"/>
                            </a:ext>
                          </a:extLst>
                        </pic:spPr>
                      </pic:pic>
                    </a:graphicData>
                  </a:graphic>
                </wp:inline>
              </w:drawing>
            </w:r>
          </w:p>
          <w:p w14:paraId="15450EF8" w14:textId="77777777" w:rsidR="00EF5184" w:rsidRDefault="00EF5184" w:rsidP="00A937F6">
            <w:pPr>
              <w:keepNext/>
              <w:keepLines/>
              <w:rPr>
                <w:noProof/>
                <w:szCs w:val="24"/>
                <w:lang w:eastAsia="zh-CN"/>
              </w:rPr>
            </w:pPr>
          </w:p>
          <w:p w14:paraId="155C04E1" w14:textId="77777777" w:rsidR="00EF5184" w:rsidRDefault="00EF5184" w:rsidP="00A937F6">
            <w:pPr>
              <w:keepNext/>
              <w:keepLines/>
              <w:rPr>
                <w:noProof/>
                <w:szCs w:val="24"/>
                <w:lang w:eastAsia="zh-CN"/>
              </w:rPr>
            </w:pPr>
          </w:p>
          <w:p w14:paraId="0633FBD7" w14:textId="77777777" w:rsidR="00EF5184" w:rsidRPr="00DE101A" w:rsidRDefault="00EF5184" w:rsidP="00A937F6">
            <w:pPr>
              <w:keepNext/>
              <w:keepLines/>
              <w:jc w:val="center"/>
              <w:rPr>
                <w:szCs w:val="24"/>
              </w:rPr>
            </w:pPr>
          </w:p>
        </w:tc>
      </w:tr>
      <w:tr w:rsidR="00EF5184" w:rsidRPr="00DE101A" w14:paraId="75C83D21" w14:textId="77777777" w:rsidTr="00EF5184">
        <w:trPr>
          <w:trHeight w:hRule="exact" w:val="144"/>
        </w:trPr>
        <w:tc>
          <w:tcPr>
            <w:tcW w:w="0" w:type="auto"/>
            <w:vAlign w:val="center"/>
          </w:tcPr>
          <w:p w14:paraId="2A756C4B" w14:textId="77777777" w:rsidR="00EF5184" w:rsidRPr="00B749EC" w:rsidRDefault="00EF5184" w:rsidP="00A937F6">
            <w:pPr>
              <w:pStyle w:val="FigureCaption"/>
              <w:keepNext/>
              <w:keepLines/>
            </w:pPr>
          </w:p>
        </w:tc>
      </w:tr>
    </w:tbl>
    <w:p w14:paraId="1DDE0A8F" w14:textId="195460D4" w:rsidR="00EF5184" w:rsidRDefault="0078676C" w:rsidP="00486FFB">
      <w:pPr>
        <w:pStyle w:val="Paragraph"/>
      </w:pPr>
      <w:r>
        <w:t>Melissa McNulty</w:t>
      </w:r>
      <w:r w:rsidR="00486FFB">
        <w:t xml:space="preserve"> will finish a Bachelor’s of Chemical Engineering in the upcoming Spring Semester </w:t>
      </w:r>
      <w:r w:rsidR="00421CEF">
        <w:t xml:space="preserve">while working for the </w:t>
      </w:r>
      <w:r w:rsidR="00EF5184" w:rsidRPr="00754525">
        <w:t>C</w:t>
      </w:r>
      <w:r w:rsidR="00EF5184">
        <w:t xml:space="preserve">enter </w:t>
      </w:r>
      <w:r w:rsidR="00EF5184" w:rsidRPr="00754525">
        <w:t>f</w:t>
      </w:r>
      <w:r w:rsidR="00EF5184">
        <w:t xml:space="preserve">or </w:t>
      </w:r>
      <w:r w:rsidR="00EF5184" w:rsidRPr="00754525">
        <w:t>D</w:t>
      </w:r>
      <w:r w:rsidR="00EF5184">
        <w:t>etectors</w:t>
      </w:r>
      <w:r w:rsidR="00EF5184" w:rsidRPr="00754525">
        <w:t xml:space="preserve"> </w:t>
      </w:r>
      <w:r w:rsidR="00486FFB">
        <w:t>in 2016</w:t>
      </w:r>
      <w:r w:rsidR="00EF5184">
        <w:t xml:space="preserve">. </w:t>
      </w:r>
    </w:p>
    <w:p w14:paraId="6A47D541" w14:textId="12A1C60B" w:rsidR="00EF5184" w:rsidRDefault="0078676C" w:rsidP="00EF5184">
      <w:pPr>
        <w:pStyle w:val="Paragraph"/>
      </w:pPr>
      <w:r>
        <w:t>Melissa</w:t>
      </w:r>
      <w:r w:rsidR="00421CEF">
        <w:t xml:space="preserve"> joined </w:t>
      </w:r>
      <w:proofErr w:type="spellStart"/>
      <w:r w:rsidR="00421CEF">
        <w:t>CfD</w:t>
      </w:r>
      <w:proofErr w:type="spellEnd"/>
      <w:r w:rsidR="00421CEF">
        <w:t xml:space="preserve"> </w:t>
      </w:r>
      <w:r>
        <w:t>in January 2016</w:t>
      </w:r>
      <w:r w:rsidR="00482B99">
        <w:t xml:space="preserve"> as an Executive Assistant</w:t>
      </w:r>
      <w:r w:rsidR="00193199">
        <w:t xml:space="preserve"> and worked through the end of the school year</w:t>
      </w:r>
      <w:r w:rsidR="00482B99">
        <w:t xml:space="preserve">. </w:t>
      </w:r>
      <w:r w:rsidR="00193199">
        <w:t xml:space="preserve">She </w:t>
      </w:r>
      <w:r w:rsidR="00482B99">
        <w:t>was</w:t>
      </w:r>
      <w:r w:rsidR="00EF5184">
        <w:t xml:space="preserve"> responsible for performing accounting reconciliations, </w:t>
      </w:r>
      <w:r w:rsidR="00193199">
        <w:t xml:space="preserve">using </w:t>
      </w:r>
      <w:r w:rsidR="00EF5184">
        <w:t xml:space="preserve">Excel and Oracle applications for purchasing lab equipment, overseeing Oracle grant statements, </w:t>
      </w:r>
      <w:r w:rsidR="00795B0C">
        <w:t xml:space="preserve">and </w:t>
      </w:r>
      <w:r w:rsidR="00193199">
        <w:t xml:space="preserve">coordinating </w:t>
      </w:r>
      <w:r w:rsidR="00795B0C">
        <w:t>various onboardi</w:t>
      </w:r>
      <w:r>
        <w:t xml:space="preserve">ng tasks for new employees. </w:t>
      </w:r>
    </w:p>
    <w:p w14:paraId="2F0235AD" w14:textId="63C034CD" w:rsidR="003C7E38" w:rsidRDefault="00EF5184" w:rsidP="003C7E38">
      <w:pPr>
        <w:pStyle w:val="Paragraph"/>
      </w:pPr>
      <w:r>
        <w:t>In addit</w:t>
      </w:r>
      <w:r w:rsidR="00795B0C">
        <w:t xml:space="preserve">ion to administrative tasks, </w:t>
      </w:r>
      <w:r w:rsidR="0078676C">
        <w:t>Melissa</w:t>
      </w:r>
      <w:r w:rsidRPr="00587544">
        <w:t xml:space="preserve"> handl</w:t>
      </w:r>
      <w:r w:rsidR="00795B0C">
        <w:t>ed</w:t>
      </w:r>
      <w:r w:rsidRPr="00587544">
        <w:t xml:space="preserve"> information requests</w:t>
      </w:r>
      <w:r>
        <w:t xml:space="preserve"> from </w:t>
      </w:r>
      <w:proofErr w:type="spellStart"/>
      <w:r>
        <w:t>CfD</w:t>
      </w:r>
      <w:proofErr w:type="spellEnd"/>
      <w:r>
        <w:t xml:space="preserve"> personnel</w:t>
      </w:r>
      <w:r w:rsidR="00795B0C">
        <w:t xml:space="preserve"> and</w:t>
      </w:r>
      <w:r w:rsidRPr="00587544">
        <w:t xml:space="preserve"> </w:t>
      </w:r>
      <w:r w:rsidR="00795B0C">
        <w:t>maintained</w:t>
      </w:r>
      <w:r>
        <w:t xml:space="preserve"> the Center for Detectors </w:t>
      </w:r>
      <w:r w:rsidRPr="00587544">
        <w:t>web site</w:t>
      </w:r>
      <w:r w:rsidR="00795B0C">
        <w:t>.</w:t>
      </w:r>
    </w:p>
    <w:p w14:paraId="28D08E2A" w14:textId="77777777" w:rsidR="00EE5C82" w:rsidRDefault="00EE5C82" w:rsidP="0094256E">
      <w:pPr>
        <w:pStyle w:val="Heading1"/>
        <w:pageBreakBefore/>
        <w:shd w:val="clear" w:color="auto" w:fill="17365D" w:themeFill="text2" w:themeFillShade="BF"/>
        <w:rPr>
          <w:rStyle w:val="Heading1Char"/>
          <w:b/>
          <w:bCs/>
          <w:iCs/>
          <w:shd w:val="clear" w:color="auto" w:fill="auto"/>
        </w:rPr>
      </w:pPr>
      <w:bookmarkStart w:id="54" w:name="_Toc457584065"/>
      <w:r w:rsidRPr="00B622E8">
        <w:rPr>
          <w:rStyle w:val="Heading1Char"/>
          <w:b/>
          <w:bCs/>
          <w:iCs/>
          <w:shd w:val="clear" w:color="auto" w:fill="auto"/>
        </w:rPr>
        <w:lastRenderedPageBreak/>
        <w:t>External Funding</w:t>
      </w:r>
      <w:r>
        <w:rPr>
          <w:rStyle w:val="Heading1Char"/>
          <w:b/>
          <w:bCs/>
          <w:iCs/>
          <w:shd w:val="clear" w:color="auto" w:fill="auto"/>
        </w:rPr>
        <w:t xml:space="preserve"> and Collaborating Partners</w:t>
      </w:r>
      <w:bookmarkEnd w:id="54"/>
    </w:p>
    <w:p w14:paraId="63EAB942" w14:textId="4DE5ADE2" w:rsidR="00EE5C82" w:rsidRPr="00576B92" w:rsidRDefault="00EE5C82" w:rsidP="00EE5C82">
      <w:pPr>
        <w:pStyle w:val="Paragraph"/>
      </w:pPr>
      <w:r>
        <w:fldChar w:fldCharType="begin"/>
      </w:r>
      <w:r>
        <w:instrText xml:space="preserve"> REF _Ref333323725 \h </w:instrText>
      </w:r>
      <w:r>
        <w:fldChar w:fldCharType="separate"/>
      </w:r>
      <w:r w:rsidR="0055301C" w:rsidRPr="00925926">
        <w:t xml:space="preserve">Figure </w:t>
      </w:r>
      <w:r w:rsidR="0055301C">
        <w:rPr>
          <w:noProof/>
        </w:rPr>
        <w:t>23</w:t>
      </w:r>
      <w:r>
        <w:fldChar w:fldCharType="end"/>
      </w:r>
      <w:r>
        <w:t xml:space="preserve"> </w:t>
      </w:r>
      <w:r w:rsidRPr="00576B92">
        <w:t>shows funding per year since the inception of the Rochester Imaging Detector Laboratory in 2006</w:t>
      </w:r>
      <w:r>
        <w:t>, and continuing through the period after the</w:t>
      </w:r>
      <w:r w:rsidR="00E641A2">
        <w:t xml:space="preserve"> Center for Detectors</w:t>
      </w:r>
      <w:r>
        <w:t xml:space="preserve"> </w:t>
      </w:r>
      <w:r w:rsidR="00E641A2">
        <w:t>(</w:t>
      </w:r>
      <w:proofErr w:type="spellStart"/>
      <w:r>
        <w:t>CfD</w:t>
      </w:r>
      <w:proofErr w:type="spellEnd"/>
      <w:r w:rsidR="00E641A2">
        <w:t>)</w:t>
      </w:r>
      <w:r>
        <w:t xml:space="preserve"> was established</w:t>
      </w:r>
      <w:r w:rsidRPr="00576B92">
        <w:t xml:space="preserve">. A breakdown of </w:t>
      </w:r>
      <w:r>
        <w:t xml:space="preserve">current </w:t>
      </w:r>
      <w:r w:rsidRPr="00576B92">
        <w:t>individual grants and contracts is given in the following pages.</w:t>
      </w:r>
      <w:r w:rsidR="00C84DDD">
        <w:t xml:space="preserve"> In the past year, the </w:t>
      </w:r>
      <w:proofErr w:type="spellStart"/>
      <w:r w:rsidR="00C84DDD">
        <w:t>CfD</w:t>
      </w:r>
      <w:proofErr w:type="spellEnd"/>
      <w:r w:rsidR="00C84DDD">
        <w:t xml:space="preserve"> won ~$2M in external grant research funding, primarily through NSF.</w:t>
      </w:r>
    </w:p>
    <w:tbl>
      <w:tblPr>
        <w:tblStyle w:val="AnnualReport"/>
        <w:tblW w:w="4752" w:type="pct"/>
        <w:tblLayout w:type="fixed"/>
        <w:tblLook w:val="01E0" w:firstRow="1" w:lastRow="1" w:firstColumn="1" w:lastColumn="1" w:noHBand="0" w:noVBand="0"/>
      </w:tblPr>
      <w:tblGrid>
        <w:gridCol w:w="9169"/>
      </w:tblGrid>
      <w:tr w:rsidR="00EE5C82" w:rsidRPr="00347086" w14:paraId="1C2CC639" w14:textId="77777777" w:rsidTr="00654B7D">
        <w:trPr>
          <w:trHeight w:hRule="exact" w:val="158"/>
        </w:trPr>
        <w:tc>
          <w:tcPr>
            <w:tcW w:w="9169" w:type="dxa"/>
          </w:tcPr>
          <w:p w14:paraId="3ED212EC" w14:textId="77777777" w:rsidR="00EE5C82" w:rsidRPr="00347086" w:rsidRDefault="00EE5C82" w:rsidP="00EE5C82"/>
        </w:tc>
      </w:tr>
      <w:tr w:rsidR="00EE5C82" w:rsidRPr="00654B7D" w14:paraId="009CB584" w14:textId="77777777" w:rsidTr="00654B7D">
        <w:tc>
          <w:tcPr>
            <w:tcW w:w="9169" w:type="dxa"/>
            <w:vAlign w:val="center"/>
          </w:tcPr>
          <w:p w14:paraId="7CBD2E0D" w14:textId="3F54B37E" w:rsidR="00EE5C82" w:rsidRPr="00654B7D" w:rsidRDefault="00654B7D" w:rsidP="008B6204">
            <w:pPr>
              <w:jc w:val="center"/>
            </w:pPr>
            <w:r>
              <w:rPr>
                <w:noProof/>
              </w:rPr>
              <w:drawing>
                <wp:inline distT="0" distB="0" distL="0" distR="0" wp14:anchorId="516CE1AA" wp14:editId="610AA610">
                  <wp:extent cx="5714263" cy="3742169"/>
                  <wp:effectExtent l="19050" t="19050" r="20320" b="1079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r="12093"/>
                          <a:stretch/>
                        </pic:blipFill>
                        <pic:spPr bwMode="auto">
                          <a:xfrm>
                            <a:off x="0" y="0"/>
                            <a:ext cx="5722511" cy="37475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r w:rsidR="00EE5C82" w:rsidRPr="00347086" w14:paraId="01978577" w14:textId="77777777" w:rsidTr="00654B7D">
        <w:trPr>
          <w:trHeight w:val="864"/>
        </w:trPr>
        <w:tc>
          <w:tcPr>
            <w:tcW w:w="9169" w:type="dxa"/>
            <w:noWrap/>
          </w:tcPr>
          <w:p w14:paraId="16EC481F" w14:textId="09246112" w:rsidR="00EE5C82" w:rsidRPr="00347086" w:rsidRDefault="00EE5C82" w:rsidP="00587E27">
            <w:pPr>
              <w:pStyle w:val="Figurecaption0"/>
              <w:rPr>
                <w:iCs/>
              </w:rPr>
            </w:pPr>
            <w:bookmarkStart w:id="55" w:name="_Ref333323725"/>
            <w:r w:rsidRPr="00925926">
              <w:t xml:space="preserve">Figure </w:t>
            </w:r>
            <w:fldSimple w:instr=" SEQ Figure \* ARABIC ">
              <w:r w:rsidR="0055301C">
                <w:rPr>
                  <w:noProof/>
                </w:rPr>
                <w:t>23</w:t>
              </w:r>
            </w:fldSimple>
            <w:bookmarkEnd w:id="55"/>
            <w:r w:rsidRPr="00925926">
              <w:t xml:space="preserve">. Since its inception in 2006, the </w:t>
            </w:r>
            <w:proofErr w:type="spellStart"/>
            <w:r w:rsidR="00E641A2">
              <w:t>CfD</w:t>
            </w:r>
            <w:proofErr w:type="spellEnd"/>
            <w:r w:rsidRPr="00925926">
              <w:t xml:space="preserve"> has </w:t>
            </w:r>
            <w:r w:rsidR="00DB6879">
              <w:t>been awarded</w:t>
            </w:r>
            <w:r w:rsidR="009F327F" w:rsidRPr="00925926">
              <w:t xml:space="preserve"> </w:t>
            </w:r>
            <w:r w:rsidR="00FD0A2C">
              <w:t xml:space="preserve">over </w:t>
            </w:r>
            <w:r>
              <w:t>$1</w:t>
            </w:r>
            <w:r w:rsidR="00587E27">
              <w:t>6</w:t>
            </w:r>
            <w:r w:rsidR="000739D2">
              <w:t>M</w:t>
            </w:r>
            <w:r w:rsidRPr="00925926">
              <w:t xml:space="preserve"> in research funding. The largest contributions are from </w:t>
            </w:r>
            <w:r>
              <w:rPr>
                <w:rFonts w:cstheme="minorHAnsi"/>
              </w:rPr>
              <w:t xml:space="preserve">the Moore Foundation and NASA. </w:t>
            </w:r>
            <w:r w:rsidRPr="00925926">
              <w:rPr>
                <w:rFonts w:cstheme="minorHAnsi"/>
              </w:rPr>
              <w:t xml:space="preserve">The Moore Foundation has </w:t>
            </w:r>
            <w:r w:rsidR="009F327F">
              <w:rPr>
                <w:rFonts w:cstheme="minorHAnsi"/>
              </w:rPr>
              <w:t>awarded</w:t>
            </w:r>
            <w:r w:rsidR="009F327F" w:rsidRPr="00925926">
              <w:rPr>
                <w:rFonts w:cstheme="minorHAnsi"/>
              </w:rPr>
              <w:t xml:space="preserve"> </w:t>
            </w:r>
            <w:r w:rsidRPr="00925926">
              <w:rPr>
                <w:rFonts w:cstheme="minorHAnsi"/>
              </w:rPr>
              <w:t>$</w:t>
            </w:r>
            <w:r w:rsidR="00FD0A2C">
              <w:rPr>
                <w:rFonts w:cstheme="minorHAnsi"/>
              </w:rPr>
              <w:t>3</w:t>
            </w:r>
            <w:r w:rsidR="0050623A">
              <w:rPr>
                <w:rFonts w:cstheme="minorHAnsi"/>
              </w:rPr>
              <w:t>M</w:t>
            </w:r>
            <w:r w:rsidRPr="00925926">
              <w:rPr>
                <w:rFonts w:cstheme="minorHAnsi"/>
              </w:rPr>
              <w:t xml:space="preserve"> to support the development of a zero noise detector, while NASA awarded </w:t>
            </w:r>
            <w:r>
              <w:rPr>
                <w:rFonts w:cstheme="minorHAnsi"/>
              </w:rPr>
              <w:t>over $</w:t>
            </w:r>
            <w:r w:rsidR="00FD0A2C">
              <w:rPr>
                <w:rFonts w:cstheme="minorHAnsi"/>
              </w:rPr>
              <w:t>7</w:t>
            </w:r>
            <w:r w:rsidR="0050623A">
              <w:rPr>
                <w:rFonts w:cstheme="minorHAnsi"/>
              </w:rPr>
              <w:t xml:space="preserve">M </w:t>
            </w:r>
            <w:r w:rsidRPr="00925926">
              <w:rPr>
                <w:rFonts w:cstheme="minorHAnsi"/>
              </w:rPr>
              <w:t xml:space="preserve">in research grants. </w:t>
            </w:r>
            <w:r w:rsidR="00987D8D">
              <w:rPr>
                <w:rFonts w:cstheme="minorHAnsi"/>
              </w:rPr>
              <w:t>Early this year, NSF</w:t>
            </w:r>
            <w:r w:rsidR="0050623A">
              <w:rPr>
                <w:rFonts w:cstheme="minorHAnsi"/>
              </w:rPr>
              <w:t xml:space="preserve"> award</w:t>
            </w:r>
            <w:r w:rsidR="00987D8D">
              <w:rPr>
                <w:rFonts w:cstheme="minorHAnsi"/>
              </w:rPr>
              <w:t>ed</w:t>
            </w:r>
            <w:r w:rsidR="0050623A">
              <w:rPr>
                <w:rFonts w:cstheme="minorHAnsi"/>
              </w:rPr>
              <w:t xml:space="preserve"> nearly $2M </w:t>
            </w:r>
            <w:r w:rsidRPr="00925926">
              <w:rPr>
                <w:rFonts w:cstheme="minorHAnsi"/>
              </w:rPr>
              <w:t xml:space="preserve">for the </w:t>
            </w:r>
            <w:r w:rsidR="0050623A">
              <w:rPr>
                <w:rFonts w:cstheme="minorHAnsi"/>
              </w:rPr>
              <w:t xml:space="preserve">further </w:t>
            </w:r>
            <w:r w:rsidRPr="00925926">
              <w:rPr>
                <w:rFonts w:cstheme="minorHAnsi"/>
              </w:rPr>
              <w:t xml:space="preserve">development and testing of </w:t>
            </w:r>
            <w:r w:rsidRPr="00925926">
              <w:rPr>
                <w:rFonts w:cstheme="minorHAnsi"/>
                <w:color w:val="000000"/>
                <w:shd w:val="clear" w:color="auto" w:fill="FFFFFF"/>
              </w:rPr>
              <w:t>infrared d</w:t>
            </w:r>
            <w:r>
              <w:rPr>
                <w:rFonts w:cstheme="minorHAnsi"/>
                <w:color w:val="000000"/>
                <w:shd w:val="clear" w:color="auto" w:fill="FFFFFF"/>
              </w:rPr>
              <w:t>etectors grown on silicon wafers</w:t>
            </w:r>
            <w:r w:rsidRPr="00925926">
              <w:rPr>
                <w:rFonts w:cstheme="minorHAnsi"/>
              </w:rPr>
              <w:t>.</w:t>
            </w:r>
            <w:r>
              <w:rPr>
                <w:rFonts w:cstheme="minorHAnsi"/>
              </w:rPr>
              <w:t xml:space="preserve"> </w:t>
            </w:r>
          </w:p>
        </w:tc>
      </w:tr>
      <w:tr w:rsidR="00EE5C82" w:rsidRPr="00347086" w14:paraId="52E47587" w14:textId="77777777" w:rsidTr="00654B7D">
        <w:trPr>
          <w:trHeight w:hRule="exact" w:val="171"/>
        </w:trPr>
        <w:tc>
          <w:tcPr>
            <w:tcW w:w="9169" w:type="dxa"/>
          </w:tcPr>
          <w:p w14:paraId="2CE7C7B0" w14:textId="77777777" w:rsidR="00EE5C82" w:rsidRPr="00347086" w:rsidRDefault="00EE5C82" w:rsidP="00EE5C82">
            <w:pPr>
              <w:keepNext/>
            </w:pPr>
          </w:p>
        </w:tc>
      </w:tr>
    </w:tbl>
    <w:p w14:paraId="7091A2C7" w14:textId="77777777" w:rsidR="00654B7D" w:rsidRDefault="00EE5C82" w:rsidP="00654B7D">
      <w:pPr>
        <w:pStyle w:val="NormalWeb"/>
      </w:pPr>
      <w:bookmarkStart w:id="56" w:name="_Toc301532197"/>
      <w:bookmarkStart w:id="57" w:name="_Toc294776067"/>
      <w:r>
        <w:br w:type="page"/>
      </w:r>
    </w:p>
    <w:p w14:paraId="217DADC9" w14:textId="1E1EACDF" w:rsidR="00EE5C82" w:rsidRPr="003B337E" w:rsidRDefault="003B337E" w:rsidP="003B337E">
      <w:pPr>
        <w:pStyle w:val="Heading2"/>
      </w:pPr>
      <w:r w:rsidRPr="006F5868">
        <w:lastRenderedPageBreak/>
        <w:t>Grants and Contracts</w:t>
      </w:r>
      <w:r>
        <w:t xml:space="preserve"> - New</w:t>
      </w:r>
      <w:r w:rsidRPr="00277D1E">
        <w:t xml:space="preserve"> </w:t>
      </w:r>
    </w:p>
    <w:tbl>
      <w:tblPr>
        <w:tblStyle w:val="MediumShading1-Accent3"/>
        <w:tblW w:w="4508" w:type="pct"/>
        <w:jc w:val="center"/>
        <w:tblLook w:val="06A0" w:firstRow="1" w:lastRow="0" w:firstColumn="1" w:lastColumn="0" w:noHBand="1" w:noVBand="1"/>
      </w:tblPr>
      <w:tblGrid>
        <w:gridCol w:w="3097"/>
        <w:gridCol w:w="2376"/>
        <w:gridCol w:w="1742"/>
        <w:gridCol w:w="1483"/>
      </w:tblGrid>
      <w:tr w:rsidR="00EE5C82" w:rsidRPr="000C703F" w14:paraId="51DB88CD" w14:textId="77777777" w:rsidTr="0044105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97" w:type="dxa"/>
          </w:tcPr>
          <w:bookmarkEnd w:id="56"/>
          <w:p w14:paraId="00730872" w14:textId="46087F65" w:rsidR="00EE5C82" w:rsidRPr="000C703F" w:rsidRDefault="00EE5C82" w:rsidP="00EE5C82">
            <w:pPr>
              <w:jc w:val="center"/>
            </w:pPr>
            <w:r>
              <w:t>Title</w:t>
            </w:r>
          </w:p>
        </w:tc>
        <w:tc>
          <w:tcPr>
            <w:tcW w:w="2376" w:type="dxa"/>
          </w:tcPr>
          <w:p w14:paraId="5817A9B2" w14:textId="77777777" w:rsidR="00EE5C82" w:rsidRPr="000C703F" w:rsidRDefault="00EE5C82" w:rsidP="00EE5C82">
            <w:pPr>
              <w:jc w:val="center"/>
              <w:cnfStyle w:val="100000000000" w:firstRow="1" w:lastRow="0" w:firstColumn="0" w:lastColumn="0" w:oddVBand="0" w:evenVBand="0" w:oddHBand="0" w:evenHBand="0" w:firstRowFirstColumn="0" w:firstRowLastColumn="0" w:lastRowFirstColumn="0" w:lastRowLastColumn="0"/>
            </w:pPr>
            <w:r>
              <w:t>Funding Source</w:t>
            </w:r>
          </w:p>
        </w:tc>
        <w:tc>
          <w:tcPr>
            <w:tcW w:w="1742" w:type="dxa"/>
          </w:tcPr>
          <w:p w14:paraId="1ED5F8EB" w14:textId="77777777" w:rsidR="00EE5C82" w:rsidRPr="000C703F" w:rsidRDefault="00EE5C82" w:rsidP="00EE5C82">
            <w:pPr>
              <w:jc w:val="center"/>
              <w:cnfStyle w:val="100000000000" w:firstRow="1" w:lastRow="0" w:firstColumn="0" w:lastColumn="0" w:oddVBand="0" w:evenVBand="0" w:oddHBand="0" w:evenHBand="0" w:firstRowFirstColumn="0" w:firstRowLastColumn="0" w:lastRowFirstColumn="0" w:lastRowLastColumn="0"/>
              <w:rPr>
                <w:rFonts w:cstheme="minorHAnsi"/>
                <w:color w:val="000000"/>
                <w:szCs w:val="24"/>
              </w:rPr>
            </w:pPr>
            <w:r w:rsidRPr="00BF3379">
              <w:rPr>
                <w:rFonts w:cstheme="minorHAnsi"/>
                <w:szCs w:val="24"/>
              </w:rPr>
              <w:t>Dates</w:t>
            </w:r>
          </w:p>
        </w:tc>
        <w:tc>
          <w:tcPr>
            <w:tcW w:w="1483" w:type="dxa"/>
          </w:tcPr>
          <w:p w14:paraId="11BB19DA" w14:textId="77777777" w:rsidR="00EE5C82" w:rsidRPr="000C703F" w:rsidRDefault="00EE5C82" w:rsidP="00EE5C82">
            <w:pPr>
              <w:jc w:val="center"/>
              <w:cnfStyle w:val="100000000000" w:firstRow="1" w:lastRow="0" w:firstColumn="0" w:lastColumn="0" w:oddVBand="0" w:evenVBand="0" w:oddHBand="0" w:evenHBand="0" w:firstRowFirstColumn="0" w:firstRowLastColumn="0" w:lastRowFirstColumn="0" w:lastRowLastColumn="0"/>
            </w:pPr>
            <w:r>
              <w:t>Amount</w:t>
            </w:r>
          </w:p>
        </w:tc>
      </w:tr>
      <w:tr w:rsidR="007B188C" w:rsidRPr="000C703F" w14:paraId="1A5F8380"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5EAB0D4C" w14:textId="3651F0ED" w:rsidR="007B188C" w:rsidRPr="00802173" w:rsidRDefault="002552A7" w:rsidP="00CD0D29">
            <w:pPr>
              <w:pStyle w:val="No-spaceParagraph"/>
              <w:spacing w:after="0"/>
              <w:rPr>
                <w:b w:val="0"/>
              </w:rPr>
            </w:pPr>
            <w:r w:rsidRPr="00802173">
              <w:rPr>
                <w:rFonts w:cs="Calibri"/>
                <w:b w:val="0"/>
                <w:iCs w:val="0"/>
                <w:color w:val="000000"/>
                <w:szCs w:val="22"/>
              </w:rPr>
              <w:t xml:space="preserve">Integrated Quantum Photonics for Photon-Ion </w:t>
            </w:r>
            <w:r w:rsidR="003B337E" w:rsidRPr="00802173">
              <w:rPr>
                <w:rFonts w:cs="Calibri"/>
                <w:b w:val="0"/>
                <w:iCs w:val="0"/>
                <w:color w:val="000000"/>
                <w:szCs w:val="22"/>
              </w:rPr>
              <w:t>Entanglement</w:t>
            </w:r>
          </w:p>
        </w:tc>
        <w:tc>
          <w:tcPr>
            <w:tcW w:w="2376" w:type="dxa"/>
          </w:tcPr>
          <w:p w14:paraId="632A080E" w14:textId="25236DB0" w:rsidR="007B188C"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t>USAF</w:t>
            </w:r>
          </w:p>
        </w:tc>
        <w:tc>
          <w:tcPr>
            <w:tcW w:w="1742" w:type="dxa"/>
          </w:tcPr>
          <w:p w14:paraId="5E83ED0E" w14:textId="2F90BA5C" w:rsidR="002552A7"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t>0</w:t>
            </w:r>
            <w:r w:rsidR="009C576D" w:rsidRPr="00802173">
              <w:t>3/14/2016</w:t>
            </w:r>
            <w:r w:rsidR="002552A7" w:rsidRPr="00802173">
              <w:t xml:space="preserve">- </w:t>
            </w:r>
            <w:r>
              <w:t>0</w:t>
            </w:r>
            <w:r w:rsidR="002552A7" w:rsidRPr="00802173">
              <w:rPr>
                <w:rFonts w:cs="Calibri"/>
                <w:iCs w:val="0"/>
                <w:color w:val="000000"/>
                <w:szCs w:val="22"/>
              </w:rPr>
              <w:t>3/13/2019</w:t>
            </w:r>
          </w:p>
        </w:tc>
        <w:tc>
          <w:tcPr>
            <w:tcW w:w="1483" w:type="dxa"/>
          </w:tcPr>
          <w:p w14:paraId="062A287A" w14:textId="04318713" w:rsidR="007B188C" w:rsidRPr="00802173" w:rsidRDefault="002552A7"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$600,000</w:t>
            </w:r>
          </w:p>
        </w:tc>
      </w:tr>
      <w:tr w:rsidR="007B188C" w:rsidRPr="000C703F" w14:paraId="22966EC5"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355FDFB0" w14:textId="21733C00" w:rsidR="007B188C" w:rsidRPr="00802173" w:rsidRDefault="002552A7" w:rsidP="00CD0D29">
            <w:pPr>
              <w:pStyle w:val="No-spaceParagraph"/>
              <w:spacing w:after="0"/>
              <w:rPr>
                <w:b w:val="0"/>
              </w:rPr>
            </w:pPr>
            <w:r w:rsidRPr="00802173">
              <w:rPr>
                <w:rFonts w:cs="Calibri"/>
                <w:b w:val="0"/>
                <w:iCs w:val="0"/>
                <w:color w:val="000000"/>
                <w:szCs w:val="22"/>
              </w:rPr>
              <w:t>Measuring the Pixel Response Function of Kepler CCDs to Improve the Kepler Database.</w:t>
            </w:r>
          </w:p>
        </w:tc>
        <w:tc>
          <w:tcPr>
            <w:tcW w:w="2376" w:type="dxa"/>
          </w:tcPr>
          <w:p w14:paraId="3A15294C" w14:textId="2D2887CF" w:rsidR="007B188C" w:rsidRPr="00802173" w:rsidRDefault="00CE29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t>NASA</w:t>
            </w:r>
          </w:p>
        </w:tc>
        <w:tc>
          <w:tcPr>
            <w:tcW w:w="1742" w:type="dxa"/>
          </w:tcPr>
          <w:p w14:paraId="58DE1197" w14:textId="5E3250CC" w:rsidR="007B188C"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t>0</w:t>
            </w:r>
            <w:r w:rsidR="009C576D" w:rsidRPr="00802173">
              <w:t>2/17/2016</w:t>
            </w:r>
            <w:r w:rsidR="002552A7" w:rsidRPr="00802173">
              <w:t xml:space="preserve">- </w:t>
            </w:r>
            <w:r>
              <w:t>0</w:t>
            </w:r>
            <w:r w:rsidR="002552A7" w:rsidRPr="00802173">
              <w:rPr>
                <w:rFonts w:cs="Calibri"/>
                <w:iCs w:val="0"/>
                <w:color w:val="000000"/>
                <w:szCs w:val="22"/>
              </w:rPr>
              <w:t>2/16/2018</w:t>
            </w:r>
          </w:p>
        </w:tc>
        <w:tc>
          <w:tcPr>
            <w:tcW w:w="1483" w:type="dxa"/>
          </w:tcPr>
          <w:p w14:paraId="5A55A48C" w14:textId="254BFD06" w:rsidR="007B188C" w:rsidRPr="00802173" w:rsidRDefault="002552A7"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$246,920</w:t>
            </w:r>
          </w:p>
        </w:tc>
      </w:tr>
      <w:tr w:rsidR="009C576D" w:rsidRPr="000C703F" w14:paraId="52C7098D"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29A9F891" w14:textId="6EB7CCFC" w:rsidR="009C576D" w:rsidRPr="00802173" w:rsidRDefault="002552A7" w:rsidP="00CD0D29">
            <w:pPr>
              <w:pStyle w:val="No-spaceParagraph"/>
              <w:spacing w:after="0"/>
              <w:rPr>
                <w:b w:val="0"/>
              </w:rPr>
            </w:pPr>
            <w:r w:rsidRPr="00802173">
              <w:rPr>
                <w:rFonts w:cs="Calibri"/>
                <w:b w:val="0"/>
                <w:iCs w:val="0"/>
                <w:color w:val="000000"/>
                <w:szCs w:val="22"/>
              </w:rPr>
              <w:t>A Photon counting Imaging Detector for NASA Exoplanet Mission</w:t>
            </w:r>
          </w:p>
        </w:tc>
        <w:tc>
          <w:tcPr>
            <w:tcW w:w="2376" w:type="dxa"/>
          </w:tcPr>
          <w:p w14:paraId="78B1A65E" w14:textId="69A38215" w:rsidR="009C576D"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rPr>
                <w:rFonts w:cs="Calibri"/>
                <w:iCs w:val="0"/>
                <w:color w:val="000000"/>
                <w:szCs w:val="22"/>
              </w:rPr>
              <w:t>NASA</w:t>
            </w:r>
          </w:p>
        </w:tc>
        <w:tc>
          <w:tcPr>
            <w:tcW w:w="1742" w:type="dxa"/>
          </w:tcPr>
          <w:p w14:paraId="5248603B" w14:textId="38D9AEE3" w:rsidR="009C576D"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t>0</w:t>
            </w:r>
            <w:r w:rsidR="009C576D" w:rsidRPr="00802173">
              <w:t>2/10/2016</w:t>
            </w:r>
            <w:r w:rsidR="002552A7" w:rsidRPr="00802173">
              <w:t xml:space="preserve">- </w:t>
            </w:r>
            <w:r>
              <w:t>0</w:t>
            </w:r>
            <w:r w:rsidR="002552A7" w:rsidRPr="00802173">
              <w:rPr>
                <w:rFonts w:cs="Calibri"/>
                <w:iCs w:val="0"/>
                <w:color w:val="000000"/>
                <w:szCs w:val="22"/>
              </w:rPr>
              <w:t>8/31/2018</w:t>
            </w:r>
          </w:p>
        </w:tc>
        <w:tc>
          <w:tcPr>
            <w:tcW w:w="1483" w:type="dxa"/>
          </w:tcPr>
          <w:p w14:paraId="3DA0897B" w14:textId="26ECB542" w:rsidR="009C576D" w:rsidRPr="00802173" w:rsidRDefault="002552A7"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$133,000</w:t>
            </w:r>
          </w:p>
        </w:tc>
      </w:tr>
      <w:tr w:rsidR="009C576D" w:rsidRPr="000C703F" w14:paraId="519BF781"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7ECFF961" w14:textId="0094894C" w:rsidR="009C576D" w:rsidRPr="00802173" w:rsidRDefault="002552A7" w:rsidP="00CD0D29">
            <w:pPr>
              <w:pStyle w:val="No-spaceParagraph"/>
              <w:spacing w:after="0"/>
              <w:rPr>
                <w:b w:val="0"/>
              </w:rPr>
            </w:pPr>
            <w:proofErr w:type="spellStart"/>
            <w:r w:rsidRPr="00802173">
              <w:rPr>
                <w:rFonts w:cs="Calibri"/>
                <w:b w:val="0"/>
                <w:iCs w:val="0"/>
                <w:color w:val="000000"/>
                <w:szCs w:val="22"/>
              </w:rPr>
              <w:t>SP</w:t>
            </w:r>
            <w:r w:rsidR="003B337E">
              <w:rPr>
                <w:rFonts w:cs="Calibri"/>
                <w:b w:val="0"/>
                <w:iCs w:val="0"/>
                <w:color w:val="000000"/>
                <w:szCs w:val="22"/>
              </w:rPr>
              <w:t>H</w:t>
            </w:r>
            <w:r w:rsidRPr="00802173">
              <w:rPr>
                <w:rFonts w:cs="Calibri"/>
                <w:b w:val="0"/>
                <w:iCs w:val="0"/>
                <w:color w:val="000000"/>
                <w:szCs w:val="22"/>
              </w:rPr>
              <w:t>EREx</w:t>
            </w:r>
            <w:proofErr w:type="spellEnd"/>
            <w:r w:rsidRPr="00802173">
              <w:rPr>
                <w:rFonts w:cs="Calibri"/>
                <w:b w:val="0"/>
                <w:iCs w:val="0"/>
                <w:color w:val="000000"/>
                <w:szCs w:val="22"/>
              </w:rPr>
              <w:t xml:space="preserve"> Design Study for NASA Phase A</w:t>
            </w:r>
          </w:p>
        </w:tc>
        <w:tc>
          <w:tcPr>
            <w:tcW w:w="2376" w:type="dxa"/>
          </w:tcPr>
          <w:p w14:paraId="0B9EF933" w14:textId="77BE8FC5" w:rsidR="009C576D"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rPr>
                <w:rFonts w:cs="Calibri"/>
                <w:iCs w:val="0"/>
                <w:color w:val="000000"/>
                <w:szCs w:val="22"/>
              </w:rPr>
              <w:t>NASA/​JPL</w:t>
            </w:r>
          </w:p>
        </w:tc>
        <w:tc>
          <w:tcPr>
            <w:tcW w:w="1742" w:type="dxa"/>
          </w:tcPr>
          <w:p w14:paraId="6CCACFD9" w14:textId="4AA8AFD6" w:rsidR="009C576D"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rPr>
                <w:rFonts w:cs="Calibri"/>
                <w:iCs w:val="0"/>
                <w:color w:val="000000"/>
                <w:szCs w:val="22"/>
              </w:rPr>
              <w:t xml:space="preserve">12/17/2015- </w:t>
            </w:r>
            <w:r w:rsidR="00B66381">
              <w:rPr>
                <w:rFonts w:cs="Calibri"/>
                <w:iCs w:val="0"/>
                <w:color w:val="000000"/>
                <w:szCs w:val="22"/>
              </w:rPr>
              <w:t>0</w:t>
            </w:r>
            <w:r w:rsidRPr="00802173">
              <w:rPr>
                <w:rFonts w:cs="Calibri"/>
                <w:iCs w:val="0"/>
                <w:color w:val="000000"/>
                <w:szCs w:val="22"/>
              </w:rPr>
              <w:t>6/</w:t>
            </w:r>
            <w:r w:rsidR="00B66381">
              <w:rPr>
                <w:rFonts w:cs="Calibri"/>
                <w:iCs w:val="0"/>
                <w:color w:val="000000"/>
                <w:szCs w:val="22"/>
              </w:rPr>
              <w:t>0</w:t>
            </w:r>
            <w:r w:rsidRPr="00802173">
              <w:rPr>
                <w:rFonts w:cs="Calibri"/>
                <w:iCs w:val="0"/>
                <w:color w:val="000000"/>
                <w:szCs w:val="22"/>
              </w:rPr>
              <w:t>1/2016</w:t>
            </w:r>
          </w:p>
        </w:tc>
        <w:tc>
          <w:tcPr>
            <w:tcW w:w="1483" w:type="dxa"/>
          </w:tcPr>
          <w:p w14:paraId="3B94AC1F" w14:textId="0FB422B4" w:rsidR="009C576D" w:rsidRPr="00802173" w:rsidRDefault="002552A7"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$30,000</w:t>
            </w:r>
          </w:p>
        </w:tc>
      </w:tr>
      <w:tr w:rsidR="009C576D" w:rsidRPr="000C703F" w14:paraId="3C79B07C"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113EA3FC" w14:textId="6800BF26" w:rsidR="009C576D" w:rsidRPr="00802173" w:rsidRDefault="002552A7" w:rsidP="00CD0D29">
            <w:pPr>
              <w:pStyle w:val="No-spaceParagraph"/>
              <w:spacing w:after="0"/>
              <w:rPr>
                <w:b w:val="0"/>
              </w:rPr>
            </w:pPr>
            <w:r w:rsidRPr="00802173">
              <w:rPr>
                <w:rFonts w:cs="Calibri"/>
                <w:b w:val="0"/>
                <w:iCs w:val="0"/>
                <w:color w:val="000000"/>
                <w:szCs w:val="22"/>
              </w:rPr>
              <w:t>Phase II:</w:t>
            </w:r>
            <w:r w:rsidR="00AA22E7">
              <w:rPr>
                <w:rFonts w:cs="Calibri"/>
                <w:b w:val="0"/>
                <w:iCs w:val="0"/>
                <w:color w:val="000000"/>
                <w:szCs w:val="22"/>
              </w:rPr>
              <w:t xml:space="preserve"> </w:t>
            </w:r>
            <w:r w:rsidRPr="00802173">
              <w:rPr>
                <w:rFonts w:cs="Calibri"/>
                <w:b w:val="0"/>
                <w:iCs w:val="0"/>
                <w:color w:val="000000"/>
                <w:szCs w:val="22"/>
              </w:rPr>
              <w:t>New Infrared Detectors for Astrophysics</w:t>
            </w:r>
          </w:p>
        </w:tc>
        <w:tc>
          <w:tcPr>
            <w:tcW w:w="2376" w:type="dxa"/>
          </w:tcPr>
          <w:p w14:paraId="2B25A7A8" w14:textId="2C66E7F1" w:rsidR="009C576D"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rPr>
                <w:rFonts w:cs="Calibri"/>
                <w:iCs w:val="0"/>
                <w:color w:val="000000"/>
                <w:szCs w:val="22"/>
              </w:rPr>
              <w:t>NSF</w:t>
            </w:r>
          </w:p>
        </w:tc>
        <w:tc>
          <w:tcPr>
            <w:tcW w:w="1742" w:type="dxa"/>
          </w:tcPr>
          <w:p w14:paraId="5E9D98D8" w14:textId="7C97DFAA" w:rsidR="009C576D"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Pr>
                <w:rFonts w:cs="Calibri"/>
                <w:iCs w:val="0"/>
                <w:color w:val="000000"/>
                <w:szCs w:val="22"/>
              </w:rPr>
              <w:t>0</w:t>
            </w:r>
            <w:r w:rsidR="002552A7" w:rsidRPr="00802173">
              <w:rPr>
                <w:rFonts w:cs="Calibri"/>
                <w:iCs w:val="0"/>
                <w:color w:val="000000"/>
                <w:szCs w:val="22"/>
              </w:rPr>
              <w:t xml:space="preserve">9/15/2015- </w:t>
            </w:r>
            <w:r>
              <w:rPr>
                <w:rFonts w:cs="Calibri"/>
                <w:iCs w:val="0"/>
                <w:color w:val="000000"/>
                <w:szCs w:val="22"/>
              </w:rPr>
              <w:t>0</w:t>
            </w:r>
            <w:r w:rsidR="002552A7" w:rsidRPr="00802173">
              <w:rPr>
                <w:rFonts w:cs="Calibri"/>
                <w:iCs w:val="0"/>
                <w:color w:val="000000"/>
                <w:szCs w:val="22"/>
              </w:rPr>
              <w:t xml:space="preserve">8/31/2018 </w:t>
            </w:r>
          </w:p>
        </w:tc>
        <w:tc>
          <w:tcPr>
            <w:tcW w:w="1483" w:type="dxa"/>
          </w:tcPr>
          <w:p w14:paraId="5EFD74E0" w14:textId="1DECDBCF" w:rsidR="009C576D" w:rsidRPr="00802173" w:rsidRDefault="002552A7"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$1,983,212</w:t>
            </w:r>
          </w:p>
        </w:tc>
      </w:tr>
      <w:tr w:rsidR="00E30223" w:rsidRPr="00802173" w14:paraId="716A091F" w14:textId="77777777" w:rsidTr="00E43736">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2A090A67" w14:textId="77777777" w:rsidR="00E30223" w:rsidRPr="00802173" w:rsidRDefault="00E30223" w:rsidP="00E43736">
            <w:pPr>
              <w:pStyle w:val="No-spaceParagraph"/>
              <w:spacing w:after="0"/>
              <w:rPr>
                <w:b w:val="0"/>
              </w:rPr>
            </w:pPr>
            <w:r w:rsidRPr="00802173">
              <w:rPr>
                <w:rFonts w:cs="Calibri"/>
                <w:b w:val="0"/>
                <w:iCs w:val="0"/>
                <w:color w:val="000000"/>
                <w:szCs w:val="22"/>
              </w:rPr>
              <w:t>Enhancing the UV/VUV sensitivity of CMOS Image Sensors</w:t>
            </w:r>
          </w:p>
        </w:tc>
        <w:tc>
          <w:tcPr>
            <w:tcW w:w="2376" w:type="dxa"/>
          </w:tcPr>
          <w:p w14:paraId="37E0E15E" w14:textId="77777777" w:rsidR="00E30223" w:rsidRPr="00802173" w:rsidRDefault="00E30223" w:rsidP="00E43736">
            <w:pPr>
              <w:pStyle w:val="No-spaceParagraph"/>
              <w:spacing w:after="0"/>
              <w:cnfStyle w:val="000000000000" w:firstRow="0" w:lastRow="0" w:firstColumn="0" w:lastColumn="0" w:oddVBand="0" w:evenVBand="0" w:oddHBand="0" w:evenHBand="0" w:firstRowFirstColumn="0" w:firstRowLastColumn="0" w:lastRowFirstColumn="0" w:lastRowLastColumn="0"/>
            </w:pPr>
            <w:proofErr w:type="spellStart"/>
            <w:r w:rsidRPr="007D5F94">
              <w:rPr>
                <w:rFonts w:cs="Calibri"/>
                <w:iCs w:val="0"/>
                <w:color w:val="000000"/>
                <w:szCs w:val="22"/>
              </w:rPr>
              <w:t>Thermo</w:t>
            </w:r>
            <w:proofErr w:type="spellEnd"/>
            <w:r w:rsidRPr="007D5F94">
              <w:rPr>
                <w:rFonts w:cs="Calibri"/>
                <w:iCs w:val="0"/>
                <w:color w:val="000000"/>
                <w:szCs w:val="22"/>
              </w:rPr>
              <w:t xml:space="preserve"> Fisher Scientific</w:t>
            </w:r>
          </w:p>
        </w:tc>
        <w:tc>
          <w:tcPr>
            <w:tcW w:w="1742" w:type="dxa"/>
          </w:tcPr>
          <w:p w14:paraId="4932A5B8" w14:textId="77777777" w:rsidR="00E30223" w:rsidRPr="00802173" w:rsidRDefault="00E30223" w:rsidP="00E43736">
            <w:pPr>
              <w:pStyle w:val="No-spaceParagraph"/>
              <w:spacing w:after="0"/>
              <w:cnfStyle w:val="000000000000" w:firstRow="0" w:lastRow="0" w:firstColumn="0" w:lastColumn="0" w:oddVBand="0" w:evenVBand="0" w:oddHBand="0" w:evenHBand="0" w:firstRowFirstColumn="0" w:firstRowLastColumn="0" w:lastRowFirstColumn="0" w:lastRowLastColumn="0"/>
            </w:pPr>
            <w:r>
              <w:rPr>
                <w:rFonts w:cs="Calibri"/>
                <w:iCs w:val="0"/>
                <w:color w:val="000000"/>
                <w:szCs w:val="22"/>
              </w:rPr>
              <w:t>0</w:t>
            </w:r>
            <w:r w:rsidRPr="00802173">
              <w:rPr>
                <w:rFonts w:cs="Calibri"/>
                <w:iCs w:val="0"/>
                <w:color w:val="000000"/>
                <w:szCs w:val="22"/>
              </w:rPr>
              <w:t>9/</w:t>
            </w:r>
            <w:r>
              <w:rPr>
                <w:rFonts w:cs="Calibri"/>
                <w:iCs w:val="0"/>
                <w:color w:val="000000"/>
                <w:szCs w:val="22"/>
              </w:rPr>
              <w:t>0</w:t>
            </w:r>
            <w:r w:rsidRPr="00802173">
              <w:rPr>
                <w:rFonts w:cs="Calibri"/>
                <w:iCs w:val="0"/>
                <w:color w:val="000000"/>
                <w:szCs w:val="22"/>
              </w:rPr>
              <w:t xml:space="preserve">1/2015- </w:t>
            </w:r>
            <w:r>
              <w:rPr>
                <w:rFonts w:cs="Calibri"/>
                <w:iCs w:val="0"/>
                <w:color w:val="000000"/>
                <w:szCs w:val="22"/>
              </w:rPr>
              <w:t>0</w:t>
            </w:r>
            <w:r w:rsidRPr="00802173">
              <w:rPr>
                <w:rFonts w:cs="Calibri"/>
                <w:iCs w:val="0"/>
                <w:color w:val="000000"/>
                <w:szCs w:val="22"/>
              </w:rPr>
              <w:t>6/30/2016</w:t>
            </w:r>
          </w:p>
        </w:tc>
        <w:tc>
          <w:tcPr>
            <w:tcW w:w="1483" w:type="dxa"/>
          </w:tcPr>
          <w:p w14:paraId="370C6421" w14:textId="77777777" w:rsidR="00E30223" w:rsidRPr="00802173" w:rsidRDefault="00E30223" w:rsidP="00E43736">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$18,000</w:t>
            </w:r>
          </w:p>
        </w:tc>
      </w:tr>
      <w:tr w:rsidR="00B24950" w:rsidRPr="000C703F" w14:paraId="13AD61CD"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3D75E5C6" w14:textId="4E0F2836" w:rsidR="00B24950" w:rsidRPr="00802173" w:rsidRDefault="00E30223" w:rsidP="00CD0D29">
            <w:pPr>
              <w:pStyle w:val="No-spaceParagraph"/>
              <w:spacing w:after="0"/>
              <w:rPr>
                <w:b w:val="0"/>
              </w:rPr>
            </w:pPr>
            <w:r>
              <w:rPr>
                <w:b w:val="0"/>
              </w:rPr>
              <w:t>THz Modeling and Testing</w:t>
            </w:r>
          </w:p>
        </w:tc>
        <w:tc>
          <w:tcPr>
            <w:tcW w:w="2376" w:type="dxa"/>
          </w:tcPr>
          <w:p w14:paraId="6EFCAF93" w14:textId="612A63D5" w:rsidR="00B24950"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rPr>
                <w:rFonts w:cs="Calibri"/>
                <w:iCs w:val="0"/>
                <w:color w:val="000000"/>
                <w:szCs w:val="22"/>
              </w:rPr>
              <w:t>NYSTAR/​UR-​CEIS</w:t>
            </w:r>
          </w:p>
        </w:tc>
        <w:tc>
          <w:tcPr>
            <w:tcW w:w="1742" w:type="dxa"/>
          </w:tcPr>
          <w:p w14:paraId="6EE881A7" w14:textId="10B98A61" w:rsidR="00B24950"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Pr>
                <w:rFonts w:cs="Calibri"/>
                <w:iCs w:val="0"/>
                <w:color w:val="000000"/>
                <w:szCs w:val="22"/>
              </w:rPr>
              <w:t>0</w:t>
            </w:r>
            <w:r w:rsidR="002552A7" w:rsidRPr="00802173">
              <w:rPr>
                <w:rFonts w:cs="Calibri"/>
                <w:iCs w:val="0"/>
                <w:color w:val="000000"/>
                <w:szCs w:val="22"/>
              </w:rPr>
              <w:t>9/</w:t>
            </w:r>
            <w:r>
              <w:rPr>
                <w:rFonts w:cs="Calibri"/>
                <w:iCs w:val="0"/>
                <w:color w:val="000000"/>
                <w:szCs w:val="22"/>
              </w:rPr>
              <w:t>0</w:t>
            </w:r>
            <w:r w:rsidR="002552A7" w:rsidRPr="00802173">
              <w:rPr>
                <w:rFonts w:cs="Calibri"/>
                <w:iCs w:val="0"/>
                <w:color w:val="000000"/>
                <w:szCs w:val="22"/>
              </w:rPr>
              <w:t xml:space="preserve">1/2015- </w:t>
            </w:r>
            <w:r>
              <w:rPr>
                <w:rFonts w:cs="Calibri"/>
                <w:iCs w:val="0"/>
                <w:color w:val="000000"/>
                <w:szCs w:val="22"/>
              </w:rPr>
              <w:t>0</w:t>
            </w:r>
            <w:r w:rsidR="002552A7" w:rsidRPr="00802173">
              <w:rPr>
                <w:rFonts w:cs="Calibri"/>
                <w:iCs w:val="0"/>
                <w:color w:val="000000"/>
                <w:szCs w:val="22"/>
              </w:rPr>
              <w:t>6/30/2016</w:t>
            </w:r>
          </w:p>
        </w:tc>
        <w:tc>
          <w:tcPr>
            <w:tcW w:w="1483" w:type="dxa"/>
          </w:tcPr>
          <w:p w14:paraId="68C2C932" w14:textId="78B086CB" w:rsidR="00B24950" w:rsidRPr="00802173" w:rsidRDefault="002552A7"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$30,000</w:t>
            </w:r>
          </w:p>
        </w:tc>
      </w:tr>
      <w:tr w:rsidR="009C576D" w:rsidRPr="000C703F" w14:paraId="3FCEF3D1"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390E2F18" w14:textId="3BAFC33C" w:rsidR="009C576D" w:rsidRPr="00802173" w:rsidRDefault="00E30223" w:rsidP="00CD0D29">
            <w:pPr>
              <w:pStyle w:val="No-spaceParagraph"/>
              <w:spacing w:after="0"/>
              <w:rPr>
                <w:b w:val="0"/>
              </w:rPr>
            </w:pPr>
            <w:r>
              <w:rPr>
                <w:rFonts w:cs="Calibri"/>
                <w:b w:val="0"/>
                <w:iCs w:val="0"/>
                <w:color w:val="000000"/>
                <w:szCs w:val="22"/>
              </w:rPr>
              <w:t>THz Modeling and Testing</w:t>
            </w:r>
          </w:p>
        </w:tc>
        <w:tc>
          <w:tcPr>
            <w:tcW w:w="2376" w:type="dxa"/>
          </w:tcPr>
          <w:p w14:paraId="70317B5D" w14:textId="7B273A9C" w:rsidR="009C576D" w:rsidRPr="00802173" w:rsidRDefault="002552A7"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sidRPr="00802173">
              <w:rPr>
                <w:rFonts w:cs="Calibri"/>
                <w:iCs w:val="0"/>
                <w:color w:val="000000"/>
                <w:szCs w:val="22"/>
              </w:rPr>
              <w:t xml:space="preserve">ITT </w:t>
            </w:r>
            <w:proofErr w:type="spellStart"/>
            <w:r w:rsidRPr="00802173">
              <w:rPr>
                <w:rFonts w:cs="Calibri"/>
                <w:iCs w:val="0"/>
                <w:color w:val="000000"/>
                <w:szCs w:val="22"/>
              </w:rPr>
              <w:t>Exelis</w:t>
            </w:r>
            <w:proofErr w:type="spellEnd"/>
          </w:p>
        </w:tc>
        <w:tc>
          <w:tcPr>
            <w:tcW w:w="1742" w:type="dxa"/>
          </w:tcPr>
          <w:p w14:paraId="3556A236" w14:textId="07F7B0E6" w:rsidR="009C576D"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Pr>
                <w:rFonts w:cs="Calibri"/>
                <w:iCs w:val="0"/>
                <w:color w:val="000000"/>
                <w:szCs w:val="22"/>
              </w:rPr>
              <w:t>0</w:t>
            </w:r>
            <w:r w:rsidR="002552A7" w:rsidRPr="00802173">
              <w:rPr>
                <w:rFonts w:cs="Calibri"/>
                <w:iCs w:val="0"/>
                <w:color w:val="000000"/>
                <w:szCs w:val="22"/>
              </w:rPr>
              <w:t>7/</w:t>
            </w:r>
            <w:r>
              <w:rPr>
                <w:rFonts w:cs="Calibri"/>
                <w:iCs w:val="0"/>
                <w:color w:val="000000"/>
                <w:szCs w:val="22"/>
              </w:rPr>
              <w:t>0</w:t>
            </w:r>
            <w:r w:rsidR="002552A7" w:rsidRPr="00802173">
              <w:rPr>
                <w:rFonts w:cs="Calibri"/>
                <w:iCs w:val="0"/>
                <w:color w:val="000000"/>
                <w:szCs w:val="22"/>
              </w:rPr>
              <w:t xml:space="preserve">1/2015- </w:t>
            </w:r>
            <w:r>
              <w:rPr>
                <w:rFonts w:cs="Calibri"/>
                <w:iCs w:val="0"/>
                <w:color w:val="000000"/>
                <w:szCs w:val="22"/>
              </w:rPr>
              <w:t>0</w:t>
            </w:r>
            <w:r w:rsidR="002552A7" w:rsidRPr="00802173">
              <w:rPr>
                <w:rFonts w:cs="Calibri"/>
                <w:iCs w:val="0"/>
                <w:color w:val="000000"/>
                <w:szCs w:val="22"/>
              </w:rPr>
              <w:t>6/30/2016</w:t>
            </w:r>
          </w:p>
        </w:tc>
        <w:tc>
          <w:tcPr>
            <w:tcW w:w="1483" w:type="dxa"/>
          </w:tcPr>
          <w:p w14:paraId="5799BC05" w14:textId="0077BC47" w:rsidR="009C576D" w:rsidRPr="00802173" w:rsidRDefault="00802173"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$60,000</w:t>
            </w:r>
          </w:p>
        </w:tc>
      </w:tr>
      <w:tr w:rsidR="009C576D" w:rsidRPr="000C703F" w14:paraId="711C2A3E" w14:textId="77777777" w:rsidTr="002552A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15F52312" w14:textId="4208CB6E" w:rsidR="009C576D" w:rsidRPr="00802173" w:rsidRDefault="002552A7" w:rsidP="00CD0D29">
            <w:pPr>
              <w:pStyle w:val="No-spaceParagraph"/>
              <w:spacing w:after="0"/>
              <w:rPr>
                <w:b w:val="0"/>
              </w:rPr>
            </w:pPr>
            <w:r w:rsidRPr="00E40686">
              <w:rPr>
                <w:rFonts w:cs="Calibri"/>
                <w:b w:val="0"/>
                <w:iCs w:val="0"/>
                <w:color w:val="000000"/>
                <w:szCs w:val="22"/>
              </w:rPr>
              <w:t>Enhancing the UV/VUV sensitivity of CMOS Image</w:t>
            </w:r>
            <w:r w:rsidRPr="00802173">
              <w:rPr>
                <w:rFonts w:cs="Calibri"/>
                <w:b w:val="0"/>
                <w:iCs w:val="0"/>
                <w:color w:val="000000"/>
                <w:szCs w:val="22"/>
              </w:rPr>
              <w:t xml:space="preserve"> Sensors</w:t>
            </w:r>
          </w:p>
        </w:tc>
        <w:tc>
          <w:tcPr>
            <w:tcW w:w="2376" w:type="dxa"/>
          </w:tcPr>
          <w:p w14:paraId="784F1C1D" w14:textId="3AB8D625" w:rsidR="009C576D" w:rsidRPr="00802173" w:rsidRDefault="00FD51A5"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Pr>
                <w:rFonts w:cs="Calibri"/>
                <w:iCs w:val="0"/>
                <w:color w:val="000000"/>
                <w:szCs w:val="22"/>
              </w:rPr>
              <w:t>NYSTAR/​UR</w:t>
            </w:r>
            <w:r w:rsidR="007047E2">
              <w:rPr>
                <w:rFonts w:cs="Calibri"/>
                <w:iCs w:val="0"/>
                <w:color w:val="000000"/>
                <w:szCs w:val="22"/>
              </w:rPr>
              <w:t>-</w:t>
            </w:r>
            <w:r w:rsidR="002552A7" w:rsidRPr="00802173">
              <w:rPr>
                <w:rFonts w:cs="Calibri"/>
                <w:iCs w:val="0"/>
                <w:color w:val="000000"/>
                <w:szCs w:val="22"/>
              </w:rPr>
              <w:t>CEIS</w:t>
            </w:r>
          </w:p>
        </w:tc>
        <w:tc>
          <w:tcPr>
            <w:tcW w:w="1742" w:type="dxa"/>
          </w:tcPr>
          <w:p w14:paraId="0DF675AE" w14:textId="693116DF" w:rsidR="009C576D" w:rsidRPr="00802173" w:rsidRDefault="00B66381" w:rsidP="00CD0D29">
            <w:pPr>
              <w:pStyle w:val="No-spaceParagraph"/>
              <w:spacing w:after="0"/>
              <w:cnfStyle w:val="000000000000" w:firstRow="0" w:lastRow="0" w:firstColumn="0" w:lastColumn="0" w:oddVBand="0" w:evenVBand="0" w:oddHBand="0" w:evenHBand="0" w:firstRowFirstColumn="0" w:firstRowLastColumn="0" w:lastRowFirstColumn="0" w:lastRowLastColumn="0"/>
            </w:pPr>
            <w:r>
              <w:rPr>
                <w:rFonts w:cs="Calibri"/>
                <w:iCs w:val="0"/>
                <w:color w:val="000000"/>
                <w:szCs w:val="22"/>
              </w:rPr>
              <w:t>0</w:t>
            </w:r>
            <w:r w:rsidR="002552A7" w:rsidRPr="00802173">
              <w:rPr>
                <w:rFonts w:cs="Calibri"/>
                <w:iCs w:val="0"/>
                <w:color w:val="000000"/>
                <w:szCs w:val="22"/>
              </w:rPr>
              <w:t>7/</w:t>
            </w:r>
            <w:r>
              <w:rPr>
                <w:rFonts w:cs="Calibri"/>
                <w:iCs w:val="0"/>
                <w:color w:val="000000"/>
                <w:szCs w:val="22"/>
              </w:rPr>
              <w:t>0</w:t>
            </w:r>
            <w:r w:rsidR="002552A7" w:rsidRPr="00802173">
              <w:rPr>
                <w:rFonts w:cs="Calibri"/>
                <w:iCs w:val="0"/>
                <w:color w:val="000000"/>
                <w:szCs w:val="22"/>
              </w:rPr>
              <w:t xml:space="preserve">1/2015- </w:t>
            </w:r>
            <w:r>
              <w:rPr>
                <w:rFonts w:cs="Calibri"/>
                <w:iCs w:val="0"/>
                <w:color w:val="000000"/>
                <w:szCs w:val="22"/>
              </w:rPr>
              <w:t>0</w:t>
            </w:r>
            <w:r w:rsidR="002552A7" w:rsidRPr="00802173">
              <w:rPr>
                <w:rFonts w:cs="Calibri"/>
                <w:iCs w:val="0"/>
                <w:color w:val="000000"/>
                <w:szCs w:val="22"/>
              </w:rPr>
              <w:t xml:space="preserve">6/30/2016 </w:t>
            </w:r>
          </w:p>
        </w:tc>
        <w:tc>
          <w:tcPr>
            <w:tcW w:w="1483" w:type="dxa"/>
          </w:tcPr>
          <w:p w14:paraId="430D5254" w14:textId="636AAA52" w:rsidR="009C576D" w:rsidRPr="00802173" w:rsidRDefault="00802173" w:rsidP="00802173">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rPr>
            </w:pPr>
            <w:r w:rsidRPr="00802173">
              <w:rPr>
                <w:rFonts w:cs="Arial"/>
                <w:color w:val="000000"/>
              </w:rPr>
              <w:t>$9,000</w:t>
            </w:r>
          </w:p>
        </w:tc>
      </w:tr>
    </w:tbl>
    <w:p w14:paraId="006A872E" w14:textId="77777777" w:rsidR="00EE5C82" w:rsidRPr="00277D1E" w:rsidRDefault="00EE5C82" w:rsidP="00717C7C">
      <w:pPr>
        <w:pStyle w:val="Heading2"/>
      </w:pPr>
      <w:bookmarkStart w:id="58" w:name="_Toc358803332"/>
      <w:bookmarkStart w:id="59" w:name="_Toc358803542"/>
      <w:bookmarkStart w:id="60" w:name="_Toc359489395"/>
      <w:bookmarkStart w:id="61" w:name="_Toc359491096"/>
      <w:r w:rsidRPr="006F5868">
        <w:t>Grants and Contracts</w:t>
      </w:r>
      <w:r>
        <w:t xml:space="preserve"> - </w:t>
      </w:r>
      <w:r w:rsidRPr="00277D1E">
        <w:t>Ongoing</w:t>
      </w:r>
      <w:bookmarkEnd w:id="58"/>
      <w:bookmarkEnd w:id="59"/>
      <w:bookmarkEnd w:id="60"/>
      <w:bookmarkEnd w:id="61"/>
      <w:r w:rsidRPr="00277D1E">
        <w:t xml:space="preserve"> </w:t>
      </w:r>
    </w:p>
    <w:tbl>
      <w:tblPr>
        <w:tblStyle w:val="MediumShading1-Accent3"/>
        <w:tblW w:w="4512" w:type="pct"/>
        <w:jc w:val="center"/>
        <w:tblLook w:val="06A0" w:firstRow="1" w:lastRow="0" w:firstColumn="1" w:lastColumn="0" w:noHBand="1" w:noVBand="1"/>
      </w:tblPr>
      <w:tblGrid>
        <w:gridCol w:w="3099"/>
        <w:gridCol w:w="2373"/>
        <w:gridCol w:w="1744"/>
        <w:gridCol w:w="1489"/>
      </w:tblGrid>
      <w:tr w:rsidR="00EE5C82" w:rsidRPr="000C703F" w14:paraId="427D90A4" w14:textId="77777777" w:rsidTr="0044105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99" w:type="dxa"/>
          </w:tcPr>
          <w:p w14:paraId="11D0B04D" w14:textId="77777777" w:rsidR="00EE5C82" w:rsidRPr="000C703F" w:rsidRDefault="00EE5C82" w:rsidP="002C27CE">
            <w:pPr>
              <w:spacing w:after="0"/>
              <w:jc w:val="center"/>
            </w:pPr>
            <w:r>
              <w:t>Title</w:t>
            </w:r>
          </w:p>
        </w:tc>
        <w:tc>
          <w:tcPr>
            <w:tcW w:w="2373" w:type="dxa"/>
          </w:tcPr>
          <w:p w14:paraId="0E08437B" w14:textId="77777777" w:rsidR="00EE5C82" w:rsidRPr="000C703F" w:rsidRDefault="00EE5C82" w:rsidP="002C27CE">
            <w:pPr>
              <w:spacing w:after="0"/>
              <w:jc w:val="center"/>
              <w:cnfStyle w:val="100000000000" w:firstRow="1" w:lastRow="0" w:firstColumn="0" w:lastColumn="0" w:oddVBand="0" w:evenVBand="0" w:oddHBand="0" w:evenHBand="0" w:firstRowFirstColumn="0" w:firstRowLastColumn="0" w:lastRowFirstColumn="0" w:lastRowLastColumn="0"/>
            </w:pPr>
            <w:r>
              <w:t>Funding Source</w:t>
            </w:r>
          </w:p>
        </w:tc>
        <w:tc>
          <w:tcPr>
            <w:tcW w:w="1744" w:type="dxa"/>
          </w:tcPr>
          <w:p w14:paraId="6E118BED" w14:textId="77777777" w:rsidR="00EE5C82" w:rsidRPr="000C703F" w:rsidRDefault="00EE5C82" w:rsidP="002C27CE">
            <w:pPr>
              <w:spacing w:after="0"/>
              <w:jc w:val="center"/>
              <w:cnfStyle w:val="100000000000" w:firstRow="1" w:lastRow="0" w:firstColumn="0" w:lastColumn="0" w:oddVBand="0" w:evenVBand="0" w:oddHBand="0" w:evenHBand="0" w:firstRowFirstColumn="0" w:firstRowLastColumn="0" w:lastRowFirstColumn="0" w:lastRowLastColumn="0"/>
            </w:pPr>
            <w:r>
              <w:t>Dates</w:t>
            </w:r>
          </w:p>
        </w:tc>
        <w:tc>
          <w:tcPr>
            <w:tcW w:w="1489" w:type="dxa"/>
          </w:tcPr>
          <w:p w14:paraId="3231FB2C" w14:textId="77777777" w:rsidR="00EE5C82" w:rsidRPr="000C703F" w:rsidRDefault="00EE5C82" w:rsidP="002C27CE">
            <w:pPr>
              <w:spacing w:after="0"/>
              <w:jc w:val="center"/>
              <w:cnfStyle w:val="100000000000" w:firstRow="1" w:lastRow="0" w:firstColumn="0" w:lastColumn="0" w:oddVBand="0" w:evenVBand="0" w:oddHBand="0" w:evenHBand="0" w:firstRowFirstColumn="0" w:firstRowLastColumn="0" w:lastRowFirstColumn="0" w:lastRowLastColumn="0"/>
            </w:pPr>
            <w:r>
              <w:t>Amount</w:t>
            </w:r>
          </w:p>
        </w:tc>
      </w:tr>
      <w:tr w:rsidR="0044105D" w:rsidRPr="000C703F" w14:paraId="1BC80A44" w14:textId="77777777" w:rsidTr="009F25C8">
        <w:trPr>
          <w:jc w:val="center"/>
        </w:trPr>
        <w:tc>
          <w:tcPr>
            <w:cnfStyle w:val="001000000000" w:firstRow="0" w:lastRow="0" w:firstColumn="1" w:lastColumn="0" w:oddVBand="0" w:evenVBand="0" w:oddHBand="0" w:evenHBand="0" w:firstRowFirstColumn="0" w:firstRowLastColumn="0" w:lastRowFirstColumn="0" w:lastRowLastColumn="0"/>
            <w:tcW w:w="3099" w:type="dxa"/>
          </w:tcPr>
          <w:p w14:paraId="4B6E67D8" w14:textId="5D38EBC9" w:rsidR="0044105D" w:rsidRPr="00A4123D" w:rsidRDefault="00901F73" w:rsidP="00A004F4">
            <w:pPr>
              <w:pStyle w:val="No-spaceParagraph"/>
              <w:spacing w:after="0"/>
              <w:rPr>
                <w:b w:val="0"/>
                <w:lang w:eastAsia="zh-CN"/>
              </w:rPr>
            </w:pPr>
            <w:r>
              <w:rPr>
                <w:b w:val="0"/>
                <w:lang w:eastAsia="zh-CN"/>
              </w:rPr>
              <w:t xml:space="preserve">The Development of Digital </w:t>
            </w:r>
            <w:proofErr w:type="spellStart"/>
            <w:r>
              <w:rPr>
                <w:b w:val="0"/>
                <w:lang w:eastAsia="zh-CN"/>
              </w:rPr>
              <w:t>Micromirror</w:t>
            </w:r>
            <w:proofErr w:type="spellEnd"/>
            <w:r>
              <w:rPr>
                <w:b w:val="0"/>
                <w:lang w:eastAsia="zh-CN"/>
              </w:rPr>
              <w:t xml:space="preserve"> Devices for use in Space</w:t>
            </w:r>
          </w:p>
        </w:tc>
        <w:tc>
          <w:tcPr>
            <w:tcW w:w="2373" w:type="dxa"/>
          </w:tcPr>
          <w:p w14:paraId="6592B164" w14:textId="6BBA7886" w:rsidR="0044105D" w:rsidRPr="00A4123D" w:rsidRDefault="00901F73" w:rsidP="00A004F4">
            <w:pPr>
              <w:pStyle w:val="No-spaceParagraph"/>
              <w:spacing w:after="0"/>
              <w:cnfStyle w:val="000000000000" w:firstRow="0" w:lastRow="0" w:firstColumn="0" w:lastColumn="0" w:oddVBand="0" w:evenVBand="0" w:oddHBand="0" w:evenHBand="0" w:firstRowFirstColumn="0" w:firstRowLastColumn="0" w:lastRowFirstColumn="0" w:lastRowLastColumn="0"/>
            </w:pPr>
            <w:r>
              <w:t>NASA</w:t>
            </w:r>
          </w:p>
        </w:tc>
        <w:tc>
          <w:tcPr>
            <w:tcW w:w="1744" w:type="dxa"/>
          </w:tcPr>
          <w:p w14:paraId="47AC470F" w14:textId="5DC72B1E" w:rsidR="0044105D" w:rsidRPr="00A4123D" w:rsidRDefault="00901F73" w:rsidP="00193199">
            <w:pPr>
              <w:pStyle w:val="No-spaceParagraph"/>
              <w:spacing w:after="0"/>
              <w:cnfStyle w:val="000000000000" w:firstRow="0" w:lastRow="0" w:firstColumn="0" w:lastColumn="0" w:oddVBand="0" w:evenVBand="0" w:oddHBand="0" w:evenHBand="0" w:firstRowFirstColumn="0" w:firstRowLastColumn="0" w:lastRowFirstColumn="0" w:lastRowLastColumn="0"/>
              <w:rPr>
                <w:lang w:eastAsia="zh-CN"/>
              </w:rPr>
            </w:pPr>
            <w:r>
              <w:rPr>
                <w:lang w:eastAsia="zh-CN"/>
              </w:rPr>
              <w:t>05/19/2014- 05/18/2017</w:t>
            </w:r>
          </w:p>
        </w:tc>
        <w:tc>
          <w:tcPr>
            <w:tcW w:w="1489" w:type="dxa"/>
          </w:tcPr>
          <w:p w14:paraId="372EDC59" w14:textId="3CCE0DD8" w:rsidR="0044105D" w:rsidRPr="00A4123D" w:rsidRDefault="00901F73" w:rsidP="00E52E6F">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color w:val="000000"/>
                <w:lang w:eastAsia="zh-CN"/>
              </w:rPr>
            </w:pPr>
            <w:r>
              <w:rPr>
                <w:rFonts w:cs="Arial"/>
                <w:color w:val="000000"/>
                <w:lang w:eastAsia="zh-CN"/>
              </w:rPr>
              <w:t>$565,275</w:t>
            </w:r>
          </w:p>
        </w:tc>
      </w:tr>
      <w:tr w:rsidR="00B24950" w:rsidRPr="000C703F" w14:paraId="57C37952" w14:textId="77777777" w:rsidTr="00A004F4">
        <w:trPr>
          <w:jc w:val="center"/>
        </w:trPr>
        <w:tc>
          <w:tcPr>
            <w:cnfStyle w:val="001000000000" w:firstRow="0" w:lastRow="0" w:firstColumn="1" w:lastColumn="0" w:oddVBand="0" w:evenVBand="0" w:oddHBand="0" w:evenHBand="0" w:firstRowFirstColumn="0" w:firstRowLastColumn="0" w:lastRowFirstColumn="0" w:lastRowLastColumn="0"/>
            <w:tcW w:w="3099" w:type="dxa"/>
          </w:tcPr>
          <w:p w14:paraId="3112EE46" w14:textId="32ACC090" w:rsidR="00B24950" w:rsidRPr="00A4123D" w:rsidRDefault="009072F5" w:rsidP="00B24950">
            <w:pPr>
              <w:pStyle w:val="No-spaceParagraph"/>
              <w:spacing w:after="0"/>
              <w:rPr>
                <w:b w:val="0"/>
              </w:rPr>
            </w:pPr>
            <w:r>
              <w:rPr>
                <w:b w:val="0"/>
              </w:rPr>
              <w:t>A New VIS/IR Detector for NASA Missions</w:t>
            </w:r>
          </w:p>
        </w:tc>
        <w:tc>
          <w:tcPr>
            <w:tcW w:w="2373" w:type="dxa"/>
          </w:tcPr>
          <w:p w14:paraId="3E4BB6DE" w14:textId="4C3F47A7" w:rsidR="00B24950" w:rsidRPr="00A4123D" w:rsidRDefault="009072F5" w:rsidP="00B24950">
            <w:pPr>
              <w:pStyle w:val="No-spaceParagraph"/>
              <w:spacing w:after="0"/>
              <w:cnfStyle w:val="000000000000" w:firstRow="0" w:lastRow="0" w:firstColumn="0" w:lastColumn="0" w:oddVBand="0" w:evenVBand="0" w:oddHBand="0" w:evenHBand="0" w:firstRowFirstColumn="0" w:firstRowLastColumn="0" w:lastRowFirstColumn="0" w:lastRowLastColumn="0"/>
            </w:pPr>
            <w:r>
              <w:t>NASA</w:t>
            </w:r>
          </w:p>
        </w:tc>
        <w:tc>
          <w:tcPr>
            <w:tcW w:w="1744" w:type="dxa"/>
          </w:tcPr>
          <w:p w14:paraId="79B32867" w14:textId="201A0885" w:rsidR="00B24950" w:rsidRPr="00A4123D" w:rsidRDefault="009072F5" w:rsidP="00B24950">
            <w:pPr>
              <w:pStyle w:val="No-spaceParagraph"/>
              <w:spacing w:after="0"/>
              <w:cnfStyle w:val="000000000000" w:firstRow="0" w:lastRow="0" w:firstColumn="0" w:lastColumn="0" w:oddVBand="0" w:evenVBand="0" w:oddHBand="0" w:evenHBand="0" w:firstRowFirstColumn="0" w:firstRowLastColumn="0" w:lastRowFirstColumn="0" w:lastRowLastColumn="0"/>
              <w:rPr>
                <w:lang w:eastAsia="zh-CN"/>
              </w:rPr>
            </w:pPr>
            <w:r>
              <w:rPr>
                <w:lang w:eastAsia="zh-CN"/>
              </w:rPr>
              <w:t>03/01/2013-02/28/2017</w:t>
            </w:r>
          </w:p>
        </w:tc>
        <w:tc>
          <w:tcPr>
            <w:tcW w:w="1489" w:type="dxa"/>
          </w:tcPr>
          <w:p w14:paraId="6921FBBD" w14:textId="78BF6398" w:rsidR="00B24950" w:rsidRPr="009072F5" w:rsidRDefault="00B66381" w:rsidP="00B24950">
            <w:pPr>
              <w:pStyle w:val="No-spaceParagraph"/>
              <w:spacing w:after="0"/>
              <w:jc w:val="right"/>
              <w:cnfStyle w:val="000000000000" w:firstRow="0" w:lastRow="0" w:firstColumn="0" w:lastColumn="0" w:oddVBand="0" w:evenVBand="0" w:oddHBand="0" w:evenHBand="0" w:firstRowFirstColumn="0" w:firstRowLastColumn="0" w:lastRowFirstColumn="0" w:lastRowLastColumn="0"/>
              <w:rPr>
                <w:lang w:eastAsia="zh-CN"/>
              </w:rPr>
            </w:pPr>
            <w:r w:rsidRPr="00B66381">
              <w:rPr>
                <w:lang w:eastAsia="zh-CN"/>
              </w:rPr>
              <w:t>$1,115,106</w:t>
            </w:r>
          </w:p>
        </w:tc>
      </w:tr>
      <w:tr w:rsidR="00B24950" w:rsidRPr="001856B8" w14:paraId="79E658A0" w14:textId="77777777" w:rsidTr="0044105D">
        <w:trPr>
          <w:jc w:val="center"/>
        </w:trPr>
        <w:tc>
          <w:tcPr>
            <w:cnfStyle w:val="001000000000" w:firstRow="0" w:lastRow="0" w:firstColumn="1" w:lastColumn="0" w:oddVBand="0" w:evenVBand="0" w:oddHBand="0" w:evenHBand="0" w:firstRowFirstColumn="0" w:firstRowLastColumn="0" w:lastRowFirstColumn="0" w:lastRowLastColumn="0"/>
            <w:tcW w:w="3099" w:type="dxa"/>
          </w:tcPr>
          <w:p w14:paraId="6622AC42" w14:textId="015B3570" w:rsidR="00B24950" w:rsidRPr="00A4123D" w:rsidRDefault="00B66381" w:rsidP="00B24950">
            <w:pPr>
              <w:pStyle w:val="No-spaceParagraph"/>
              <w:spacing w:after="0"/>
              <w:rPr>
                <w:b w:val="0"/>
              </w:rPr>
            </w:pPr>
            <w:r w:rsidRPr="00B66381">
              <w:rPr>
                <w:b w:val="0"/>
              </w:rPr>
              <w:t>New Infrared Detectors for Astrophysics</w:t>
            </w:r>
          </w:p>
        </w:tc>
        <w:tc>
          <w:tcPr>
            <w:tcW w:w="2373" w:type="dxa"/>
          </w:tcPr>
          <w:p w14:paraId="5B374128" w14:textId="26A5FF8F" w:rsidR="00B24950" w:rsidRPr="00A004F4" w:rsidRDefault="009F25C8" w:rsidP="00B24950">
            <w:pPr>
              <w:pStyle w:val="No-spaceParagraph"/>
              <w:spacing w:after="0"/>
              <w:cnfStyle w:val="000000000000" w:firstRow="0" w:lastRow="0" w:firstColumn="0" w:lastColumn="0" w:oddVBand="0" w:evenVBand="0" w:oddHBand="0" w:evenHBand="0" w:firstRowFirstColumn="0" w:firstRowLastColumn="0" w:lastRowFirstColumn="0" w:lastRowLastColumn="0"/>
              <w:rPr>
                <w:bCs w:val="0"/>
              </w:rPr>
            </w:pPr>
            <w:r>
              <w:rPr>
                <w:bCs w:val="0"/>
              </w:rPr>
              <w:t>NSF</w:t>
            </w:r>
          </w:p>
        </w:tc>
        <w:tc>
          <w:tcPr>
            <w:tcW w:w="1744" w:type="dxa"/>
          </w:tcPr>
          <w:p w14:paraId="71CB8BEC" w14:textId="7414F999" w:rsidR="00B24950" w:rsidRPr="00A4123D" w:rsidRDefault="00B66381" w:rsidP="00B24950">
            <w:pPr>
              <w:pStyle w:val="No-spaceParagraph"/>
              <w:spacing w:after="0"/>
              <w:cnfStyle w:val="000000000000" w:firstRow="0" w:lastRow="0" w:firstColumn="0" w:lastColumn="0" w:oddVBand="0" w:evenVBand="0" w:oddHBand="0" w:evenHBand="0" w:firstRowFirstColumn="0" w:firstRowLastColumn="0" w:lastRowFirstColumn="0" w:lastRowLastColumn="0"/>
              <w:rPr>
                <w:lang w:eastAsia="zh-CN"/>
              </w:rPr>
            </w:pPr>
            <w:r>
              <w:rPr>
                <w:lang w:eastAsia="zh-CN"/>
              </w:rPr>
              <w:t>06/01/2014-05</w:t>
            </w:r>
            <w:r w:rsidR="009F25C8">
              <w:rPr>
                <w:lang w:eastAsia="zh-CN"/>
              </w:rPr>
              <w:t>/31/2017</w:t>
            </w:r>
          </w:p>
        </w:tc>
        <w:tc>
          <w:tcPr>
            <w:tcW w:w="1489" w:type="dxa"/>
          </w:tcPr>
          <w:p w14:paraId="28C3C842" w14:textId="0E4B999D" w:rsidR="00B24950" w:rsidRPr="001856B8" w:rsidRDefault="00425BD3" w:rsidP="00B24950">
            <w:pPr>
              <w:pStyle w:val="No-spaceParagraph"/>
              <w:spacing w:after="0"/>
              <w:jc w:val="right"/>
              <w:cnfStyle w:val="000000000000" w:firstRow="0" w:lastRow="0" w:firstColumn="0" w:lastColumn="0" w:oddVBand="0" w:evenVBand="0" w:oddHBand="0" w:evenHBand="0" w:firstRowFirstColumn="0" w:firstRowLastColumn="0" w:lastRowFirstColumn="0" w:lastRowLastColumn="0"/>
              <w:rPr>
                <w:lang w:eastAsia="zh-CN"/>
              </w:rPr>
            </w:pPr>
            <w:r>
              <w:rPr>
                <w:lang w:eastAsia="zh-CN"/>
              </w:rPr>
              <w:t>$1,490,897</w:t>
            </w:r>
          </w:p>
        </w:tc>
      </w:tr>
    </w:tbl>
    <w:p w14:paraId="57D668A5" w14:textId="77777777" w:rsidR="00EE5C82" w:rsidRPr="00277D1E" w:rsidRDefault="00EE5C82" w:rsidP="00EE5C82">
      <w:pPr>
        <w:pStyle w:val="Heading2"/>
      </w:pPr>
      <w:bookmarkStart w:id="62" w:name="_Toc358803333"/>
      <w:bookmarkStart w:id="63" w:name="_Toc358803543"/>
      <w:bookmarkStart w:id="64" w:name="_Toc359489396"/>
      <w:bookmarkStart w:id="65" w:name="_Toc359491097"/>
      <w:r w:rsidRPr="006F5868">
        <w:t>Grants and Contracts</w:t>
      </w:r>
      <w:r>
        <w:t xml:space="preserve"> - </w:t>
      </w:r>
      <w:r w:rsidRPr="00277D1E">
        <w:t>Completed within the Past Year</w:t>
      </w:r>
      <w:bookmarkEnd w:id="62"/>
      <w:bookmarkEnd w:id="63"/>
      <w:bookmarkEnd w:id="64"/>
      <w:bookmarkEnd w:id="65"/>
    </w:p>
    <w:bookmarkEnd w:id="57"/>
    <w:tbl>
      <w:tblPr>
        <w:tblStyle w:val="MediumShading1-Accent3"/>
        <w:tblW w:w="4512" w:type="pct"/>
        <w:jc w:val="center"/>
        <w:tblLook w:val="06A0" w:firstRow="1" w:lastRow="0" w:firstColumn="1" w:lastColumn="0" w:noHBand="1" w:noVBand="1"/>
      </w:tblPr>
      <w:tblGrid>
        <w:gridCol w:w="3097"/>
        <w:gridCol w:w="2374"/>
        <w:gridCol w:w="1745"/>
        <w:gridCol w:w="1489"/>
      </w:tblGrid>
      <w:tr w:rsidR="00CA3675" w:rsidRPr="000C703F" w14:paraId="288D2B61" w14:textId="77777777" w:rsidTr="0044105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97" w:type="dxa"/>
          </w:tcPr>
          <w:p w14:paraId="5779666B" w14:textId="77777777" w:rsidR="00CA3675" w:rsidRPr="000C703F" w:rsidRDefault="00EE5C82" w:rsidP="00EB21FC">
            <w:pPr>
              <w:jc w:val="center"/>
            </w:pPr>
            <w:r>
              <w:br w:type="page"/>
            </w:r>
            <w:r w:rsidR="00CA3675">
              <w:t>Title</w:t>
            </w:r>
          </w:p>
        </w:tc>
        <w:tc>
          <w:tcPr>
            <w:tcW w:w="2374" w:type="dxa"/>
          </w:tcPr>
          <w:p w14:paraId="675B06F6" w14:textId="77777777" w:rsidR="00CA3675" w:rsidRPr="000C703F" w:rsidRDefault="00CA3675" w:rsidP="00EB21FC">
            <w:pPr>
              <w:jc w:val="center"/>
              <w:cnfStyle w:val="100000000000" w:firstRow="1" w:lastRow="0" w:firstColumn="0" w:lastColumn="0" w:oddVBand="0" w:evenVBand="0" w:oddHBand="0" w:evenHBand="0" w:firstRowFirstColumn="0" w:firstRowLastColumn="0" w:lastRowFirstColumn="0" w:lastRowLastColumn="0"/>
            </w:pPr>
            <w:r>
              <w:t>Funding Source</w:t>
            </w:r>
          </w:p>
        </w:tc>
        <w:tc>
          <w:tcPr>
            <w:tcW w:w="1745" w:type="dxa"/>
          </w:tcPr>
          <w:p w14:paraId="2A270162" w14:textId="77777777" w:rsidR="00CA3675" w:rsidRPr="000C703F" w:rsidRDefault="00CA3675" w:rsidP="00EB21FC">
            <w:pPr>
              <w:jc w:val="center"/>
              <w:cnfStyle w:val="100000000000" w:firstRow="1" w:lastRow="0" w:firstColumn="0" w:lastColumn="0" w:oddVBand="0" w:evenVBand="0" w:oddHBand="0" w:evenHBand="0" w:firstRowFirstColumn="0" w:firstRowLastColumn="0" w:lastRowFirstColumn="0" w:lastRowLastColumn="0"/>
            </w:pPr>
            <w:r>
              <w:t>Dates</w:t>
            </w:r>
          </w:p>
        </w:tc>
        <w:tc>
          <w:tcPr>
            <w:tcW w:w="1489" w:type="dxa"/>
          </w:tcPr>
          <w:p w14:paraId="356CC34D" w14:textId="77777777" w:rsidR="00CA3675" w:rsidRPr="000C703F" w:rsidRDefault="00CA3675" w:rsidP="00EB21FC">
            <w:pPr>
              <w:jc w:val="center"/>
              <w:cnfStyle w:val="100000000000" w:firstRow="1" w:lastRow="0" w:firstColumn="0" w:lastColumn="0" w:oddVBand="0" w:evenVBand="0" w:oddHBand="0" w:evenHBand="0" w:firstRowFirstColumn="0" w:firstRowLastColumn="0" w:lastRowFirstColumn="0" w:lastRowLastColumn="0"/>
            </w:pPr>
            <w:r>
              <w:t>Amount</w:t>
            </w:r>
          </w:p>
        </w:tc>
      </w:tr>
      <w:tr w:rsidR="00E30223" w:rsidRPr="007047E2" w14:paraId="3E603FB7" w14:textId="77777777" w:rsidTr="00E43736">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3BBCE080" w14:textId="77777777" w:rsidR="00E30223" w:rsidRPr="007047E2" w:rsidRDefault="00E30223" w:rsidP="00E43736">
            <w:pPr>
              <w:pStyle w:val="No-spaceParagraph"/>
              <w:spacing w:after="0"/>
              <w:rPr>
                <w:b w:val="0"/>
              </w:rPr>
            </w:pPr>
            <w:r w:rsidRPr="007047E2">
              <w:rPr>
                <w:rFonts w:cs="Calibri"/>
                <w:b w:val="0"/>
                <w:iCs w:val="0"/>
                <w:szCs w:val="22"/>
              </w:rPr>
              <w:t>Enhancing the UV/VUV sensitivity of CMOS Image Sensors</w:t>
            </w:r>
          </w:p>
        </w:tc>
        <w:tc>
          <w:tcPr>
            <w:tcW w:w="2374" w:type="dxa"/>
          </w:tcPr>
          <w:p w14:paraId="57FD6351" w14:textId="77777777" w:rsidR="00E30223" w:rsidRPr="007047E2" w:rsidRDefault="00E30223" w:rsidP="00E437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rFonts w:cs="Calibri"/>
                <w:iCs w:val="0"/>
                <w:szCs w:val="22"/>
              </w:rPr>
              <w:t>NYSTAR/​UR​</w:t>
            </w:r>
            <w:r>
              <w:rPr>
                <w:rFonts w:cs="Calibri"/>
                <w:iCs w:val="0"/>
                <w:szCs w:val="22"/>
              </w:rPr>
              <w:t>-</w:t>
            </w:r>
            <w:r w:rsidRPr="007047E2">
              <w:rPr>
                <w:rFonts w:cs="Calibri"/>
                <w:iCs w:val="0"/>
                <w:szCs w:val="22"/>
              </w:rPr>
              <w:t>CEIS</w:t>
            </w:r>
          </w:p>
        </w:tc>
        <w:tc>
          <w:tcPr>
            <w:tcW w:w="1745" w:type="dxa"/>
          </w:tcPr>
          <w:p w14:paraId="2ED80BF2" w14:textId="77777777" w:rsidR="00E30223" w:rsidRPr="007047E2" w:rsidRDefault="00E30223" w:rsidP="00E437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rFonts w:cs="Calibri"/>
                <w:iCs w:val="0"/>
                <w:szCs w:val="22"/>
              </w:rPr>
              <w:t>7/1/2015- 6/30/2016</w:t>
            </w:r>
          </w:p>
        </w:tc>
        <w:tc>
          <w:tcPr>
            <w:tcW w:w="1489" w:type="dxa"/>
          </w:tcPr>
          <w:p w14:paraId="314EFD82" w14:textId="77777777" w:rsidR="00E30223" w:rsidRPr="007047E2" w:rsidRDefault="00E30223" w:rsidP="00E43736">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$9,000</w:t>
            </w:r>
          </w:p>
        </w:tc>
      </w:tr>
      <w:tr w:rsidR="006E6EBB" w:rsidRPr="000C703F" w14:paraId="4FC1DA56" w14:textId="77777777" w:rsidTr="0044105D">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330C66DE" w14:textId="7C73B95B" w:rsidR="006E6EBB" w:rsidRPr="007047E2" w:rsidRDefault="00E30223" w:rsidP="006E6EBB">
            <w:pPr>
              <w:pStyle w:val="No-spaceParagraph"/>
              <w:spacing w:after="0"/>
              <w:rPr>
                <w:b w:val="0"/>
              </w:rPr>
            </w:pPr>
            <w:r>
              <w:rPr>
                <w:b w:val="0"/>
              </w:rPr>
              <w:t>THz Modeling and Testing</w:t>
            </w:r>
          </w:p>
        </w:tc>
        <w:tc>
          <w:tcPr>
            <w:tcW w:w="2374" w:type="dxa"/>
          </w:tcPr>
          <w:p w14:paraId="7DD329A3" w14:textId="4A29AB76" w:rsidR="006E6EBB" w:rsidRPr="007047E2" w:rsidRDefault="006E6EBB" w:rsidP="006E6EBB">
            <w:pPr>
              <w:pStyle w:val="No-spaceParagraph"/>
              <w:spacing w:after="0"/>
              <w:cnfStyle w:val="000000000000" w:firstRow="0" w:lastRow="0" w:firstColumn="0" w:lastColumn="0" w:oddVBand="0" w:evenVBand="0" w:oddHBand="0" w:evenHBand="0" w:firstRowFirstColumn="0" w:firstRowLastColumn="0" w:lastRowFirstColumn="0" w:lastRowLastColumn="0"/>
              <w:rPr>
                <w:bCs w:val="0"/>
              </w:rPr>
            </w:pPr>
            <w:r w:rsidRPr="007047E2">
              <w:t xml:space="preserve">ITT </w:t>
            </w:r>
            <w:proofErr w:type="spellStart"/>
            <w:r w:rsidRPr="007047E2">
              <w:t>Exelis</w:t>
            </w:r>
            <w:proofErr w:type="spellEnd"/>
          </w:p>
        </w:tc>
        <w:tc>
          <w:tcPr>
            <w:tcW w:w="1745" w:type="dxa"/>
          </w:tcPr>
          <w:p w14:paraId="28F14E00" w14:textId="4CB4A337" w:rsidR="006E6EBB" w:rsidRPr="007047E2" w:rsidRDefault="00FD51A5" w:rsidP="006E6EBB">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07/01/2015- 06/30/2016</w:t>
            </w:r>
          </w:p>
        </w:tc>
        <w:tc>
          <w:tcPr>
            <w:tcW w:w="1489" w:type="dxa"/>
          </w:tcPr>
          <w:p w14:paraId="4C4A0C2C" w14:textId="29717B44" w:rsidR="006E6EBB" w:rsidRPr="007047E2" w:rsidRDefault="005371FB"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pPr>
            <w:r w:rsidRPr="007047E2">
              <w:t>$60,000</w:t>
            </w:r>
          </w:p>
        </w:tc>
      </w:tr>
      <w:tr w:rsidR="00BC7E36" w:rsidRPr="000C703F" w14:paraId="6CDDC977" w14:textId="77777777" w:rsidTr="0044105D">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12A5B8EB" w14:textId="5E744F55" w:rsidR="00BC7E36" w:rsidRPr="007047E2" w:rsidRDefault="00E30223" w:rsidP="00BC7E36">
            <w:pPr>
              <w:pStyle w:val="No-spaceParagraph"/>
              <w:spacing w:after="0"/>
              <w:rPr>
                <w:b w:val="0"/>
              </w:rPr>
            </w:pPr>
            <w:r>
              <w:rPr>
                <w:b w:val="0"/>
              </w:rPr>
              <w:t>THz Modeling and Testing</w:t>
            </w:r>
          </w:p>
        </w:tc>
        <w:tc>
          <w:tcPr>
            <w:tcW w:w="2374" w:type="dxa"/>
          </w:tcPr>
          <w:p w14:paraId="7AB3BFD9" w14:textId="66C1FAA1" w:rsidR="00BC7E36" w:rsidRPr="007047E2" w:rsidRDefault="00BC7E36"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NYSTAR/UR</w:t>
            </w:r>
            <w:r w:rsidR="007047E2">
              <w:t>-</w:t>
            </w:r>
            <w:r w:rsidRPr="007047E2">
              <w:t>CEIS</w:t>
            </w:r>
          </w:p>
        </w:tc>
        <w:tc>
          <w:tcPr>
            <w:tcW w:w="1745" w:type="dxa"/>
          </w:tcPr>
          <w:p w14:paraId="5CD3D5AD" w14:textId="336720FB" w:rsidR="00BC7E36" w:rsidRPr="007047E2" w:rsidRDefault="00BC7E36"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09/01/2015- 06/30/2016</w:t>
            </w:r>
          </w:p>
        </w:tc>
        <w:tc>
          <w:tcPr>
            <w:tcW w:w="1489" w:type="dxa"/>
          </w:tcPr>
          <w:p w14:paraId="45B932C7" w14:textId="2FF8B366" w:rsidR="00BC7E36" w:rsidRPr="007047E2" w:rsidRDefault="005371FB"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$30,000</w:t>
            </w:r>
          </w:p>
        </w:tc>
      </w:tr>
      <w:tr w:rsidR="00BC7E36" w:rsidRPr="000C703F" w14:paraId="72363DEE" w14:textId="77777777" w:rsidTr="00BD48B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70928AC6" w14:textId="5E338770" w:rsidR="00BC7E36" w:rsidRPr="007047E2" w:rsidRDefault="00BD48B7" w:rsidP="00BC7E36">
            <w:pPr>
              <w:pStyle w:val="No-spaceParagraph"/>
              <w:spacing w:after="0"/>
              <w:rPr>
                <w:b w:val="0"/>
              </w:rPr>
            </w:pPr>
            <w:r w:rsidRPr="007047E2">
              <w:rPr>
                <w:rFonts w:cs="Calibri"/>
                <w:b w:val="0"/>
                <w:iCs w:val="0"/>
                <w:szCs w:val="22"/>
              </w:rPr>
              <w:lastRenderedPageBreak/>
              <w:t>Enhancing the UV/VUV sensitivity of CMOS Image Sensors</w:t>
            </w:r>
          </w:p>
        </w:tc>
        <w:tc>
          <w:tcPr>
            <w:tcW w:w="2374" w:type="dxa"/>
          </w:tcPr>
          <w:p w14:paraId="40E2B4E2" w14:textId="18844D08" w:rsidR="00BC7E36" w:rsidRPr="007047E2" w:rsidRDefault="007D5F94" w:rsidP="00BC7E36">
            <w:pPr>
              <w:pStyle w:val="No-spaceParagraph"/>
              <w:spacing w:after="0"/>
              <w:cnfStyle w:val="000000000000" w:firstRow="0" w:lastRow="0" w:firstColumn="0" w:lastColumn="0" w:oddVBand="0" w:evenVBand="0" w:oddHBand="0" w:evenHBand="0" w:firstRowFirstColumn="0" w:firstRowLastColumn="0" w:lastRowFirstColumn="0" w:lastRowLastColumn="0"/>
            </w:pPr>
            <w:proofErr w:type="spellStart"/>
            <w:r w:rsidRPr="007D5F94">
              <w:rPr>
                <w:rFonts w:cs="Calibri"/>
                <w:iCs w:val="0"/>
                <w:szCs w:val="22"/>
              </w:rPr>
              <w:t>Thermo</w:t>
            </w:r>
            <w:proofErr w:type="spellEnd"/>
            <w:r w:rsidRPr="007D5F94">
              <w:rPr>
                <w:rFonts w:cs="Calibri"/>
                <w:iCs w:val="0"/>
                <w:szCs w:val="22"/>
              </w:rPr>
              <w:t xml:space="preserve"> Fisher Scientific</w:t>
            </w:r>
          </w:p>
        </w:tc>
        <w:tc>
          <w:tcPr>
            <w:tcW w:w="1745" w:type="dxa"/>
          </w:tcPr>
          <w:p w14:paraId="54420B9B" w14:textId="1620B99D" w:rsidR="00BC7E36"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rFonts w:cs="Calibri"/>
                <w:iCs w:val="0"/>
                <w:szCs w:val="22"/>
              </w:rPr>
              <w:t>9/1/2015- 6/30/2016</w:t>
            </w:r>
          </w:p>
        </w:tc>
        <w:tc>
          <w:tcPr>
            <w:tcW w:w="1489" w:type="dxa"/>
          </w:tcPr>
          <w:p w14:paraId="04C41A6B" w14:textId="53B5C5EB" w:rsidR="00BC7E36" w:rsidRPr="007047E2" w:rsidRDefault="005371FB"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rPr>
            </w:pPr>
            <w:r w:rsidRPr="007047E2">
              <w:rPr>
                <w:rFonts w:cs="Arial"/>
              </w:rPr>
              <w:t>$18,000</w:t>
            </w:r>
          </w:p>
        </w:tc>
      </w:tr>
      <w:tr w:rsidR="00BC7E36" w:rsidRPr="000C703F" w14:paraId="54F6A5C9" w14:textId="77777777" w:rsidTr="00BD48B7">
        <w:trPr>
          <w:cantSplit/>
          <w:jc w:val="center"/>
        </w:trPr>
        <w:tc>
          <w:tcPr>
            <w:cnfStyle w:val="001000000000" w:firstRow="0" w:lastRow="0" w:firstColumn="1" w:lastColumn="0" w:oddVBand="0" w:evenVBand="0" w:oddHBand="0" w:evenHBand="0" w:firstRowFirstColumn="0" w:firstRowLastColumn="0" w:lastRowFirstColumn="0" w:lastRowLastColumn="0"/>
            <w:tcW w:w="3097" w:type="dxa"/>
          </w:tcPr>
          <w:p w14:paraId="5E7BE2A2" w14:textId="5D63C9E0" w:rsidR="00BC7E36" w:rsidRPr="007047E2" w:rsidRDefault="00BD48B7" w:rsidP="00BC7E36">
            <w:pPr>
              <w:pStyle w:val="No-spaceParagraph"/>
              <w:spacing w:after="0"/>
              <w:rPr>
                <w:b w:val="0"/>
              </w:rPr>
            </w:pPr>
            <w:proofErr w:type="spellStart"/>
            <w:r w:rsidRPr="007047E2">
              <w:rPr>
                <w:rFonts w:cs="Calibri"/>
                <w:b w:val="0"/>
                <w:iCs w:val="0"/>
                <w:szCs w:val="22"/>
              </w:rPr>
              <w:t>SP</w:t>
            </w:r>
            <w:r w:rsidR="003B337E">
              <w:rPr>
                <w:rFonts w:cs="Calibri"/>
                <w:b w:val="0"/>
                <w:iCs w:val="0"/>
                <w:szCs w:val="22"/>
              </w:rPr>
              <w:t>H</w:t>
            </w:r>
            <w:r w:rsidRPr="007047E2">
              <w:rPr>
                <w:rFonts w:cs="Calibri"/>
                <w:b w:val="0"/>
                <w:iCs w:val="0"/>
                <w:szCs w:val="22"/>
              </w:rPr>
              <w:t>EREx</w:t>
            </w:r>
            <w:proofErr w:type="spellEnd"/>
            <w:r w:rsidRPr="007047E2">
              <w:rPr>
                <w:rFonts w:cs="Calibri"/>
                <w:b w:val="0"/>
                <w:iCs w:val="0"/>
                <w:szCs w:val="22"/>
              </w:rPr>
              <w:t xml:space="preserve"> Design Study for NASA Phase A</w:t>
            </w:r>
          </w:p>
        </w:tc>
        <w:tc>
          <w:tcPr>
            <w:tcW w:w="2374" w:type="dxa"/>
          </w:tcPr>
          <w:p w14:paraId="51B2493A" w14:textId="00CB204B" w:rsidR="00BC7E36"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rFonts w:cs="Calibri"/>
                <w:iCs w:val="0"/>
                <w:szCs w:val="22"/>
              </w:rPr>
              <w:t>NASA/​JPL</w:t>
            </w:r>
          </w:p>
        </w:tc>
        <w:tc>
          <w:tcPr>
            <w:tcW w:w="1745" w:type="dxa"/>
          </w:tcPr>
          <w:p w14:paraId="3FB010E2" w14:textId="2A80E9BE" w:rsidR="00BC7E36"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rFonts w:cs="Calibri"/>
                <w:iCs w:val="0"/>
                <w:szCs w:val="22"/>
              </w:rPr>
              <w:t>12/17/2015- 6/1/2016</w:t>
            </w:r>
          </w:p>
        </w:tc>
        <w:tc>
          <w:tcPr>
            <w:tcW w:w="1489" w:type="dxa"/>
          </w:tcPr>
          <w:p w14:paraId="583A7065" w14:textId="0DBD3CDD" w:rsidR="00BC7E36" w:rsidRPr="007047E2" w:rsidRDefault="005371FB"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pPr>
            <w:r w:rsidRPr="007047E2">
              <w:t>$30,000</w:t>
            </w:r>
          </w:p>
        </w:tc>
      </w:tr>
      <w:tr w:rsidR="00BC7E36" w:rsidRPr="000C703F" w14:paraId="4FC014DA" w14:textId="77777777" w:rsidTr="00BD48B7">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7E7988F6" w14:textId="3A434D9D" w:rsidR="00BC7E36" w:rsidRPr="007047E2" w:rsidRDefault="00BD48B7" w:rsidP="00BC7E36">
            <w:pPr>
              <w:pStyle w:val="No-spaceParagraph"/>
              <w:spacing w:after="0"/>
              <w:rPr>
                <w:b w:val="0"/>
              </w:rPr>
            </w:pPr>
            <w:r w:rsidRPr="007047E2">
              <w:rPr>
                <w:rFonts w:cs="Calibri"/>
                <w:b w:val="0"/>
                <w:iCs w:val="0"/>
                <w:szCs w:val="22"/>
              </w:rPr>
              <w:t>Procurement of Cinema DMDs</w:t>
            </w:r>
          </w:p>
        </w:tc>
        <w:tc>
          <w:tcPr>
            <w:tcW w:w="2374" w:type="dxa"/>
          </w:tcPr>
          <w:p w14:paraId="17885070" w14:textId="40472D2F" w:rsidR="00BC7E36" w:rsidRPr="007047E2" w:rsidRDefault="00BD48B7" w:rsidP="00BD48B7">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rFonts w:cs="Calibri"/>
                <w:iCs w:val="0"/>
                <w:szCs w:val="22"/>
              </w:rPr>
              <w:t>NASA/​</w:t>
            </w:r>
            <w:proofErr w:type="spellStart"/>
            <w:r w:rsidRPr="007047E2">
              <w:rPr>
                <w:rFonts w:cs="Calibri"/>
                <w:iCs w:val="0"/>
                <w:szCs w:val="22"/>
              </w:rPr>
              <w:t>STScI</w:t>
            </w:r>
            <w:proofErr w:type="spellEnd"/>
          </w:p>
        </w:tc>
        <w:tc>
          <w:tcPr>
            <w:tcW w:w="1745" w:type="dxa"/>
          </w:tcPr>
          <w:p w14:paraId="638290F5" w14:textId="3306EF85" w:rsidR="00BC7E36" w:rsidRPr="007047E2" w:rsidRDefault="00BD48B7" w:rsidP="00BD48B7">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3/25/2015- 3/31/2016</w:t>
            </w:r>
          </w:p>
        </w:tc>
        <w:tc>
          <w:tcPr>
            <w:tcW w:w="1489" w:type="dxa"/>
          </w:tcPr>
          <w:p w14:paraId="22FFF0A8" w14:textId="5F367CB9" w:rsidR="00BC7E36" w:rsidRPr="007047E2" w:rsidRDefault="005371FB"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$60,100</w:t>
            </w:r>
          </w:p>
        </w:tc>
      </w:tr>
      <w:tr w:rsidR="00BD48B7" w:rsidRPr="000C703F" w14:paraId="1F9AE5FB" w14:textId="77777777" w:rsidTr="0044105D">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7830B54F" w14:textId="14B46319" w:rsidR="00BD48B7" w:rsidRPr="007047E2" w:rsidRDefault="003B337E" w:rsidP="00BC7E36">
            <w:pPr>
              <w:pStyle w:val="No-spaceParagraph"/>
              <w:spacing w:after="0"/>
              <w:rPr>
                <w:b w:val="0"/>
              </w:rPr>
            </w:pPr>
            <w:r>
              <w:rPr>
                <w:b w:val="0"/>
              </w:rPr>
              <w:t>Imaging Polar</w:t>
            </w:r>
            <w:r w:rsidR="00654B7D">
              <w:rPr>
                <w:b w:val="0"/>
              </w:rPr>
              <w:t>imetry</w:t>
            </w:r>
            <w:r w:rsidR="00BD48B7" w:rsidRPr="007047E2">
              <w:rPr>
                <w:b w:val="0"/>
              </w:rPr>
              <w:t xml:space="preserve"> with </w:t>
            </w:r>
            <w:proofErr w:type="spellStart"/>
            <w:r w:rsidR="00BD48B7" w:rsidRPr="007047E2">
              <w:rPr>
                <w:b w:val="0"/>
              </w:rPr>
              <w:t>Microgrid</w:t>
            </w:r>
            <w:proofErr w:type="spellEnd"/>
            <w:r w:rsidR="00BD48B7" w:rsidRPr="007047E2">
              <w:rPr>
                <w:b w:val="0"/>
              </w:rPr>
              <w:t xml:space="preserve"> Polarizers</w:t>
            </w:r>
          </w:p>
          <w:p w14:paraId="15CA76D5" w14:textId="4412F966" w:rsidR="00BD48B7" w:rsidRPr="007047E2" w:rsidRDefault="00BD48B7" w:rsidP="00BC7E36">
            <w:pPr>
              <w:pStyle w:val="No-spaceParagraph"/>
              <w:spacing w:after="0"/>
              <w:rPr>
                <w:b w:val="0"/>
              </w:rPr>
            </w:pPr>
            <w:r w:rsidRPr="007047E2">
              <w:rPr>
                <w:b w:val="0"/>
              </w:rPr>
              <w:t>Development of polarization-sensitive focal plane arrays</w:t>
            </w:r>
          </w:p>
        </w:tc>
        <w:tc>
          <w:tcPr>
            <w:tcW w:w="2374" w:type="dxa"/>
          </w:tcPr>
          <w:p w14:paraId="133D9549" w14:textId="09C85AF4"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proofErr w:type="spellStart"/>
            <w:r w:rsidRPr="007047E2">
              <w:t>Moxtek</w:t>
            </w:r>
            <w:proofErr w:type="spellEnd"/>
            <w:r w:rsidR="003E356B">
              <w:t>, Inc.</w:t>
            </w:r>
          </w:p>
        </w:tc>
        <w:tc>
          <w:tcPr>
            <w:tcW w:w="1745" w:type="dxa"/>
          </w:tcPr>
          <w:p w14:paraId="3C94C512" w14:textId="5F5C6F8F"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09/01/2012- 12/31/2015</w:t>
            </w:r>
          </w:p>
        </w:tc>
        <w:tc>
          <w:tcPr>
            <w:tcW w:w="1489" w:type="dxa"/>
          </w:tcPr>
          <w:p w14:paraId="32591C2E" w14:textId="7A3F9F14" w:rsidR="00BD48B7" w:rsidRPr="007047E2" w:rsidRDefault="007047E2"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$118,534</w:t>
            </w:r>
          </w:p>
        </w:tc>
      </w:tr>
      <w:tr w:rsidR="00BD48B7" w:rsidRPr="000C703F" w14:paraId="005BFEB4" w14:textId="77777777" w:rsidTr="007047E2">
        <w:trPr>
          <w:trHeight w:val="574"/>
          <w:jc w:val="center"/>
        </w:trPr>
        <w:tc>
          <w:tcPr>
            <w:cnfStyle w:val="001000000000" w:firstRow="0" w:lastRow="0" w:firstColumn="1" w:lastColumn="0" w:oddVBand="0" w:evenVBand="0" w:oddHBand="0" w:evenHBand="0" w:firstRowFirstColumn="0" w:firstRowLastColumn="0" w:lastRowFirstColumn="0" w:lastRowLastColumn="0"/>
            <w:tcW w:w="3097" w:type="dxa"/>
          </w:tcPr>
          <w:p w14:paraId="33B57D16" w14:textId="20B2A15C" w:rsidR="00BD48B7" w:rsidRPr="007047E2" w:rsidRDefault="007816EA" w:rsidP="00BC7E36">
            <w:pPr>
              <w:pStyle w:val="No-spaceParagraph"/>
              <w:spacing w:after="0"/>
              <w:rPr>
                <w:b w:val="0"/>
              </w:rPr>
            </w:pPr>
            <w:r>
              <w:rPr>
                <w:b w:val="0"/>
              </w:rPr>
              <w:t>THz Modeling and Testing</w:t>
            </w:r>
          </w:p>
        </w:tc>
        <w:tc>
          <w:tcPr>
            <w:tcW w:w="2374" w:type="dxa"/>
          </w:tcPr>
          <w:p w14:paraId="083204FC" w14:textId="77777777" w:rsidR="00BD48B7" w:rsidRPr="007047E2" w:rsidRDefault="00BD48B7" w:rsidP="00707D8C">
            <w:pPr>
              <w:autoSpaceDE w:val="0"/>
              <w:autoSpaceDN w:val="0"/>
              <w:adjustRightInd w:val="0"/>
              <w:spacing w:after="0"/>
              <w:cnfStyle w:val="000000000000" w:firstRow="0" w:lastRow="0" w:firstColumn="0" w:lastColumn="0" w:oddVBand="0" w:evenVBand="0" w:oddHBand="0" w:evenHBand="0" w:firstRowFirstColumn="0" w:firstRowLastColumn="0" w:lastRowFirstColumn="0" w:lastRowLastColumn="0"/>
              <w:rPr>
                <w:rFonts w:asciiTheme="majorHAnsi" w:hAnsiTheme="majorHAnsi" w:cs="Calibri"/>
                <w:iCs w:val="0"/>
                <w:sz w:val="22"/>
                <w:szCs w:val="22"/>
              </w:rPr>
            </w:pPr>
            <w:r w:rsidRPr="007047E2">
              <w:rPr>
                <w:rFonts w:asciiTheme="majorHAnsi" w:hAnsiTheme="majorHAnsi" w:cs="Calibri"/>
                <w:iCs w:val="0"/>
                <w:sz w:val="22"/>
                <w:szCs w:val="22"/>
              </w:rPr>
              <w:t>NYSTAR/​UR-​CEIS</w:t>
            </w:r>
          </w:p>
          <w:p w14:paraId="548C7787" w14:textId="3BC49685"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p>
        </w:tc>
        <w:tc>
          <w:tcPr>
            <w:tcW w:w="1745" w:type="dxa"/>
          </w:tcPr>
          <w:p w14:paraId="2BD25B46" w14:textId="7F3CA8F3"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07/01/2014- 12/31/2015</w:t>
            </w:r>
          </w:p>
        </w:tc>
        <w:tc>
          <w:tcPr>
            <w:tcW w:w="1489" w:type="dxa"/>
          </w:tcPr>
          <w:p w14:paraId="40044F1E" w14:textId="058B9386" w:rsidR="00BD48B7" w:rsidRPr="007047E2" w:rsidRDefault="007047E2"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$90,000</w:t>
            </w:r>
          </w:p>
        </w:tc>
      </w:tr>
      <w:tr w:rsidR="00BD48B7" w:rsidRPr="000C703F" w14:paraId="4E9B46ED" w14:textId="77777777" w:rsidTr="0044105D">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73319DC4" w14:textId="7DA89342" w:rsidR="00BD48B7" w:rsidRPr="007047E2" w:rsidRDefault="00BD48B7" w:rsidP="00BC7E36">
            <w:pPr>
              <w:pStyle w:val="No-spaceParagraph"/>
              <w:spacing w:after="0"/>
              <w:rPr>
                <w:b w:val="0"/>
              </w:rPr>
            </w:pPr>
            <w:r w:rsidRPr="007047E2">
              <w:rPr>
                <w:b w:val="0"/>
              </w:rPr>
              <w:t>Next Generation Imaging Detectors for Near- and Mid- IR Wavelength Telescopes</w:t>
            </w:r>
          </w:p>
        </w:tc>
        <w:tc>
          <w:tcPr>
            <w:tcW w:w="2374" w:type="dxa"/>
          </w:tcPr>
          <w:p w14:paraId="517E676E" w14:textId="250D5F37"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rPr>
                <w:bCs w:val="0"/>
              </w:rPr>
              <w:t>Gordon and Betty Moore Foundation</w:t>
            </w:r>
          </w:p>
        </w:tc>
        <w:tc>
          <w:tcPr>
            <w:tcW w:w="1745" w:type="dxa"/>
          </w:tcPr>
          <w:p w14:paraId="691EF043" w14:textId="77777777" w:rsidR="00BD48B7" w:rsidRPr="007047E2" w:rsidRDefault="00BD48B7" w:rsidP="00707D8C">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10/01/2008-</w:t>
            </w:r>
          </w:p>
          <w:p w14:paraId="7952D148" w14:textId="62F434EC"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11/30/2015</w:t>
            </w:r>
          </w:p>
        </w:tc>
        <w:tc>
          <w:tcPr>
            <w:tcW w:w="1489" w:type="dxa"/>
          </w:tcPr>
          <w:p w14:paraId="7933ADB1" w14:textId="49B401AF" w:rsidR="00BD48B7" w:rsidRPr="007047E2" w:rsidRDefault="007047E2"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$3,122,191</w:t>
            </w:r>
          </w:p>
        </w:tc>
      </w:tr>
      <w:tr w:rsidR="00BD48B7" w:rsidRPr="000C703F" w14:paraId="2BB033AC" w14:textId="77777777" w:rsidTr="0044105D">
        <w:trPr>
          <w:jc w:val="center"/>
        </w:trPr>
        <w:tc>
          <w:tcPr>
            <w:cnfStyle w:val="001000000000" w:firstRow="0" w:lastRow="0" w:firstColumn="1" w:lastColumn="0" w:oddVBand="0" w:evenVBand="0" w:oddHBand="0" w:evenHBand="0" w:firstRowFirstColumn="0" w:firstRowLastColumn="0" w:lastRowFirstColumn="0" w:lastRowLastColumn="0"/>
            <w:tcW w:w="3097" w:type="dxa"/>
          </w:tcPr>
          <w:p w14:paraId="067724F5" w14:textId="05EBB038" w:rsidR="00BD48B7" w:rsidRPr="007047E2" w:rsidRDefault="00BD48B7" w:rsidP="00BC7E36">
            <w:pPr>
              <w:pStyle w:val="No-spaceParagraph"/>
              <w:spacing w:after="0"/>
              <w:rPr>
                <w:b w:val="0"/>
              </w:rPr>
            </w:pPr>
            <w:r w:rsidRPr="007047E2">
              <w:rPr>
                <w:b w:val="0"/>
              </w:rPr>
              <w:t>Single Photon Counting Detectors for NASA Astronomy Missions</w:t>
            </w:r>
          </w:p>
        </w:tc>
        <w:tc>
          <w:tcPr>
            <w:tcW w:w="2374" w:type="dxa"/>
          </w:tcPr>
          <w:p w14:paraId="23D1757E" w14:textId="7A33EFF9"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NASA</w:t>
            </w:r>
          </w:p>
        </w:tc>
        <w:tc>
          <w:tcPr>
            <w:tcW w:w="1745" w:type="dxa"/>
          </w:tcPr>
          <w:p w14:paraId="359515E0" w14:textId="358A259C" w:rsidR="00BD48B7" w:rsidRPr="007047E2" w:rsidRDefault="00BD48B7" w:rsidP="00BC7E36">
            <w:pPr>
              <w:pStyle w:val="No-spaceParagraph"/>
              <w:spacing w:after="0"/>
              <w:cnfStyle w:val="000000000000" w:firstRow="0" w:lastRow="0" w:firstColumn="0" w:lastColumn="0" w:oddVBand="0" w:evenVBand="0" w:oddHBand="0" w:evenHBand="0" w:firstRowFirstColumn="0" w:firstRowLastColumn="0" w:lastRowFirstColumn="0" w:lastRowLastColumn="0"/>
            </w:pPr>
            <w:r w:rsidRPr="007047E2">
              <w:t>09/01/2013-08/31/2015</w:t>
            </w:r>
          </w:p>
        </w:tc>
        <w:tc>
          <w:tcPr>
            <w:tcW w:w="1489" w:type="dxa"/>
          </w:tcPr>
          <w:p w14:paraId="33750792" w14:textId="44769FC1" w:rsidR="00BD48B7" w:rsidRPr="007047E2" w:rsidRDefault="007047E2" w:rsidP="007047E2">
            <w:pPr>
              <w:pStyle w:val="No-spaceParagraph"/>
              <w:spacing w:after="0"/>
              <w:jc w:val="right"/>
              <w:cnfStyle w:val="000000000000" w:firstRow="0" w:lastRow="0" w:firstColumn="0" w:lastColumn="0" w:oddVBand="0" w:evenVBand="0" w:oddHBand="0" w:evenHBand="0" w:firstRowFirstColumn="0" w:firstRowLastColumn="0" w:lastRowFirstColumn="0" w:lastRowLastColumn="0"/>
              <w:rPr>
                <w:rFonts w:cs="Arial"/>
                <w:lang w:eastAsia="zh-CN"/>
              </w:rPr>
            </w:pPr>
            <w:r w:rsidRPr="007047E2">
              <w:rPr>
                <w:rFonts w:cs="Arial"/>
                <w:lang w:eastAsia="zh-CN"/>
              </w:rPr>
              <w:t>$60,000</w:t>
            </w:r>
          </w:p>
        </w:tc>
      </w:tr>
    </w:tbl>
    <w:p w14:paraId="4599317F" w14:textId="77777777" w:rsidR="00311158" w:rsidRDefault="00311158">
      <w:pPr>
        <w:spacing w:after="200" w:line="276" w:lineRule="auto"/>
        <w:rPr>
          <w:rFonts w:asciiTheme="majorHAnsi" w:eastAsiaTheme="majorEastAsia" w:hAnsiTheme="majorHAnsi" w:cstheme="majorBidi"/>
          <w:b/>
          <w:bCs/>
          <w:color w:val="4F6228" w:themeColor="accent3" w:themeShade="80"/>
          <w:sz w:val="26"/>
          <w:szCs w:val="26"/>
        </w:rPr>
      </w:pPr>
      <w:bookmarkStart w:id="66" w:name="_Toc358803334"/>
      <w:bookmarkStart w:id="67" w:name="_Toc358803544"/>
      <w:bookmarkStart w:id="68" w:name="_Toc359489397"/>
      <w:bookmarkStart w:id="69" w:name="_Toc359491098"/>
      <w:r>
        <w:br w:type="page"/>
      </w:r>
    </w:p>
    <w:p w14:paraId="210CA802" w14:textId="77777777" w:rsidR="00EE5C82" w:rsidRDefault="00EE5C82" w:rsidP="00EE5C82">
      <w:pPr>
        <w:pStyle w:val="Heading2"/>
      </w:pPr>
      <w:r>
        <w:lastRenderedPageBreak/>
        <w:t>Collaborating Partners</w:t>
      </w:r>
      <w:bookmarkEnd w:id="66"/>
      <w:bookmarkEnd w:id="67"/>
      <w:bookmarkEnd w:id="68"/>
      <w:bookmarkEnd w:id="69"/>
    </w:p>
    <w:p w14:paraId="7D962A84" w14:textId="1EB9C178" w:rsidR="00EE5C82" w:rsidRPr="00174BD4" w:rsidRDefault="00EE5C82" w:rsidP="00923D56">
      <w:pPr>
        <w:pStyle w:val="Paragraph"/>
      </w:pPr>
      <w:r w:rsidRPr="00174BD4">
        <w:t xml:space="preserve">The </w:t>
      </w:r>
      <w:proofErr w:type="spellStart"/>
      <w:r w:rsidR="00E641A2" w:rsidRPr="00174BD4">
        <w:t>CfD</w:t>
      </w:r>
      <w:proofErr w:type="spellEnd"/>
      <w:r w:rsidRPr="00174BD4">
        <w:t xml:space="preserve"> </w:t>
      </w:r>
      <w:r w:rsidR="00311158" w:rsidRPr="00174BD4">
        <w:t xml:space="preserve">collaborates extensively </w:t>
      </w:r>
      <w:r w:rsidRPr="00174BD4">
        <w:t xml:space="preserve">with </w:t>
      </w:r>
      <w:r w:rsidR="00174BD4">
        <w:t xml:space="preserve">a broad range of </w:t>
      </w:r>
      <w:r w:rsidRPr="00174BD4">
        <w:t>organizations</w:t>
      </w:r>
      <w:r w:rsidR="00174BD4">
        <w:t>,</w:t>
      </w:r>
      <w:r w:rsidR="00B80D8C" w:rsidRPr="00174BD4">
        <w:t xml:space="preserve"> including other academic institutions, government agencies, and industry leaders</w:t>
      </w:r>
      <w:r w:rsidRPr="00174BD4">
        <w:t xml:space="preserve">. </w:t>
      </w:r>
      <w:r w:rsidR="003960C0" w:rsidRPr="00174BD4">
        <w:t>S</w:t>
      </w:r>
      <w:r w:rsidR="003A4883" w:rsidRPr="00174BD4">
        <w:t xml:space="preserve">ome examples are, </w:t>
      </w:r>
      <w:r w:rsidRPr="00174BD4">
        <w:t>the University of Rochester</w:t>
      </w:r>
      <w:r w:rsidR="003A4883" w:rsidRPr="00174BD4">
        <w:t>, NASA,</w:t>
      </w:r>
      <w:r w:rsidRPr="00174BD4">
        <w:t xml:space="preserve"> ITT </w:t>
      </w:r>
      <w:proofErr w:type="spellStart"/>
      <w:r w:rsidR="00B80D8C" w:rsidRPr="00174BD4">
        <w:t>Exelis</w:t>
      </w:r>
      <w:proofErr w:type="spellEnd"/>
      <w:r w:rsidR="00B80D8C" w:rsidRPr="00174BD4">
        <w:t xml:space="preserve">, </w:t>
      </w:r>
      <w:r w:rsidRPr="00174BD4">
        <w:t xml:space="preserve">and Raytheon Vision Systems. The vision of the </w:t>
      </w:r>
      <w:proofErr w:type="spellStart"/>
      <w:r w:rsidRPr="00174BD4">
        <w:t>CfD</w:t>
      </w:r>
      <w:proofErr w:type="spellEnd"/>
      <w:r w:rsidRPr="00174BD4">
        <w:t xml:space="preserve"> is to be a global leader in realizing and deploying ideal detectors and associated systems</w:t>
      </w:r>
      <w:r w:rsidR="00B80D8C" w:rsidRPr="00174BD4">
        <w:t>, which</w:t>
      </w:r>
      <w:r w:rsidRPr="00174BD4">
        <w:t xml:space="preserve"> requires the support of brilliant engineers, passionate philanthropists, and truly inspired industrial partners. </w:t>
      </w:r>
      <w:r w:rsidR="00B80D8C" w:rsidRPr="00174BD4">
        <w:t>Our mission</w:t>
      </w:r>
      <w:r w:rsidRPr="00174BD4">
        <w:t xml:space="preserve"> </w:t>
      </w:r>
      <w:r w:rsidR="00B80D8C" w:rsidRPr="00174BD4">
        <w:t>requires</w:t>
      </w:r>
      <w:r w:rsidRPr="00174BD4">
        <w:t xml:space="preserve"> a team effort, distributed across several organizations, each with its own world-class expertise and often significant </w:t>
      </w:r>
      <w:r w:rsidR="00174BD4">
        <w:t xml:space="preserve">facilities </w:t>
      </w:r>
      <w:r w:rsidRPr="00174BD4">
        <w:t>developed over decades of past projects.</w:t>
      </w:r>
      <w:r w:rsidR="00174BD4">
        <w:t xml:space="preserve"> With appropriate teaming arrangements, this capability can be leveraged in ways that would be impossible if it were necessary to rebuild this infrastructure. </w:t>
      </w:r>
    </w:p>
    <w:p w14:paraId="04EA0956" w14:textId="29C35AAA" w:rsidR="00EE5C82" w:rsidRPr="00E24685" w:rsidRDefault="00EE5C82" w:rsidP="00923D56">
      <w:pPr>
        <w:pStyle w:val="Paragraph"/>
      </w:pPr>
      <w:r w:rsidRPr="00174BD4">
        <w:t xml:space="preserve">Because of </w:t>
      </w:r>
      <w:r w:rsidR="003131D7" w:rsidRPr="00174BD4">
        <w:t>our</w:t>
      </w:r>
      <w:r w:rsidRPr="00174BD4">
        <w:t xml:space="preserve"> </w:t>
      </w:r>
      <w:r w:rsidR="005C3521" w:rsidRPr="00174BD4">
        <w:t>collaborative approach</w:t>
      </w:r>
      <w:r w:rsidR="002C27CE" w:rsidRPr="00174BD4">
        <w:t>,</w:t>
      </w:r>
      <w:r w:rsidR="003131D7" w:rsidRPr="00174BD4">
        <w:t xml:space="preserve"> and the centrality of student involvement in all of our projects</w:t>
      </w:r>
      <w:r w:rsidRPr="00174BD4">
        <w:t xml:space="preserve">, </w:t>
      </w:r>
      <w:proofErr w:type="spellStart"/>
      <w:r w:rsidR="005C3521" w:rsidRPr="00174BD4">
        <w:t>CfD</w:t>
      </w:r>
      <w:proofErr w:type="spellEnd"/>
      <w:r w:rsidR="005C3521" w:rsidRPr="00174BD4">
        <w:t xml:space="preserve"> s</w:t>
      </w:r>
      <w:r w:rsidRPr="00174BD4">
        <w:t xml:space="preserve">tudents </w:t>
      </w:r>
      <w:r w:rsidR="003131D7" w:rsidRPr="00174BD4">
        <w:t>benefit from</w:t>
      </w:r>
      <w:r w:rsidRPr="00174BD4">
        <w:t xml:space="preserve"> </w:t>
      </w:r>
      <w:r w:rsidR="003131D7" w:rsidRPr="00174BD4">
        <w:t>the exposure</w:t>
      </w:r>
      <w:r w:rsidRPr="00174BD4">
        <w:t xml:space="preserve"> to a wide range of research and development environments. </w:t>
      </w:r>
      <w:r w:rsidR="00174BD4">
        <w:t>This is consistent with a</w:t>
      </w:r>
      <w:r w:rsidR="003131D7" w:rsidRPr="00174BD4">
        <w:t>nother</w:t>
      </w:r>
      <w:r w:rsidRPr="00174BD4">
        <w:t xml:space="preserve"> major goal</w:t>
      </w:r>
      <w:r w:rsidR="003131D7" w:rsidRPr="00174BD4">
        <w:t xml:space="preserve"> of the </w:t>
      </w:r>
      <w:proofErr w:type="spellStart"/>
      <w:r w:rsidR="003131D7" w:rsidRPr="00174BD4">
        <w:t>CfD</w:t>
      </w:r>
      <w:proofErr w:type="spellEnd"/>
      <w:r w:rsidRPr="00174BD4">
        <w:t xml:space="preserve"> </w:t>
      </w:r>
      <w:r w:rsidR="003131D7" w:rsidRPr="00174BD4">
        <w:t xml:space="preserve">to </w:t>
      </w:r>
      <w:r w:rsidRPr="00174BD4">
        <w:t>train students through deeply immersive work with authentic externally funded research that defines the cutting edge of what is possi</w:t>
      </w:r>
      <w:r w:rsidR="009F628F" w:rsidRPr="00174BD4">
        <w:t>ble.</w:t>
      </w:r>
      <w:r w:rsidRPr="00174BD4">
        <w:t xml:space="preserve"> </w:t>
      </w:r>
      <w:r w:rsidR="003131D7" w:rsidRPr="00174BD4">
        <w:t>Some s</w:t>
      </w:r>
      <w:r w:rsidR="009F628F" w:rsidRPr="00174BD4">
        <w:t>tudents have the opportunity to</w:t>
      </w:r>
      <w:r w:rsidRPr="00174BD4">
        <w:t xml:space="preserve"> visit partner organizations for extended periods of time.</w:t>
      </w:r>
      <w:r w:rsidR="003131D7" w:rsidRPr="00174BD4">
        <w:t xml:space="preserve"> </w:t>
      </w:r>
      <w:r w:rsidR="002C27CE" w:rsidRPr="00174BD4">
        <w:t xml:space="preserve">This </w:t>
      </w:r>
      <w:r w:rsidR="003131D7" w:rsidRPr="00174BD4">
        <w:t xml:space="preserve">training and preparation </w:t>
      </w:r>
      <w:r w:rsidR="002C27CE" w:rsidRPr="00174BD4">
        <w:t xml:space="preserve">in the </w:t>
      </w:r>
      <w:proofErr w:type="spellStart"/>
      <w:r w:rsidR="002C27CE" w:rsidRPr="00174BD4">
        <w:t>CfD</w:t>
      </w:r>
      <w:proofErr w:type="spellEnd"/>
      <w:r w:rsidR="002C27CE" w:rsidRPr="00174BD4">
        <w:t xml:space="preserve"> </w:t>
      </w:r>
      <w:r w:rsidR="003131D7" w:rsidRPr="00174BD4">
        <w:t xml:space="preserve">helps </w:t>
      </w:r>
      <w:r w:rsidR="002C27CE" w:rsidRPr="00174BD4">
        <w:t xml:space="preserve">students </w:t>
      </w:r>
      <w:r w:rsidR="003131D7" w:rsidRPr="00174BD4">
        <w:t>launch their career</w:t>
      </w:r>
      <w:r w:rsidR="002C27CE" w:rsidRPr="00174BD4">
        <w:t>s</w:t>
      </w:r>
      <w:r w:rsidRPr="00174BD4">
        <w:t xml:space="preserve"> after graduation.</w:t>
      </w:r>
      <w:r w:rsidRPr="00E24685">
        <w:t xml:space="preserve"> </w:t>
      </w:r>
    </w:p>
    <w:p w14:paraId="19E7817C" w14:textId="77777777" w:rsidR="00F42702" w:rsidRDefault="00F42702" w:rsidP="00E24685">
      <w:pPr>
        <w:pStyle w:val="Paragraph"/>
      </w:pPr>
    </w:p>
    <w:p w14:paraId="6C21C0F0" w14:textId="77777777" w:rsidR="004A71B1" w:rsidRPr="00E24685" w:rsidRDefault="004A71B1" w:rsidP="00576DC3">
      <w:pPr>
        <w:pStyle w:val="Paragraph"/>
        <w:ind w:firstLine="0"/>
        <w:sectPr w:rsidR="004A71B1" w:rsidRPr="00E24685" w:rsidSect="004A7DDF">
          <w:headerReference w:type="even" r:id="rId66"/>
          <w:headerReference w:type="default" r:id="rId67"/>
          <w:footerReference w:type="even" r:id="rId68"/>
          <w:footerReference w:type="first" r:id="rId69"/>
          <w:pgSz w:w="12599" w:h="16199"/>
          <w:pgMar w:top="1440" w:right="1440" w:bottom="1440" w:left="1440" w:header="720" w:footer="0" w:gutter="288"/>
          <w:cols w:space="720"/>
          <w:titlePg/>
          <w:docGrid w:linePitch="360"/>
        </w:sectPr>
      </w:pPr>
    </w:p>
    <w:p w14:paraId="615F3C26" w14:textId="5FF3280E" w:rsidR="00214450" w:rsidRPr="003B1F80" w:rsidRDefault="007A323E">
      <w:bookmarkStart w:id="70" w:name="_Toc301532198"/>
      <w:bookmarkStart w:id="71" w:name="_Toc301532204"/>
      <w:r w:rsidRPr="003B1F80">
        <w:rPr>
          <w:noProof/>
        </w:rPr>
        <w:lastRenderedPageBreak/>
        <mc:AlternateContent>
          <mc:Choice Requires="wps">
            <w:drawing>
              <wp:anchor distT="0" distB="0" distL="114300" distR="114300" simplePos="0" relativeHeight="251636224" behindDoc="0" locked="0" layoutInCell="1" allowOverlap="1" wp14:anchorId="53BD4B25" wp14:editId="7C15475F">
                <wp:simplePos x="0" y="0"/>
                <wp:positionH relativeFrom="column">
                  <wp:posOffset>-23114</wp:posOffset>
                </wp:positionH>
                <wp:positionV relativeFrom="paragraph">
                  <wp:posOffset>123825</wp:posOffset>
                </wp:positionV>
                <wp:extent cx="5622620" cy="215799"/>
                <wp:effectExtent l="0" t="0" r="16510" b="13335"/>
                <wp:wrapNone/>
                <wp:docPr id="14351" name="Rectangle 27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22620" cy="215799"/>
                        </a:xfrm>
                        <a:prstGeom prst="rect">
                          <a:avLst/>
                        </a:prstGeom>
                        <a:solidFill>
                          <a:schemeClr val="accent1">
                            <a:lumMod val="75000"/>
                          </a:schemeClr>
                        </a:solidFill>
                        <a:ln>
                          <a:solidFill>
                            <a:schemeClr val="accent1">
                              <a:lumMod val="75000"/>
                            </a:schemeClr>
                          </a:solidFill>
                        </a:ln>
                        <a:extLst/>
                      </wps:spPr>
                      <wps:txbx>
                        <w:txbxContent>
                          <w:p w14:paraId="4F965AE2" w14:textId="77777777" w:rsidR="003C3012" w:rsidRPr="00C2682D" w:rsidRDefault="003C3012" w:rsidP="007A323E">
                            <w:pPr>
                              <w:autoSpaceDE w:val="0"/>
                              <w:autoSpaceDN w:val="0"/>
                              <w:adjustRightInd w:val="0"/>
                              <w:jc w:val="center"/>
                              <w:rPr>
                                <w:rFonts w:ascii="Arial Black" w:hAnsi="Arial Black" w:cs="Arial"/>
                                <w:color w:val="FFFFFF" w:themeColor="background1"/>
                                <w:sz w:val="23"/>
                                <w:szCs w:val="24"/>
                              </w:rPr>
                            </w:pPr>
                            <w:r w:rsidRPr="00C2682D">
                              <w:rPr>
                                <w:rFonts w:ascii="Arial Black" w:hAnsi="Arial Black" w:cs="Arial"/>
                                <w:color w:val="FFFFFF" w:themeColor="background1"/>
                                <w:sz w:val="23"/>
                                <w:szCs w:val="24"/>
                              </w:rPr>
                              <w:t>Universities</w:t>
                            </w:r>
                          </w:p>
                        </w:txbxContent>
                      </wps:txbx>
                      <wps:bodyPr rot="0" vert="horz" wrap="square" lIns="69538" tIns="0" rIns="86923"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53BD4B25" id="Rectangle 2784" o:spid="_x0000_s1026" style="position:absolute;margin-left:-1.8pt;margin-top:9.75pt;width:442.75pt;height:17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" fillcolor="#365f91 [2404]" strokecolor="#365f91 [2404]">
                <v:textbox inset="1.93161mm,0,2.41453mm,0">
                  <w:txbxContent>
                    <w:p w14:paraId="4F965AE2" w14:textId="77777777" w:rsidR="003C3012" w:rsidRPr="00C2682D" w:rsidRDefault="003C3012" w:rsidP="007A323E">
                      <w:pPr>
                        <w:autoSpaceDE w:val="0"/>
                        <w:autoSpaceDN w:val="0"/>
                        <w:adjustRightInd w:val="0"/>
                        <w:jc w:val="center"/>
                        <w:rPr>
                          <w:rFonts w:ascii="Arial Black" w:hAnsi="Arial Black" w:cs="Arial"/>
                          <w:color w:val="FFFFFF" w:themeColor="background1"/>
                          <w:sz w:val="23"/>
                          <w:szCs w:val="24"/>
                        </w:rPr>
                      </w:pPr>
                      <w:r w:rsidRPr="00C2682D">
                        <w:rPr>
                          <w:rFonts w:ascii="Arial Black" w:hAnsi="Arial Black" w:cs="Arial"/>
                          <w:color w:val="FFFFFF" w:themeColor="background1"/>
                          <w:sz w:val="23"/>
                          <w:szCs w:val="24"/>
                        </w:rPr>
                        <w:t>Universities</w:t>
                      </w:r>
                    </w:p>
                  </w:txbxContent>
                </v:textbox>
              </v:rect>
            </w:pict>
          </mc:Fallback>
        </mc:AlternateContent>
      </w:r>
      <w:r w:rsidR="00EE5C82" w:rsidRPr="003B1F80">
        <w:rPr>
          <w:noProof/>
        </w:rPr>
        <w:drawing>
          <wp:anchor distT="0" distB="0" distL="114300" distR="114300" simplePos="0" relativeHeight="251679232" behindDoc="0" locked="0" layoutInCell="1" allowOverlap="1" wp14:anchorId="0340B8F7" wp14:editId="48536D7A">
            <wp:simplePos x="0" y="0"/>
            <wp:positionH relativeFrom="column">
              <wp:posOffset>269240</wp:posOffset>
            </wp:positionH>
            <wp:positionV relativeFrom="paragraph">
              <wp:posOffset>5698490</wp:posOffset>
            </wp:positionV>
            <wp:extent cx="1562100" cy="335280"/>
            <wp:effectExtent l="0" t="0" r="0" b="7620"/>
            <wp:wrapNone/>
            <wp:docPr id="66" name="Picture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28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621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E5C82" w:rsidRPr="003B1F80">
        <w:rPr>
          <w:noProof/>
        </w:rPr>
        <w:drawing>
          <wp:anchor distT="0" distB="0" distL="114300" distR="114300" simplePos="0" relativeHeight="251678208" behindDoc="0" locked="0" layoutInCell="1" allowOverlap="1" wp14:anchorId="7BA32E2A" wp14:editId="439BC1DE">
            <wp:simplePos x="0" y="0"/>
            <wp:positionH relativeFrom="column">
              <wp:posOffset>2170430</wp:posOffset>
            </wp:positionH>
            <wp:positionV relativeFrom="paragraph">
              <wp:posOffset>5622925</wp:posOffset>
            </wp:positionV>
            <wp:extent cx="1612900" cy="410210"/>
            <wp:effectExtent l="0" t="0" r="6350" b="8890"/>
            <wp:wrapNone/>
            <wp:docPr id="65" name="Picture 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282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12900" cy="410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r w:rsidR="00EE5C82" w:rsidRPr="003B1F80">
        <w:rPr>
          <w:noProof/>
        </w:rPr>
        <w:drawing>
          <wp:anchor distT="0" distB="0" distL="114300" distR="114300" simplePos="0" relativeHeight="251677184" behindDoc="0" locked="0" layoutInCell="1" allowOverlap="1" wp14:anchorId="2D29B41A" wp14:editId="49692A07">
            <wp:simplePos x="0" y="0"/>
            <wp:positionH relativeFrom="column">
              <wp:posOffset>556260</wp:posOffset>
            </wp:positionH>
            <wp:positionV relativeFrom="paragraph">
              <wp:posOffset>6871970</wp:posOffset>
            </wp:positionV>
            <wp:extent cx="988695" cy="297180"/>
            <wp:effectExtent l="0" t="0" r="1905" b="7620"/>
            <wp:wrapNone/>
            <wp:docPr id="14354" name="Picture 2822" descr="ThermoScientific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2822" descr="ThermoScientific_web"/>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88695" cy="2971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76160" behindDoc="0" locked="0" layoutInCell="1" allowOverlap="1" wp14:anchorId="734151B4" wp14:editId="627E3A37">
            <wp:simplePos x="0" y="0"/>
            <wp:positionH relativeFrom="column">
              <wp:posOffset>2049780</wp:posOffset>
            </wp:positionH>
            <wp:positionV relativeFrom="paragraph">
              <wp:posOffset>6180455</wp:posOffset>
            </wp:positionV>
            <wp:extent cx="1853565" cy="367030"/>
            <wp:effectExtent l="0" t="0" r="0" b="0"/>
            <wp:wrapNone/>
            <wp:docPr id="14355" name="Picture 2821" descr="IT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2821" descr="ITC logo"/>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53565" cy="36703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mc:AlternateContent>
          <mc:Choice Requires="wpg">
            <w:drawing>
              <wp:anchor distT="0" distB="0" distL="114300" distR="114300" simplePos="0" relativeHeight="251675136" behindDoc="0" locked="0" layoutInCell="1" allowOverlap="1" wp14:anchorId="0D500B6C" wp14:editId="1F8C2A7F">
                <wp:simplePos x="0" y="0"/>
                <wp:positionH relativeFrom="column">
                  <wp:posOffset>2245360</wp:posOffset>
                </wp:positionH>
                <wp:positionV relativeFrom="paragraph">
                  <wp:posOffset>6704330</wp:posOffset>
                </wp:positionV>
                <wp:extent cx="1461135" cy="629920"/>
                <wp:effectExtent l="0" t="0" r="5715" b="0"/>
                <wp:wrapNone/>
                <wp:docPr id="14340" name="Group 2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1135" cy="629920"/>
                          <a:chOff x="2252" y="4663"/>
                          <a:chExt cx="973" cy="419"/>
                        </a:xfrm>
                      </wpg:grpSpPr>
                      <pic:pic xmlns:pic="http://schemas.openxmlformats.org/drawingml/2006/picture">
                        <pic:nvPicPr>
                          <pic:cNvPr id="672" name="Picture 2819" descr="ITT_137_ta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688" y="4663"/>
                            <a:ext cx="537" cy="4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42" name="Picture 2820" descr="Ball logo"/>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252" y="4712"/>
                            <a:ext cx="370" cy="37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anchor>
            </w:drawing>
          </mc:Choice>
          <mc:Fallback>
            <w:pict>
              <v:group w14:anchorId="5415C4EE" id="Group 2818" o:spid="_x0000_s1026" style="position:absolute;margin-left:176.8pt;margin-top:527.9pt;width:115.05pt;height:49.6pt;z-index:251675136" coordorigin="2252,4663" coordsize="973,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">
                <v:shape id="Picture 2819" o:spid="_x0000_s1027" type="#_x0000_t75" alt="ITT_137_tag" style="position:absolute;left:2688;top:4663;width:537;height: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jAJvFAAAA3AAAAA8AAABkcnMvZG93bnJldi54bWxEj09rwkAUxO+FfoflCV6K2VRILNFVpCB6&#10;6SHqpbdH9uUPZt+m2TWJ394tFHocZuY3zGY3mVYM1LvGsoL3KAZBXFjdcKXgejksPkA4j6yxtUwK&#10;HuRgt3192WCm7cg5DWdfiQBhl6GC2vsuk9IVNRl0ke2Ig1fa3qAPsq+k7nEMcNPKZRyn0mDDYaHG&#10;jj5rKm7nu1GQN/tWJ1+lG7sxPbqf7+EtOUml5rNpvwbhafL/4b/2SStIV0v4PROOgN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IwCbxQAAANwAAAAPAAAAAAAAAAAAAAAA&#10;AJ8CAABkcnMvZG93bnJldi54bWxQSwUGAAAAAAQABAD3AAAAkQMAAAAA&#10;">
                  <v:imagedata r:id="rId76" o:title="ITT_137_tag"/>
                </v:shape>
                <v:shape id="Picture 2820" o:spid="_x0000_s1028" type="#_x0000_t75" alt="Ball logo" style="position:absolute;left:2252;top:4712;width:370;height: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lhZHDAAAA3gAAAA8AAABkcnMvZG93bnJldi54bWxET9tqwkAQfS/0H5Yp+FY3VVtKdJUiiI1v&#10;pv2AITsmabOzcXfNpV/vCgXf5nCus9oMphEdOV9bVvAyTUAQF1bXXCr4/to9v4PwAVljY5kUjORh&#10;s358WGGqbc9H6vJQihjCPkUFVQhtKqUvKjLop7YljtzJOoMhQldK7bCP4aaRsyR5kwZrjg0VtrSt&#10;qPjNL0bBIUf357fJeX84ZvQThtdixEypydPwsQQRaAh38b/7U8f5i/liBrd34g1yf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GWFkcMAAADeAAAADwAAAAAAAAAAAAAAAACf&#10;AgAAZHJzL2Rvd25yZXYueG1sUEsFBgAAAAAEAAQA9wAAAI8DAAAAAA==&#10;">
                  <v:imagedata r:id="rId77" o:title="Ball logo"/>
                </v:shape>
              </v:group>
            </w:pict>
          </mc:Fallback>
        </mc:AlternateContent>
      </w:r>
      <w:r w:rsidR="00EE5C82" w:rsidRPr="003B1F80">
        <w:rPr>
          <w:noProof/>
        </w:rPr>
        <w:drawing>
          <wp:anchor distT="0" distB="0" distL="114300" distR="114300" simplePos="0" relativeHeight="251674112" behindDoc="0" locked="0" layoutInCell="1" allowOverlap="1" wp14:anchorId="7DB70578" wp14:editId="5F470DCC">
            <wp:simplePos x="0" y="0"/>
            <wp:positionH relativeFrom="column">
              <wp:posOffset>4220845</wp:posOffset>
            </wp:positionH>
            <wp:positionV relativeFrom="paragraph">
              <wp:posOffset>6871970</wp:posOffset>
            </wp:positionV>
            <wp:extent cx="1021715" cy="297815"/>
            <wp:effectExtent l="0" t="0" r="6985" b="6985"/>
            <wp:wrapNone/>
            <wp:docPr id="58" name="Picture 2817" descr="Koda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2817" descr="Kodak logo"/>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021715" cy="2978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73088" behindDoc="0" locked="0" layoutInCell="1" allowOverlap="1" wp14:anchorId="1C2F6A00" wp14:editId="43E925C6">
            <wp:simplePos x="0" y="0"/>
            <wp:positionH relativeFrom="column">
              <wp:posOffset>126365</wp:posOffset>
            </wp:positionH>
            <wp:positionV relativeFrom="paragraph">
              <wp:posOffset>6363335</wp:posOffset>
            </wp:positionV>
            <wp:extent cx="1849755" cy="343535"/>
            <wp:effectExtent l="0" t="0" r="0" b="0"/>
            <wp:wrapNone/>
            <wp:docPr id="57" name="Picture 2816" descr="Teledy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2816" descr="Teledyne logo"/>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49755" cy="3435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72064" behindDoc="0" locked="0" layoutInCell="1" allowOverlap="1" wp14:anchorId="0C87BB71" wp14:editId="625AEE86">
            <wp:simplePos x="0" y="0"/>
            <wp:positionH relativeFrom="column">
              <wp:posOffset>4032250</wp:posOffset>
            </wp:positionH>
            <wp:positionV relativeFrom="paragraph">
              <wp:posOffset>6247765</wp:posOffset>
            </wp:positionV>
            <wp:extent cx="1395730" cy="285115"/>
            <wp:effectExtent l="0" t="0" r="0" b="635"/>
            <wp:wrapNone/>
            <wp:docPr id="14356" name="Picture 2815" descr="Raytheon_Logo_HiRes_120606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815" descr="Raytheon_Logo_HiRes_120606_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95730" cy="2851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71040" behindDoc="0" locked="0" layoutInCell="1" allowOverlap="1" wp14:anchorId="6A4A0875" wp14:editId="557D8377">
            <wp:simplePos x="0" y="0"/>
            <wp:positionH relativeFrom="column">
              <wp:posOffset>3975735</wp:posOffset>
            </wp:positionH>
            <wp:positionV relativeFrom="paragraph">
              <wp:posOffset>5675630</wp:posOffset>
            </wp:positionV>
            <wp:extent cx="1511300" cy="234315"/>
            <wp:effectExtent l="0" t="0" r="0" b="0"/>
            <wp:wrapNone/>
            <wp:docPr id="14357" name="Picture 2814" descr="BAE_Systems_Logo_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814" descr="BAE_Systems_Logo_Colo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11300" cy="2343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mc:AlternateContent>
          <mc:Choice Requires="wps">
            <w:drawing>
              <wp:anchor distT="0" distB="0" distL="114300" distR="114300" simplePos="0" relativeHeight="251668992" behindDoc="0" locked="0" layoutInCell="1" allowOverlap="1" wp14:anchorId="649007A6" wp14:editId="4B293E94">
                <wp:simplePos x="0" y="0"/>
                <wp:positionH relativeFrom="column">
                  <wp:posOffset>-14386</wp:posOffset>
                </wp:positionH>
                <wp:positionV relativeFrom="paragraph">
                  <wp:posOffset>5512435</wp:posOffset>
                </wp:positionV>
                <wp:extent cx="5607050" cy="1901190"/>
                <wp:effectExtent l="0" t="0" r="12700" b="22860"/>
                <wp:wrapNone/>
                <wp:docPr id="14347" name="Rectangle 27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7050" cy="1901190"/>
                        </a:xfrm>
                        <a:prstGeom prst="rect">
                          <a:avLst/>
                        </a:prstGeom>
                        <a:solidFill>
                          <a:srgbClr val="FFFFFF"/>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anchor>
            </w:drawing>
          </mc:Choice>
          <mc:Fallback>
            <w:pict>
              <v:rect w14:anchorId="5A258743" id="Rectangle 2783" o:spid="_x0000_s1026" style="position:absolute;margin-left:-1.15pt;margin-top:434.05pt;width:441.5pt;height:149.7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" strokecolor="#365f91 [2404]"/>
            </w:pict>
          </mc:Fallback>
        </mc:AlternateContent>
      </w:r>
      <w:r w:rsidR="00EE5C82" w:rsidRPr="003B1F80">
        <w:rPr>
          <w:noProof/>
        </w:rPr>
        <mc:AlternateContent>
          <mc:Choice Requires="wps">
            <w:drawing>
              <wp:anchor distT="0" distB="0" distL="114300" distR="114300" simplePos="0" relativeHeight="251647488" behindDoc="0" locked="0" layoutInCell="1" allowOverlap="1" wp14:anchorId="182FC540" wp14:editId="08527F26">
                <wp:simplePos x="0" y="0"/>
                <wp:positionH relativeFrom="column">
                  <wp:posOffset>-21590</wp:posOffset>
                </wp:positionH>
                <wp:positionV relativeFrom="paragraph">
                  <wp:posOffset>2741295</wp:posOffset>
                </wp:positionV>
                <wp:extent cx="5615305" cy="2397760"/>
                <wp:effectExtent l="0" t="0" r="23495" b="21590"/>
                <wp:wrapNone/>
                <wp:docPr id="14348" name="Rectangle 27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305" cy="2397760"/>
                        </a:xfrm>
                        <a:prstGeom prst="rect">
                          <a:avLst/>
                        </a:prstGeom>
                        <a:solidFill>
                          <a:srgbClr val="FFFFFF"/>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48E9F9C" id="Rectangle 2782" o:spid="_x0000_s1026" style="position:absolute;margin-left:-1.7pt;margin-top:215.85pt;width:442.15pt;height:188.8pt;z-index:251647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" strokecolor="#365f91 [2404]"/>
            </w:pict>
          </mc:Fallback>
        </mc:AlternateContent>
      </w:r>
      <w:r w:rsidR="00EE5C82" w:rsidRPr="003B1F80">
        <w:rPr>
          <w:noProof/>
        </w:rPr>
        <w:drawing>
          <wp:anchor distT="0" distB="0" distL="114300" distR="114300" simplePos="0" relativeHeight="251649536" behindDoc="0" locked="0" layoutInCell="1" allowOverlap="1" wp14:anchorId="771DBAC4" wp14:editId="5FE47DF0">
            <wp:simplePos x="0" y="0"/>
            <wp:positionH relativeFrom="column">
              <wp:posOffset>1381125</wp:posOffset>
            </wp:positionH>
            <wp:positionV relativeFrom="paragraph">
              <wp:posOffset>2773045</wp:posOffset>
            </wp:positionV>
            <wp:extent cx="812165" cy="814070"/>
            <wp:effectExtent l="0" t="0" r="6985" b="5080"/>
            <wp:wrapNone/>
            <wp:docPr id="14358" name="Picture 2798" descr="logo-NSF-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2798" descr="logo-NSF-CMYK"/>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2165" cy="814070"/>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50560" behindDoc="0" locked="0" layoutInCell="1" allowOverlap="1" wp14:anchorId="01162209" wp14:editId="5BC055AC">
            <wp:simplePos x="0" y="0"/>
            <wp:positionH relativeFrom="column">
              <wp:posOffset>125095</wp:posOffset>
            </wp:positionH>
            <wp:positionV relativeFrom="paragraph">
              <wp:posOffset>2804795</wp:posOffset>
            </wp:positionV>
            <wp:extent cx="1144270" cy="782320"/>
            <wp:effectExtent l="0" t="0" r="0" b="0"/>
            <wp:wrapNone/>
            <wp:docPr id="40" name="Picture 2799" descr="msfc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2799" descr="msfc_hd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44270" cy="782320"/>
                    </a:xfrm>
                    <a:prstGeom prst="rect">
                      <a:avLst/>
                    </a:prstGeom>
                    <a:noFill/>
                    <a:extLst/>
                  </pic:spPr>
                </pic:pic>
              </a:graphicData>
            </a:graphic>
            <wp14:sizeRelH relativeFrom="margin">
              <wp14:pctWidth>0</wp14:pctWidth>
            </wp14:sizeRelH>
            <wp14:sizeRelV relativeFrom="margin">
              <wp14:pctHeight>0</wp14:pctHeight>
            </wp14:sizeRelV>
          </wp:anchor>
        </w:drawing>
      </w:r>
      <w:r w:rsidR="00EE5C82" w:rsidRPr="003B1F80">
        <w:rPr>
          <w:noProof/>
        </w:rPr>
        <w:drawing>
          <wp:anchor distT="0" distB="0" distL="114300" distR="114300" simplePos="0" relativeHeight="251651584" behindDoc="0" locked="0" layoutInCell="1" allowOverlap="1" wp14:anchorId="16104D58" wp14:editId="7CA3A07D">
            <wp:simplePos x="0" y="0"/>
            <wp:positionH relativeFrom="column">
              <wp:posOffset>2429510</wp:posOffset>
            </wp:positionH>
            <wp:positionV relativeFrom="paragraph">
              <wp:posOffset>2802890</wp:posOffset>
            </wp:positionV>
            <wp:extent cx="969645" cy="793115"/>
            <wp:effectExtent l="0" t="0" r="1905" b="6985"/>
            <wp:wrapNone/>
            <wp:docPr id="41" name="Picture 2800" descr="N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800" descr="NASA"/>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969645" cy="793115"/>
                    </a:xfrm>
                    <a:prstGeom prst="rect">
                      <a:avLst/>
                    </a:prstGeom>
                    <a:noFill/>
                    <a:extLst/>
                  </pic:spPr>
                </pic:pic>
              </a:graphicData>
            </a:graphic>
            <wp14:sizeRelH relativeFrom="margin">
              <wp14:pctWidth>0</wp14:pctWidth>
            </wp14:sizeRelH>
            <wp14:sizeRelV relativeFrom="margin">
              <wp14:pctHeight>0</wp14:pctHeight>
            </wp14:sizeRelV>
          </wp:anchor>
        </w:drawing>
      </w:r>
      <w:r w:rsidR="00EE5C82" w:rsidRPr="003B1F80">
        <w:rPr>
          <w:noProof/>
        </w:rPr>
        <w:drawing>
          <wp:anchor distT="0" distB="0" distL="114300" distR="114300" simplePos="0" relativeHeight="251653632" behindDoc="0" locked="0" layoutInCell="1" allowOverlap="1" wp14:anchorId="1D242D53" wp14:editId="2C50E907">
            <wp:simplePos x="0" y="0"/>
            <wp:positionH relativeFrom="column">
              <wp:posOffset>121920</wp:posOffset>
            </wp:positionH>
            <wp:positionV relativeFrom="paragraph">
              <wp:posOffset>4260215</wp:posOffset>
            </wp:positionV>
            <wp:extent cx="1120775" cy="351155"/>
            <wp:effectExtent l="0" t="0" r="3175" b="0"/>
            <wp:wrapNone/>
            <wp:docPr id="42" name="Picture 2801" descr="slac_tex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2801" descr="slac_text_logo"/>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20775" cy="351155"/>
                    </a:xfrm>
                    <a:prstGeom prst="rect">
                      <a:avLst/>
                    </a:prstGeom>
                    <a:noFill/>
                    <a:extLst/>
                  </pic:spPr>
                </pic:pic>
              </a:graphicData>
            </a:graphic>
            <wp14:sizeRelH relativeFrom="margin">
              <wp14:pctWidth>0</wp14:pctWidth>
            </wp14:sizeRelH>
            <wp14:sizeRelV relativeFrom="margin">
              <wp14:pctHeight>0</wp14:pctHeight>
            </wp14:sizeRelV>
          </wp:anchor>
        </w:drawing>
      </w:r>
      <w:r w:rsidR="00EE5C82" w:rsidRPr="003B1F80">
        <w:rPr>
          <w:noProof/>
        </w:rPr>
        <w:drawing>
          <wp:anchor distT="0" distB="0" distL="114300" distR="114300" simplePos="0" relativeHeight="251654656" behindDoc="0" locked="0" layoutInCell="1" allowOverlap="1" wp14:anchorId="5BAB1508" wp14:editId="370870B5">
            <wp:simplePos x="0" y="0"/>
            <wp:positionH relativeFrom="column">
              <wp:posOffset>83185</wp:posOffset>
            </wp:positionH>
            <wp:positionV relativeFrom="paragraph">
              <wp:posOffset>3672840</wp:posOffset>
            </wp:positionV>
            <wp:extent cx="1183005" cy="494030"/>
            <wp:effectExtent l="0" t="0" r="0" b="1270"/>
            <wp:wrapNone/>
            <wp:docPr id="43" name="Picture 2802" descr="Lincoln_Lab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2802" descr="Lincoln_Lab_Log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183005" cy="494030"/>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55680" behindDoc="0" locked="0" layoutInCell="1" allowOverlap="1" wp14:anchorId="7CA31339" wp14:editId="59D8AE50">
            <wp:simplePos x="0" y="0"/>
            <wp:positionH relativeFrom="column">
              <wp:posOffset>1506220</wp:posOffset>
            </wp:positionH>
            <wp:positionV relativeFrom="paragraph">
              <wp:posOffset>4258945</wp:posOffset>
            </wp:positionV>
            <wp:extent cx="1179830" cy="344805"/>
            <wp:effectExtent l="0" t="0" r="1270" b="0"/>
            <wp:wrapNone/>
            <wp:docPr id="44" name="Picture 2803" descr="J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2803" descr="JPL"/>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179830" cy="344805"/>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56704" behindDoc="0" locked="0" layoutInCell="1" allowOverlap="1" wp14:anchorId="0F59AE62" wp14:editId="68A415BE">
            <wp:simplePos x="0" y="0"/>
            <wp:positionH relativeFrom="column">
              <wp:posOffset>1513205</wp:posOffset>
            </wp:positionH>
            <wp:positionV relativeFrom="paragraph">
              <wp:posOffset>3655060</wp:posOffset>
            </wp:positionV>
            <wp:extent cx="1186180" cy="469900"/>
            <wp:effectExtent l="0" t="0" r="0" b="6350"/>
            <wp:wrapNone/>
            <wp:docPr id="14359" name="Picture 2804" descr="DOE 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804" descr="DOE O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186180" cy="469900"/>
                    </a:xfrm>
                    <a:prstGeom prst="rect">
                      <a:avLst/>
                    </a:prstGeom>
                    <a:noFill/>
                    <a:extLst/>
                  </pic:spPr>
                </pic:pic>
              </a:graphicData>
            </a:graphic>
            <wp14:sizeRelH relativeFrom="margin">
              <wp14:pctWidth>0</wp14:pctWidth>
            </wp14:sizeRelH>
            <wp14:sizeRelV relativeFrom="margin">
              <wp14:pctHeight>0</wp14:pctHeight>
            </wp14:sizeRelV>
          </wp:anchor>
        </w:drawing>
      </w:r>
      <w:r w:rsidR="00EE5C82" w:rsidRPr="003B1F80">
        <w:rPr>
          <w:noProof/>
        </w:rPr>
        <w:drawing>
          <wp:anchor distT="0" distB="0" distL="114300" distR="114300" simplePos="0" relativeHeight="251659776" behindDoc="0" locked="0" layoutInCell="1" allowOverlap="1" wp14:anchorId="18F64D0E" wp14:editId="79E2FC53">
            <wp:simplePos x="0" y="0"/>
            <wp:positionH relativeFrom="column">
              <wp:posOffset>4402455</wp:posOffset>
            </wp:positionH>
            <wp:positionV relativeFrom="paragraph">
              <wp:posOffset>4551680</wp:posOffset>
            </wp:positionV>
            <wp:extent cx="895985" cy="542290"/>
            <wp:effectExtent l="0" t="0" r="0" b="0"/>
            <wp:wrapNone/>
            <wp:docPr id="46" name="Picture 2805" descr="STScI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805" descr="STScI_log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95985" cy="542290"/>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60800" behindDoc="0" locked="0" layoutInCell="1" allowOverlap="1" wp14:anchorId="04707DB7" wp14:editId="13F70859">
            <wp:simplePos x="0" y="0"/>
            <wp:positionH relativeFrom="column">
              <wp:posOffset>3425825</wp:posOffset>
            </wp:positionH>
            <wp:positionV relativeFrom="paragraph">
              <wp:posOffset>4643755</wp:posOffset>
            </wp:positionV>
            <wp:extent cx="663575" cy="403225"/>
            <wp:effectExtent l="0" t="0" r="3175" b="0"/>
            <wp:wrapNone/>
            <wp:docPr id="47" name="Picture 2806" descr="LBN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2806" descr="LBNL-LOGO"/>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63575" cy="403225"/>
                    </a:xfrm>
                    <a:prstGeom prst="rect">
                      <a:avLst/>
                    </a:prstGeom>
                    <a:noFill/>
                    <a:extLst/>
                  </pic:spPr>
                </pic:pic>
              </a:graphicData>
            </a:graphic>
            <wp14:sizeRelH relativeFrom="margin">
              <wp14:pctWidth>0</wp14:pctWidth>
            </wp14:sizeRelH>
            <wp14:sizeRelV relativeFrom="margin">
              <wp14:pctHeight>0</wp14:pctHeight>
            </wp14:sizeRelV>
          </wp:anchor>
        </w:drawing>
      </w:r>
      <w:r w:rsidR="00EE5C82" w:rsidRPr="003B1F80">
        <w:rPr>
          <w:noProof/>
        </w:rPr>
        <w:drawing>
          <wp:anchor distT="0" distB="0" distL="114300" distR="114300" simplePos="0" relativeHeight="251661824" behindDoc="0" locked="0" layoutInCell="1" allowOverlap="1" wp14:anchorId="36874CDF" wp14:editId="0707EC1E">
            <wp:simplePos x="0" y="0"/>
            <wp:positionH relativeFrom="column">
              <wp:posOffset>3541395</wp:posOffset>
            </wp:positionH>
            <wp:positionV relativeFrom="paragraph">
              <wp:posOffset>2773045</wp:posOffset>
            </wp:positionV>
            <wp:extent cx="830580" cy="827405"/>
            <wp:effectExtent l="0" t="0" r="7620" b="0"/>
            <wp:wrapNone/>
            <wp:docPr id="48" name="Picture 2807" descr="D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2807" descr="DO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30580" cy="827405"/>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62848" behindDoc="0" locked="0" layoutInCell="1" allowOverlap="1" wp14:anchorId="3D01042F" wp14:editId="55F9EDB3">
            <wp:simplePos x="0" y="0"/>
            <wp:positionH relativeFrom="column">
              <wp:posOffset>2174240</wp:posOffset>
            </wp:positionH>
            <wp:positionV relativeFrom="paragraph">
              <wp:posOffset>4694555</wp:posOffset>
            </wp:positionV>
            <wp:extent cx="961390" cy="370205"/>
            <wp:effectExtent l="0" t="0" r="0" b="0"/>
            <wp:wrapNone/>
            <wp:docPr id="49" name="Picture 2808" descr="logo_snl_name_900x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808" descr="logo_snl_name_900x34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961390" cy="370205"/>
                    </a:xfrm>
                    <a:prstGeom prst="rect">
                      <a:avLst/>
                    </a:prstGeom>
                    <a:noFill/>
                    <a:extLst/>
                  </pic:spPr>
                </pic:pic>
              </a:graphicData>
            </a:graphic>
            <wp14:sizeRelH relativeFrom="margin">
              <wp14:pctWidth>0</wp14:pctWidth>
            </wp14:sizeRelH>
            <wp14:sizeRelV relativeFrom="margin">
              <wp14:pctHeight>0</wp14:pctHeight>
            </wp14:sizeRelV>
          </wp:anchor>
        </w:drawing>
      </w:r>
      <w:r w:rsidR="00EE5C82" w:rsidRPr="003B1F80">
        <w:rPr>
          <w:noProof/>
        </w:rPr>
        <w:drawing>
          <wp:anchor distT="0" distB="0" distL="114300" distR="114300" simplePos="0" relativeHeight="251663872" behindDoc="0" locked="0" layoutInCell="1" allowOverlap="1" wp14:anchorId="04F6B239" wp14:editId="7020CBB5">
            <wp:simplePos x="0" y="0"/>
            <wp:positionH relativeFrom="column">
              <wp:posOffset>3230245</wp:posOffset>
            </wp:positionH>
            <wp:positionV relativeFrom="paragraph">
              <wp:posOffset>4117975</wp:posOffset>
            </wp:positionV>
            <wp:extent cx="1200150" cy="448945"/>
            <wp:effectExtent l="0" t="0" r="0" b="8255"/>
            <wp:wrapNone/>
            <wp:docPr id="50" name="Picture 2809" descr="spitzer_logo_color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2809" descr="spitzer_logo_color_small"/>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00150" cy="448945"/>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64896" behindDoc="0" locked="0" layoutInCell="1" allowOverlap="1" wp14:anchorId="6B74C344" wp14:editId="3533DD3C">
            <wp:simplePos x="0" y="0"/>
            <wp:positionH relativeFrom="column">
              <wp:posOffset>3009265</wp:posOffset>
            </wp:positionH>
            <wp:positionV relativeFrom="paragraph">
              <wp:posOffset>3623310</wp:posOffset>
            </wp:positionV>
            <wp:extent cx="1049020" cy="551815"/>
            <wp:effectExtent l="0" t="0" r="0" b="635"/>
            <wp:wrapNone/>
            <wp:docPr id="51" name="Picture 2810" descr="noao_d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2810" descr="noao_db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049020" cy="551815"/>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65920" behindDoc="0" locked="0" layoutInCell="1" allowOverlap="1" wp14:anchorId="6F948CBD" wp14:editId="21BB11A7">
            <wp:simplePos x="0" y="0"/>
            <wp:positionH relativeFrom="column">
              <wp:posOffset>4450715</wp:posOffset>
            </wp:positionH>
            <wp:positionV relativeFrom="paragraph">
              <wp:posOffset>2870835</wp:posOffset>
            </wp:positionV>
            <wp:extent cx="854075" cy="671195"/>
            <wp:effectExtent l="0" t="0" r="3175" b="0"/>
            <wp:wrapNone/>
            <wp:docPr id="52" name="Picture 2811" descr="lsst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2811" descr="lsst_logo"/>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54075" cy="671195"/>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66944" behindDoc="0" locked="0" layoutInCell="1" allowOverlap="1" wp14:anchorId="535E086F" wp14:editId="20A0F8C1">
            <wp:simplePos x="0" y="0"/>
            <wp:positionH relativeFrom="column">
              <wp:posOffset>4720590</wp:posOffset>
            </wp:positionH>
            <wp:positionV relativeFrom="paragraph">
              <wp:posOffset>3713480</wp:posOffset>
            </wp:positionV>
            <wp:extent cx="541655" cy="760095"/>
            <wp:effectExtent l="0" t="0" r="0" b="1905"/>
            <wp:wrapNone/>
            <wp:docPr id="14360" name="Picture 2812" descr="logo_c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2812" descr="logo_csic"/>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1655" cy="760095"/>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67968" behindDoc="0" locked="0" layoutInCell="1" allowOverlap="1" wp14:anchorId="2C74E1DF" wp14:editId="5A73C9B8">
            <wp:simplePos x="0" y="0"/>
            <wp:positionH relativeFrom="column">
              <wp:posOffset>114935</wp:posOffset>
            </wp:positionH>
            <wp:positionV relativeFrom="paragraph">
              <wp:posOffset>4719955</wp:posOffset>
            </wp:positionV>
            <wp:extent cx="1728470" cy="346710"/>
            <wp:effectExtent l="0" t="0" r="5080" b="0"/>
            <wp:wrapNone/>
            <wp:docPr id="14361" name="Picture 2813" descr="snap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2813" descr="snap_logo"/>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28470" cy="346710"/>
                    </a:xfrm>
                    <a:prstGeom prst="rect">
                      <a:avLst/>
                    </a:prstGeom>
                    <a:noFill/>
                    <a:extLst/>
                  </pic:spPr>
                </pic:pic>
              </a:graphicData>
            </a:graphic>
            <wp14:sizeRelV relativeFrom="margin">
              <wp14:pctHeight>0</wp14:pctHeight>
            </wp14:sizeRelV>
          </wp:anchor>
        </w:drawing>
      </w:r>
      <w:r w:rsidR="00EE5C82" w:rsidRPr="003B1F80">
        <w:rPr>
          <w:noProof/>
        </w:rPr>
        <w:drawing>
          <wp:anchor distT="0" distB="0" distL="114300" distR="114300" simplePos="0" relativeHeight="251637248" behindDoc="0" locked="0" layoutInCell="1" allowOverlap="1" wp14:anchorId="1F8CBDCC" wp14:editId="270E8E3B">
            <wp:simplePos x="0" y="0"/>
            <wp:positionH relativeFrom="column">
              <wp:posOffset>2459355</wp:posOffset>
            </wp:positionH>
            <wp:positionV relativeFrom="paragraph">
              <wp:posOffset>1271905</wp:posOffset>
            </wp:positionV>
            <wp:extent cx="2823845" cy="347345"/>
            <wp:effectExtent l="0" t="0" r="0" b="0"/>
            <wp:wrapNone/>
            <wp:docPr id="14362" name="Picture 2788" descr="UHawaii_ifa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788" descr="UHawaii_ifa_heade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23845" cy="34734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38272" behindDoc="0" locked="0" layoutInCell="1" allowOverlap="1" wp14:anchorId="1986DB1C" wp14:editId="747346F8">
            <wp:simplePos x="0" y="0"/>
            <wp:positionH relativeFrom="column">
              <wp:posOffset>21590</wp:posOffset>
            </wp:positionH>
            <wp:positionV relativeFrom="paragraph">
              <wp:posOffset>841375</wp:posOffset>
            </wp:positionV>
            <wp:extent cx="1983740" cy="438150"/>
            <wp:effectExtent l="0" t="0" r="0" b="0"/>
            <wp:wrapNone/>
            <wp:docPr id="14363" name="Picture 2789" descr="Uof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789" descr="UofR log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83740" cy="4381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39296" behindDoc="0" locked="0" layoutInCell="1" allowOverlap="1" wp14:anchorId="74FCB1C3" wp14:editId="05769A9F">
            <wp:simplePos x="0" y="0"/>
            <wp:positionH relativeFrom="column">
              <wp:posOffset>635</wp:posOffset>
            </wp:positionH>
            <wp:positionV relativeFrom="paragraph">
              <wp:posOffset>412750</wp:posOffset>
            </wp:positionV>
            <wp:extent cx="2155825" cy="320040"/>
            <wp:effectExtent l="0" t="0" r="0" b="3810"/>
            <wp:wrapNone/>
            <wp:docPr id="14364" name="Picture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279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55825" cy="3200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0320" behindDoc="0" locked="0" layoutInCell="1" allowOverlap="1" wp14:anchorId="356AEBB1" wp14:editId="3216896C">
            <wp:simplePos x="0" y="0"/>
            <wp:positionH relativeFrom="column">
              <wp:posOffset>2889250</wp:posOffset>
            </wp:positionH>
            <wp:positionV relativeFrom="paragraph">
              <wp:posOffset>628015</wp:posOffset>
            </wp:positionV>
            <wp:extent cx="1958975" cy="636905"/>
            <wp:effectExtent l="0" t="0" r="3175" b="0"/>
            <wp:wrapNone/>
            <wp:docPr id="32" name="Picture 2791" descr="UNM Logo Sp Horiz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791" descr="UNM Logo Sp Horiz Colo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58975" cy="6369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1344" behindDoc="0" locked="0" layoutInCell="1" allowOverlap="1" wp14:anchorId="06B57262" wp14:editId="25A2CEE6">
            <wp:simplePos x="0" y="0"/>
            <wp:positionH relativeFrom="column">
              <wp:posOffset>3447415</wp:posOffset>
            </wp:positionH>
            <wp:positionV relativeFrom="paragraph">
              <wp:posOffset>1737995</wp:posOffset>
            </wp:positionV>
            <wp:extent cx="624840" cy="591820"/>
            <wp:effectExtent l="0" t="0" r="3810" b="0"/>
            <wp:wrapNone/>
            <wp:docPr id="33" name="Picture 2792" descr="Stanfor_University_logo_for_web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792" descr="Stanfor_University_logo_for_websit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24840" cy="59182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2368" behindDoc="0" locked="0" layoutInCell="1" allowOverlap="1" wp14:anchorId="4B8EF2DC" wp14:editId="71E81F26">
            <wp:simplePos x="0" y="0"/>
            <wp:positionH relativeFrom="column">
              <wp:posOffset>4716780</wp:posOffset>
            </wp:positionH>
            <wp:positionV relativeFrom="paragraph">
              <wp:posOffset>1710690</wp:posOffset>
            </wp:positionV>
            <wp:extent cx="612140" cy="627380"/>
            <wp:effectExtent l="0" t="0" r="0" b="1270"/>
            <wp:wrapNone/>
            <wp:docPr id="34" name="Picture 2793" descr="pitt_bluegold_seal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2793" descr="pitt_bluegold_seal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2140" cy="6273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3392" behindDoc="0" locked="0" layoutInCell="1" allowOverlap="1" wp14:anchorId="340B1EDF" wp14:editId="70FFED96">
            <wp:simplePos x="0" y="0"/>
            <wp:positionH relativeFrom="column">
              <wp:posOffset>78740</wp:posOffset>
            </wp:positionH>
            <wp:positionV relativeFrom="paragraph">
              <wp:posOffset>1694180</wp:posOffset>
            </wp:positionV>
            <wp:extent cx="1565275" cy="640080"/>
            <wp:effectExtent l="0" t="0" r="0" b="7620"/>
            <wp:wrapNone/>
            <wp:docPr id="35" name="Picture 2794" descr="Moore_Logo_(High_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794" descr="Moore_Logo_(High_Res)"/>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565275" cy="64008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4416" behindDoc="0" locked="0" layoutInCell="1" allowOverlap="1" wp14:anchorId="4C25C82E" wp14:editId="254A8C34">
            <wp:simplePos x="0" y="0"/>
            <wp:positionH relativeFrom="column">
              <wp:posOffset>2026920</wp:posOffset>
            </wp:positionH>
            <wp:positionV relativeFrom="paragraph">
              <wp:posOffset>1710690</wp:posOffset>
            </wp:positionV>
            <wp:extent cx="868045" cy="624840"/>
            <wp:effectExtent l="0" t="0" r="8255" b="3810"/>
            <wp:wrapNone/>
            <wp:docPr id="36" name="Picture 2795" descr="RIT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2795" descr="RIT colo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868045" cy="6248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5440" behindDoc="0" locked="0" layoutInCell="1" allowOverlap="1" wp14:anchorId="443BD342" wp14:editId="37F17258">
            <wp:simplePos x="0" y="0"/>
            <wp:positionH relativeFrom="column">
              <wp:posOffset>2871470</wp:posOffset>
            </wp:positionH>
            <wp:positionV relativeFrom="paragraph">
              <wp:posOffset>493395</wp:posOffset>
            </wp:positionV>
            <wp:extent cx="1996440" cy="254000"/>
            <wp:effectExtent l="0" t="0" r="3810" b="0"/>
            <wp:wrapNone/>
            <wp:docPr id="14365" name="Picture 2796" descr="ucirvine_07_hor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796" descr="ucirvine_07_hor_28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96440" cy="2540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w:drawing>
          <wp:anchor distT="0" distB="0" distL="114300" distR="114300" simplePos="0" relativeHeight="251646464" behindDoc="0" locked="0" layoutInCell="1" allowOverlap="1" wp14:anchorId="7EA0E78F" wp14:editId="44BC7070">
            <wp:simplePos x="0" y="0"/>
            <wp:positionH relativeFrom="column">
              <wp:posOffset>46421</wp:posOffset>
            </wp:positionH>
            <wp:positionV relativeFrom="paragraph">
              <wp:posOffset>1145606</wp:posOffset>
            </wp:positionV>
            <wp:extent cx="1632585" cy="560705"/>
            <wp:effectExtent l="0" t="0" r="5715" b="0"/>
            <wp:wrapNone/>
            <wp:docPr id="14366" name="Picture 2797" descr="logo-NYSTAR-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797" descr="logo-NYSTAR-CMYK"/>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32585" cy="5607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EE5C82" w:rsidRPr="003B1F80">
        <w:rPr>
          <w:noProof/>
        </w:rPr>
        <mc:AlternateContent>
          <mc:Choice Requires="wps">
            <w:drawing>
              <wp:anchor distT="0" distB="0" distL="114300" distR="114300" simplePos="0" relativeHeight="251634176" behindDoc="0" locked="0" layoutInCell="1" allowOverlap="1" wp14:anchorId="20E054E7" wp14:editId="0C3243B2">
                <wp:simplePos x="0" y="0"/>
                <wp:positionH relativeFrom="column">
                  <wp:posOffset>-41800</wp:posOffset>
                </wp:positionH>
                <wp:positionV relativeFrom="paragraph">
                  <wp:posOffset>-27568</wp:posOffset>
                </wp:positionV>
                <wp:extent cx="5768975" cy="7562850"/>
                <wp:effectExtent l="0" t="0" r="0" b="0"/>
                <wp:wrapNone/>
                <wp:docPr id="14353" name="Rectangle 27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8975" cy="7562850"/>
                        </a:xfrm>
                        <a:prstGeom prst="rect">
                          <a:avLst/>
                        </a:prstGeom>
                        <a:noFill/>
                        <a:ln>
                          <a:noFill/>
                        </a:ln>
                        <a:extLst/>
                      </wps:spPr>
                      <wps:bodyPr rot="0" vert="horz" wrap="square" lIns="91440" tIns="45720" rIns="91440" bIns="45720" anchor="t" anchorCtr="0" upright="1">
                        <a:noAutofit/>
                      </wps:bodyPr>
                    </wps:wsp>
                  </a:graphicData>
                </a:graphic>
              </wp:anchor>
            </w:drawing>
          </mc:Choice>
          <mc:Fallback>
            <w:pict>
              <v:rect w14:anchorId="2552E98E" id="Rectangle 2780" o:spid="_x0000_s1026" style="position:absolute;margin-left:-3.3pt;margin-top:-2.15pt;width:454.25pt;height:595.5pt;z-index:251634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" filled="f" stroked="f"/>
            </w:pict>
          </mc:Fallback>
        </mc:AlternateContent>
      </w:r>
    </w:p>
    <w:p w14:paraId="1D93704C" w14:textId="0E548305" w:rsidR="00214450" w:rsidRPr="00214450" w:rsidRDefault="00827771">
      <w:r w:rsidRPr="007D5ACF">
        <w:rPr>
          <w:noProof/>
        </w:rPr>
        <mc:AlternateContent>
          <mc:Choice Requires="wps">
            <w:drawing>
              <wp:anchor distT="0" distB="0" distL="114300" distR="114300" simplePos="0" relativeHeight="251635200" behindDoc="0" locked="0" layoutInCell="1" allowOverlap="1" wp14:anchorId="6A4EF5DB" wp14:editId="7F5BB051">
                <wp:simplePos x="0" y="0"/>
                <wp:positionH relativeFrom="column">
                  <wp:posOffset>-25603</wp:posOffset>
                </wp:positionH>
                <wp:positionV relativeFrom="paragraph">
                  <wp:posOffset>123622</wp:posOffset>
                </wp:positionV>
                <wp:extent cx="5618962" cy="2054225"/>
                <wp:effectExtent l="0" t="0" r="20320" b="22225"/>
                <wp:wrapNone/>
                <wp:docPr id="14350" name="Rectangle 27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8962" cy="2054225"/>
                        </a:xfrm>
                        <a:prstGeom prst="rect">
                          <a:avLst/>
                        </a:prstGeom>
                        <a:solidFill>
                          <a:srgbClr val="FFFFFF"/>
                        </a:solidFill>
                        <a:ln w="9525">
                          <a:solidFill>
                            <a:schemeClr val="accent1">
                              <a:lumMod val="75000"/>
                            </a:schemeClr>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anchor>
            </w:drawing>
          </mc:Choice>
          <mc:Fallback>
            <w:pict>
              <v:rect w14:anchorId="1D169242" id="Rectangle 2781" o:spid="_x0000_s1026" style="position:absolute;margin-left:-2pt;margin-top:9.75pt;width:442.45pt;height:161.75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" strokecolor="#365f91 [2404]"/>
            </w:pict>
          </mc:Fallback>
        </mc:AlternateContent>
      </w:r>
    </w:p>
    <w:p w14:paraId="3C47DC11" w14:textId="77F1237E" w:rsidR="00A84824" w:rsidRDefault="00A84824"/>
    <w:p w14:paraId="2DF8DEAA" w14:textId="77777777" w:rsidR="00A84824" w:rsidRPr="00A84824" w:rsidRDefault="00A84824" w:rsidP="00A84824"/>
    <w:p w14:paraId="1ABA61C7" w14:textId="77777777" w:rsidR="00A84824" w:rsidRPr="00A84824" w:rsidRDefault="00A84824" w:rsidP="00A84824"/>
    <w:p w14:paraId="42E85C37" w14:textId="77777777" w:rsidR="00A84824" w:rsidRPr="00A84824" w:rsidRDefault="00A84824" w:rsidP="00A84824"/>
    <w:p w14:paraId="4B4B6495" w14:textId="77777777" w:rsidR="00A84824" w:rsidRPr="00A84824" w:rsidRDefault="00A84824" w:rsidP="00A84824"/>
    <w:p w14:paraId="12A71907" w14:textId="77777777" w:rsidR="00A84824" w:rsidRPr="00A84824" w:rsidRDefault="00A84824" w:rsidP="00A84824"/>
    <w:p w14:paraId="245EE50A" w14:textId="77777777" w:rsidR="00A84824" w:rsidRPr="00A84824" w:rsidRDefault="00A84824" w:rsidP="00A84824"/>
    <w:p w14:paraId="080FE1CA" w14:textId="77777777" w:rsidR="00A84824" w:rsidRPr="00A84824" w:rsidRDefault="00A84824" w:rsidP="00A84824"/>
    <w:p w14:paraId="47AD04E7" w14:textId="77777777" w:rsidR="00A84824" w:rsidRPr="00A84824" w:rsidRDefault="00A84824" w:rsidP="00A84824"/>
    <w:p w14:paraId="075F71D3" w14:textId="2673E94C" w:rsidR="00A84824" w:rsidRPr="00A84824" w:rsidRDefault="007A323E" w:rsidP="00A84824">
      <w:r w:rsidRPr="007D5ACF">
        <w:rPr>
          <w:noProof/>
        </w:rPr>
        <mc:AlternateContent>
          <mc:Choice Requires="wps">
            <w:drawing>
              <wp:anchor distT="0" distB="0" distL="114300" distR="114300" simplePos="0" relativeHeight="251648512" behindDoc="0" locked="0" layoutInCell="1" allowOverlap="1" wp14:anchorId="7E6F7D65" wp14:editId="7B881D84">
                <wp:simplePos x="0" y="0"/>
                <wp:positionH relativeFrom="column">
                  <wp:posOffset>-21946</wp:posOffset>
                </wp:positionH>
                <wp:positionV relativeFrom="paragraph">
                  <wp:posOffset>142977</wp:posOffset>
                </wp:positionV>
                <wp:extent cx="5615305" cy="214312"/>
                <wp:effectExtent l="0" t="0" r="23495" b="14605"/>
                <wp:wrapNone/>
                <wp:docPr id="14349" name="Rectangle 27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5305" cy="214312"/>
                        </a:xfrm>
                        <a:prstGeom prst="rect">
                          <a:avLst/>
                        </a:prstGeom>
                        <a:solidFill>
                          <a:schemeClr val="accent1">
                            <a:lumMod val="75000"/>
                          </a:schemeClr>
                        </a:solidFill>
                        <a:ln>
                          <a:solidFill>
                            <a:schemeClr val="accent1">
                              <a:lumMod val="75000"/>
                            </a:schemeClr>
                          </a:solidFill>
                        </a:ln>
                        <a:extLst/>
                      </wps:spPr>
                      <wps:txbx>
                        <w:txbxContent>
                          <w:p w14:paraId="7728B89E" w14:textId="77777777" w:rsidR="003C3012" w:rsidRPr="00C2682D" w:rsidRDefault="003C3012" w:rsidP="007A323E">
                            <w:pPr>
                              <w:autoSpaceDE w:val="0"/>
                              <w:autoSpaceDN w:val="0"/>
                              <w:adjustRightInd w:val="0"/>
                              <w:jc w:val="center"/>
                              <w:rPr>
                                <w:rFonts w:ascii="Arial Black" w:hAnsi="Arial Black" w:cs="Arial Rounded MT Bold"/>
                                <w:color w:val="FFFFFF" w:themeColor="background1"/>
                                <w:sz w:val="23"/>
                                <w:szCs w:val="24"/>
                              </w:rPr>
                            </w:pPr>
                            <w:r w:rsidRPr="00C2682D">
                              <w:rPr>
                                <w:rFonts w:ascii="Arial Black" w:hAnsi="Arial Black" w:cs="Arial Rounded MT Bold"/>
                                <w:color w:val="FFFFFF" w:themeColor="background1"/>
                                <w:sz w:val="23"/>
                                <w:szCs w:val="24"/>
                              </w:rPr>
                              <w:t>National Research Laboratories</w:t>
                            </w:r>
                          </w:p>
                        </w:txbxContent>
                      </wps:txbx>
                      <wps:bodyPr rot="0" vert="horz" wrap="square" lIns="69538" tIns="0" rIns="86923"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E6F7D65" id="Rectangle 2785" o:spid="_x0000_s1027" style="position:absolute;margin-left:-1.75pt;margin-top:11.25pt;width:442.15pt;height:16.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" fillcolor="#365f91 [2404]" strokecolor="#365f91 [2404]">
                <v:textbox inset="1.93161mm,0,2.41453mm,0">
                  <w:txbxContent>
                    <w:p w14:paraId="7728B89E" w14:textId="77777777" w:rsidR="003C3012" w:rsidRPr="00C2682D" w:rsidRDefault="003C3012" w:rsidP="007A323E">
                      <w:pPr>
                        <w:autoSpaceDE w:val="0"/>
                        <w:autoSpaceDN w:val="0"/>
                        <w:adjustRightInd w:val="0"/>
                        <w:jc w:val="center"/>
                        <w:rPr>
                          <w:rFonts w:ascii="Arial Black" w:hAnsi="Arial Black" w:cs="Arial Rounded MT Bold"/>
                          <w:color w:val="FFFFFF" w:themeColor="background1"/>
                          <w:sz w:val="23"/>
                          <w:szCs w:val="24"/>
                        </w:rPr>
                      </w:pPr>
                      <w:r w:rsidRPr="00C2682D">
                        <w:rPr>
                          <w:rFonts w:ascii="Arial Black" w:hAnsi="Arial Black" w:cs="Arial Rounded MT Bold"/>
                          <w:color w:val="FFFFFF" w:themeColor="background1"/>
                          <w:sz w:val="23"/>
                          <w:szCs w:val="24"/>
                        </w:rPr>
                        <w:t>National Research Laboratories</w:t>
                      </w:r>
                    </w:p>
                  </w:txbxContent>
                </v:textbox>
              </v:rect>
            </w:pict>
          </mc:Fallback>
        </mc:AlternateContent>
      </w:r>
    </w:p>
    <w:p w14:paraId="1B5E6190" w14:textId="77777777" w:rsidR="00A84824" w:rsidRPr="00A84824" w:rsidRDefault="00A84824" w:rsidP="00A84824"/>
    <w:p w14:paraId="18C8B512" w14:textId="77777777" w:rsidR="00A84824" w:rsidRPr="00A84824" w:rsidRDefault="00A84824" w:rsidP="00A84824"/>
    <w:p w14:paraId="6B2DE603" w14:textId="77777777" w:rsidR="00A84824" w:rsidRPr="00A84824" w:rsidRDefault="00A84824" w:rsidP="00A84824"/>
    <w:p w14:paraId="120CAA2F" w14:textId="77777777" w:rsidR="00A84824" w:rsidRPr="00A84824" w:rsidRDefault="00A84824" w:rsidP="00A84824"/>
    <w:p w14:paraId="3EC9A6CB" w14:textId="77777777" w:rsidR="00A84824" w:rsidRPr="00A84824" w:rsidRDefault="00A84824" w:rsidP="00A84824"/>
    <w:p w14:paraId="6E08BB7F" w14:textId="77777777" w:rsidR="00A84824" w:rsidRPr="00A84824" w:rsidRDefault="00A84824" w:rsidP="00A84824"/>
    <w:p w14:paraId="0EFCA2A4" w14:textId="77777777" w:rsidR="00A84824" w:rsidRPr="00A84824" w:rsidRDefault="00A84824" w:rsidP="00A84824"/>
    <w:p w14:paraId="252492C1" w14:textId="77777777" w:rsidR="00A84824" w:rsidRPr="00A84824" w:rsidRDefault="00A84824" w:rsidP="00A84824"/>
    <w:p w14:paraId="3F0C2FA4" w14:textId="77777777" w:rsidR="00A84824" w:rsidRPr="00A84824" w:rsidRDefault="00A84824" w:rsidP="00A84824"/>
    <w:p w14:paraId="12E89FEC" w14:textId="77777777" w:rsidR="00A84824" w:rsidRPr="00A84824" w:rsidRDefault="00A84824" w:rsidP="00A84824"/>
    <w:p w14:paraId="5549CB17" w14:textId="77777777" w:rsidR="00A84824" w:rsidRPr="00A84824" w:rsidRDefault="00A84824" w:rsidP="00A84824"/>
    <w:p w14:paraId="4305EF91" w14:textId="77777777" w:rsidR="00A84824" w:rsidRPr="00A84824" w:rsidRDefault="00A84824" w:rsidP="00A84824"/>
    <w:p w14:paraId="69FACDAD" w14:textId="52B0B9CE" w:rsidR="00A84824" w:rsidRPr="00A84824" w:rsidRDefault="00C2682D" w:rsidP="00A84824">
      <w:r w:rsidRPr="007D5ACF">
        <w:rPr>
          <w:noProof/>
        </w:rPr>
        <mc:AlternateContent>
          <mc:Choice Requires="wps">
            <w:drawing>
              <wp:anchor distT="0" distB="0" distL="114300" distR="114300" simplePos="0" relativeHeight="251670016" behindDoc="0" locked="0" layoutInCell="1" allowOverlap="1" wp14:anchorId="0D10D420" wp14:editId="2FE1482A">
                <wp:simplePos x="0" y="0"/>
                <wp:positionH relativeFrom="column">
                  <wp:posOffset>-14630</wp:posOffset>
                </wp:positionH>
                <wp:positionV relativeFrom="paragraph">
                  <wp:posOffset>97307</wp:posOffset>
                </wp:positionV>
                <wp:extent cx="5607989" cy="212141"/>
                <wp:effectExtent l="0" t="0" r="12065" b="16510"/>
                <wp:wrapNone/>
                <wp:docPr id="14344" name="Rectangle 27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7989" cy="212141"/>
                        </a:xfrm>
                        <a:prstGeom prst="rect">
                          <a:avLst/>
                        </a:prstGeom>
                        <a:solidFill>
                          <a:schemeClr val="accent1">
                            <a:lumMod val="75000"/>
                          </a:schemeClr>
                        </a:solidFill>
                        <a:ln>
                          <a:solidFill>
                            <a:schemeClr val="accent1">
                              <a:lumMod val="75000"/>
                            </a:schemeClr>
                          </a:solidFill>
                        </a:ln>
                        <a:extLst/>
                      </wps:spPr>
                      <wps:txbx>
                        <w:txbxContent>
                          <w:p w14:paraId="62F42B9F" w14:textId="77777777" w:rsidR="003C3012" w:rsidRPr="00C2682D" w:rsidRDefault="003C3012" w:rsidP="00C2682D">
                            <w:pPr>
                              <w:autoSpaceDE w:val="0"/>
                              <w:autoSpaceDN w:val="0"/>
                              <w:adjustRightInd w:val="0"/>
                              <w:jc w:val="center"/>
                              <w:rPr>
                                <w:rFonts w:ascii="Arial Black" w:hAnsi="Arial Black" w:cs="Arial Rounded MT Bold"/>
                                <w:color w:val="FFFFFF" w:themeColor="background1"/>
                                <w:sz w:val="23"/>
                                <w:szCs w:val="24"/>
                              </w:rPr>
                            </w:pPr>
                            <w:r w:rsidRPr="00C2682D">
                              <w:rPr>
                                <w:rFonts w:ascii="Arial Black" w:hAnsi="Arial Black" w:cs="Arial Rounded MT Bold"/>
                                <w:color w:val="FFFFFF" w:themeColor="background1"/>
                                <w:sz w:val="23"/>
                                <w:szCs w:val="24"/>
                              </w:rPr>
                              <w:t>Industry</w:t>
                            </w:r>
                          </w:p>
                        </w:txbxContent>
                      </wps:txbx>
                      <wps:bodyPr rot="0" vert="horz" wrap="square" lIns="69538"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D10D420" id="Rectangle 2786" o:spid="_x0000_s1028" style="position:absolute;margin-left:-1.15pt;margin-top:7.65pt;width:441.55pt;height:16.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" fillcolor="#365f91 [2404]" strokecolor="#365f91 [2404]">
                <v:textbox inset="1.93161mm,0,0,0">
                  <w:txbxContent>
                    <w:p w14:paraId="62F42B9F" w14:textId="77777777" w:rsidR="003C3012" w:rsidRPr="00C2682D" w:rsidRDefault="003C3012" w:rsidP="00C2682D">
                      <w:pPr>
                        <w:autoSpaceDE w:val="0"/>
                        <w:autoSpaceDN w:val="0"/>
                        <w:adjustRightInd w:val="0"/>
                        <w:jc w:val="center"/>
                        <w:rPr>
                          <w:rFonts w:ascii="Arial Black" w:hAnsi="Arial Black" w:cs="Arial Rounded MT Bold"/>
                          <w:color w:val="FFFFFF" w:themeColor="background1"/>
                          <w:sz w:val="23"/>
                          <w:szCs w:val="24"/>
                        </w:rPr>
                      </w:pPr>
                      <w:r w:rsidRPr="00C2682D">
                        <w:rPr>
                          <w:rFonts w:ascii="Arial Black" w:hAnsi="Arial Black" w:cs="Arial Rounded MT Bold"/>
                          <w:color w:val="FFFFFF" w:themeColor="background1"/>
                          <w:sz w:val="23"/>
                          <w:szCs w:val="24"/>
                        </w:rPr>
                        <w:t>Industry</w:t>
                      </w:r>
                    </w:p>
                  </w:txbxContent>
                </v:textbox>
              </v:rect>
            </w:pict>
          </mc:Fallback>
        </mc:AlternateContent>
      </w:r>
    </w:p>
    <w:p w14:paraId="0ED072FD" w14:textId="77777777" w:rsidR="00A84824" w:rsidRPr="00A84824" w:rsidRDefault="00A84824" w:rsidP="00A84824"/>
    <w:p w14:paraId="13F66EC3" w14:textId="77777777" w:rsidR="00A84824" w:rsidRPr="00A84824" w:rsidRDefault="00A84824" w:rsidP="00A84824"/>
    <w:p w14:paraId="5EB51E9D" w14:textId="77777777" w:rsidR="00A84824" w:rsidRPr="00A84824" w:rsidRDefault="00A84824" w:rsidP="00A84824"/>
    <w:p w14:paraId="580D56D9" w14:textId="77777777" w:rsidR="00A84824" w:rsidRPr="00A84824" w:rsidRDefault="00A84824" w:rsidP="00A84824"/>
    <w:p w14:paraId="5F469938" w14:textId="77777777" w:rsidR="00A84824" w:rsidRPr="00A84824" w:rsidRDefault="00A84824" w:rsidP="00A84824"/>
    <w:p w14:paraId="2F3FAE48" w14:textId="77777777" w:rsidR="00A84824" w:rsidRPr="00A84824" w:rsidRDefault="00A84824" w:rsidP="00A84824"/>
    <w:p w14:paraId="5E97152D" w14:textId="77777777" w:rsidR="00A84824" w:rsidRPr="00A84824" w:rsidRDefault="00A84824" w:rsidP="00A84824"/>
    <w:p w14:paraId="50A16B7D" w14:textId="4304F7B8" w:rsidR="0062082B" w:rsidRDefault="0062082B" w:rsidP="0062082B"/>
    <w:p w14:paraId="30A02C54" w14:textId="6F8129F4" w:rsidR="0062082B" w:rsidRDefault="0062082B" w:rsidP="0062082B"/>
    <w:p w14:paraId="6D2EA526" w14:textId="6B0FFE7D" w:rsidR="00616826" w:rsidRPr="0062082B" w:rsidRDefault="00616826" w:rsidP="0062082B">
      <w:pPr>
        <w:tabs>
          <w:tab w:val="left" w:pos="8303"/>
        </w:tabs>
        <w:sectPr w:rsidR="00616826" w:rsidRPr="0062082B" w:rsidSect="004A7DDF">
          <w:footerReference w:type="even" r:id="rId108"/>
          <w:footerReference w:type="default" r:id="rId109"/>
          <w:pgSz w:w="12599" w:h="16199"/>
          <w:pgMar w:top="1440" w:right="1440" w:bottom="1440" w:left="1440" w:header="720" w:footer="0" w:gutter="0"/>
          <w:cols w:space="720"/>
          <w:docGrid w:linePitch="360"/>
        </w:sectPr>
      </w:pPr>
    </w:p>
    <w:tbl>
      <w:tblPr>
        <w:tblW w:w="12687" w:type="dxa"/>
        <w:jc w:val="center"/>
        <w:tblLayout w:type="fixed"/>
        <w:tblCellMar>
          <w:left w:w="0" w:type="dxa"/>
          <w:right w:w="0" w:type="dxa"/>
        </w:tblCellMar>
        <w:tblLook w:val="01E0" w:firstRow="1" w:lastRow="1" w:firstColumn="1" w:lastColumn="1" w:noHBand="0" w:noVBand="0"/>
      </w:tblPr>
      <w:tblGrid>
        <w:gridCol w:w="12687"/>
      </w:tblGrid>
      <w:tr w:rsidR="00616826" w:rsidRPr="00A0632C" w14:paraId="3C98EC89" w14:textId="77777777" w:rsidTr="00F171FF">
        <w:trPr>
          <w:trHeight w:val="9000"/>
          <w:jc w:val="center"/>
        </w:trPr>
        <w:tc>
          <w:tcPr>
            <w:tcW w:w="12687" w:type="dxa"/>
            <w:noWrap/>
            <w:vAlign w:val="center"/>
          </w:tcPr>
          <w:p w14:paraId="2BD24474" w14:textId="6BAE2143" w:rsidR="00616826" w:rsidRPr="00A0632C" w:rsidRDefault="00765D47" w:rsidP="00255AD6">
            <w:pPr>
              <w:keepNext/>
              <w:jc w:val="center"/>
            </w:pPr>
            <w:r>
              <w:rPr>
                <w:noProof/>
              </w:rPr>
              <w:lastRenderedPageBreak/>
              <w:drawing>
                <wp:inline distT="0" distB="0" distL="0" distR="0" wp14:anchorId="123EEBBF" wp14:editId="0A870E67">
                  <wp:extent cx="5577840" cy="370332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SC_0078.JPG"/>
                          <pic:cNvPicPr/>
                        </pic:nvPicPr>
                        <pic:blipFill>
                          <a:blip r:embed="rId110">
                            <a:extLst>
                              <a:ext uri="{28A0092B-C50C-407E-A947-70E740481C1C}">
                                <a14:useLocalDpi xmlns:a14="http://schemas.microsoft.com/office/drawing/2010/main" val="0"/>
                              </a:ext>
                            </a:extLst>
                          </a:blip>
                          <a:stretch>
                            <a:fillRect/>
                          </a:stretch>
                        </pic:blipFill>
                        <pic:spPr>
                          <a:xfrm>
                            <a:off x="0" y="0"/>
                            <a:ext cx="5577840" cy="3703320"/>
                          </a:xfrm>
                          <a:prstGeom prst="rect">
                            <a:avLst/>
                          </a:prstGeom>
                        </pic:spPr>
                      </pic:pic>
                    </a:graphicData>
                  </a:graphic>
                </wp:inline>
              </w:drawing>
            </w:r>
          </w:p>
        </w:tc>
      </w:tr>
      <w:tr w:rsidR="00616826" w:rsidRPr="00347086" w14:paraId="75B340F9" w14:textId="77777777" w:rsidTr="00F171FF">
        <w:trPr>
          <w:trHeight w:hRule="exact" w:val="3807"/>
          <w:jc w:val="center"/>
        </w:trPr>
        <w:tc>
          <w:tcPr>
            <w:tcW w:w="12687" w:type="dxa"/>
            <w:vAlign w:val="center"/>
          </w:tcPr>
          <w:p w14:paraId="51B707CE" w14:textId="77777777" w:rsidR="00616826" w:rsidRPr="00347086" w:rsidRDefault="00616826" w:rsidP="00255AD6">
            <w:pPr>
              <w:pStyle w:val="TitleSection3"/>
            </w:pPr>
            <w:bookmarkStart w:id="72" w:name="_Toc457584066"/>
            <w:r>
              <w:t>Communication</w:t>
            </w:r>
            <w:bookmarkEnd w:id="72"/>
          </w:p>
        </w:tc>
      </w:tr>
    </w:tbl>
    <w:bookmarkEnd w:id="70"/>
    <w:bookmarkEnd w:id="71"/>
    <w:p w14:paraId="415FC4D2" w14:textId="617E2586" w:rsidR="00A84824" w:rsidRDefault="00B06682">
      <w:pPr>
        <w:spacing w:after="200" w:line="276" w:lineRule="auto"/>
        <w:rPr>
          <w:noProof/>
        </w:rPr>
      </w:pPr>
      <w:r>
        <w:rPr>
          <w:noProof/>
        </w:rPr>
        <w:lastRenderedPageBreak/>
        <w:drawing>
          <wp:anchor distT="0" distB="0" distL="114300" distR="114300" simplePos="0" relativeHeight="251681280" behindDoc="0" locked="0" layoutInCell="1" allowOverlap="1" wp14:anchorId="656A5A9F" wp14:editId="3F7263CA">
            <wp:simplePos x="0" y="0"/>
            <wp:positionH relativeFrom="column">
              <wp:posOffset>0</wp:posOffset>
            </wp:positionH>
            <wp:positionV relativeFrom="paragraph">
              <wp:posOffset>0</wp:posOffset>
            </wp:positionV>
            <wp:extent cx="13734288" cy="10296144"/>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KiSBiGeZycQ1KurWW6a8PxISj71wMHukbI5Y6-YchrI.jpg"/>
                    <pic:cNvPicPr/>
                  </pic:nvPicPr>
                  <pic:blipFill rotWithShape="1">
                    <a:blip r:embed="rId111">
                      <a:extLst>
                        <a:ext uri="{28A0092B-C50C-407E-A947-70E740481C1C}">
                          <a14:useLocalDpi xmlns:a14="http://schemas.microsoft.com/office/drawing/2010/main" val="0"/>
                        </a:ext>
                      </a:extLst>
                    </a:blip>
                    <a:srcRect l="25097" t="59" r="-25097" b="-59"/>
                    <a:stretch/>
                  </pic:blipFill>
                  <pic:spPr>
                    <a:xfrm>
                      <a:off x="0" y="0"/>
                      <a:ext cx="13734288" cy="10296144"/>
                    </a:xfrm>
                    <a:prstGeom prst="rect">
                      <a:avLst/>
                    </a:prstGeom>
                  </pic:spPr>
                </pic:pic>
              </a:graphicData>
            </a:graphic>
            <wp14:sizeRelH relativeFrom="page">
              <wp14:pctWidth>0</wp14:pctWidth>
            </wp14:sizeRelH>
            <wp14:sizeRelV relativeFrom="page">
              <wp14:pctHeight>0</wp14:pctHeight>
            </wp14:sizeRelV>
          </wp:anchor>
        </w:drawing>
      </w:r>
    </w:p>
    <w:p w14:paraId="53BAAE9A" w14:textId="6CE8F59D" w:rsidR="00190AB5" w:rsidRPr="00190AB5" w:rsidRDefault="00A41053" w:rsidP="0094256E">
      <w:pPr>
        <w:pStyle w:val="Heading1"/>
        <w:keepNext w:val="0"/>
        <w:shd w:val="clear" w:color="auto" w:fill="17365D" w:themeFill="text2" w:themeFillShade="BF"/>
      </w:pPr>
      <w:bookmarkStart w:id="73" w:name="_Toc457584067"/>
      <w:r>
        <w:lastRenderedPageBreak/>
        <w:t>In the News</w:t>
      </w:r>
      <w:bookmarkEnd w:id="73"/>
    </w:p>
    <w:p w14:paraId="1BBE1E97" w14:textId="72A8E6E0" w:rsidR="00A67D44" w:rsidRDefault="00F81399" w:rsidP="00A67D44">
      <w:pPr>
        <w:pStyle w:val="Heading2"/>
        <w:rPr>
          <w:lang w:eastAsia="zh-CN"/>
        </w:rPr>
      </w:pPr>
      <w:r>
        <w:rPr>
          <w:lang w:eastAsia="zh-CN"/>
        </w:rPr>
        <w:t>Future Photon Initiative Featured in RIT Research Magazine</w:t>
      </w:r>
    </w:p>
    <w:p w14:paraId="11C8B7C8" w14:textId="15069E04" w:rsidR="00F7094E" w:rsidRDefault="00F7094E" w:rsidP="009D4F6C">
      <w:pPr>
        <w:pStyle w:val="Paragraph"/>
      </w:pPr>
      <w:r>
        <w:t xml:space="preserve">Future Photon Initiative is a collaboration between current research centers at RIT to work together towards a common goal. There are four major groups coming together: Integrated Photonics Group, Microsystems Engineering Doctoral Program, </w:t>
      </w:r>
      <w:proofErr w:type="spellStart"/>
      <w:r>
        <w:t>Nanopower</w:t>
      </w:r>
      <w:proofErr w:type="spellEnd"/>
      <w:r>
        <w:t xml:space="preserve"> Research Laboratories, and Center for Detectors. RIT has awarded $1 million in funding to bring together these groups to merge into </w:t>
      </w:r>
      <w:r w:rsidR="004B691F">
        <w:t>an</w:t>
      </w:r>
      <w:r>
        <w:t xml:space="preserve"> internationally recognized Initiative. The FPI currently consists of 21 researchers and professors with a possibility of growing and in the near future. A part of the feature article is available below.</w:t>
      </w:r>
    </w:p>
    <w:p w14:paraId="721D7B40" w14:textId="1A916D2F" w:rsidR="00DA10E3" w:rsidRPr="001F3D79" w:rsidRDefault="00DA10E3" w:rsidP="00DA10E3">
      <w:pPr>
        <w:rPr>
          <w:rFonts w:ascii="Times New Roman" w:eastAsia="Adobe Ming Std L" w:hAnsi="Times New Roman" w:cs="Times New Roman"/>
          <w:sz w:val="52"/>
        </w:rPr>
      </w:pPr>
      <w:r w:rsidRPr="001F3D79">
        <w:rPr>
          <w:rFonts w:ascii="Times New Roman" w:eastAsia="Adobe Ming Std L" w:hAnsi="Times New Roman" w:cs="Times New Roman"/>
          <w:color w:val="808080" w:themeColor="background1" w:themeShade="80"/>
          <w:sz w:val="52"/>
        </w:rPr>
        <w:t>Future Photon Initiative</w:t>
      </w:r>
      <w:r w:rsidRPr="001F3D79">
        <w:rPr>
          <w:rFonts w:ascii="Times New Roman" w:eastAsia="Adobe Ming Std L" w:hAnsi="Times New Roman" w:cs="Times New Roman"/>
          <w:sz w:val="52"/>
        </w:rPr>
        <w:br/>
        <w:t>Developing Advanced Photonics</w:t>
      </w:r>
    </w:p>
    <w:p w14:paraId="700E4002" w14:textId="77777777" w:rsidR="00DA10E3" w:rsidRDefault="00DA10E3" w:rsidP="00DA10E3">
      <w:r>
        <w:t>By Jane E. Sutter</w:t>
      </w:r>
    </w:p>
    <w:p w14:paraId="6DBA6D02" w14:textId="77777777" w:rsidR="00DA10E3" w:rsidRPr="00CB57E0" w:rsidRDefault="00DA10E3" w:rsidP="00DA10E3">
      <w:pPr>
        <w:rPr>
          <w:b/>
        </w:rPr>
      </w:pPr>
      <w:r w:rsidRPr="00CB57E0">
        <w:rPr>
          <w:b/>
        </w:rPr>
        <w:t>Solving Pressing Problems</w:t>
      </w:r>
    </w:p>
    <w:p w14:paraId="23F4CF4D" w14:textId="043744D0" w:rsidR="00DA10E3" w:rsidRDefault="00DA10E3" w:rsidP="00DA10E3">
      <w:r>
        <w:t xml:space="preserve">Photonics is the field of technology that uses photons to process information or energy. Around the RIT campus, significant photonics research already takes place. The Center for Detectors develops next-generation detectors in a facility that rivals that of major space agencies. The </w:t>
      </w:r>
      <w:proofErr w:type="spellStart"/>
      <w:r>
        <w:t>NanoPower</w:t>
      </w:r>
      <w:proofErr w:type="spellEnd"/>
      <w:r>
        <w:t xml:space="preserve"> Research Laboratory designs and fabricates advanced photovoltaic devices. The Integrated Photonics Group is leading the design, fabrication, and characterization of photonic chips. And that’s but three examples.</w:t>
      </w:r>
    </w:p>
    <w:p w14:paraId="42AF44B8" w14:textId="77777777" w:rsidR="00DA10E3" w:rsidRDefault="00DA10E3" w:rsidP="00DA10E3"/>
    <w:p w14:paraId="01C19445" w14:textId="77777777" w:rsidR="00DA10E3" w:rsidRDefault="00DA10E3" w:rsidP="00DA10E3">
      <w:r>
        <w:t xml:space="preserve">The Future Photon Initiative (FPI) will leverage RIT’s unique assets to develop advanced photonics, which represents the cutting edge of the field of photonics, with the ultimate goal of becoming one of the most effective applied photon research and development centers in the world. Don Figer, director of the Center for Detectors, will lead the Initiative. “We’ve always had the idea to bring together the researchers to address the bigger problems” the world faces related to U.S. competitiveness and national security, he said. Initially, FPI will develop devices for advanced manufacturing, communications and information technology, defense and national security, energy, and health and medicine. </w:t>
      </w:r>
    </w:p>
    <w:p w14:paraId="58EC100D" w14:textId="77777777" w:rsidR="00DA10E3" w:rsidRDefault="00DA10E3" w:rsidP="00DA10E3"/>
    <w:p w14:paraId="7A61BFA1" w14:textId="77777777" w:rsidR="00DA10E3" w:rsidRDefault="00DA10E3" w:rsidP="00DA10E3">
      <w:r>
        <w:t>Some of those big questions Figer cites: “Are we alone in the universe? What is dark energy and dark matter?” and others listed at the beginning of this article. “The odd thing about these questions is they don’t seem to be related but they all overlap in the technology that’s needed to address them,” according to Figer.</w:t>
      </w:r>
    </w:p>
    <w:p w14:paraId="73309EF5" w14:textId="77777777" w:rsidR="00DA10E3" w:rsidRDefault="00DA10E3" w:rsidP="00DA10E3"/>
    <w:p w14:paraId="130175E9" w14:textId="66E38BDB" w:rsidR="00DA10E3" w:rsidRDefault="00DA10E3" w:rsidP="00DA10E3">
      <w:r>
        <w:t>FPI will apply and commercialize the efforts of existing RIT groups that develop technology for the generation, transmission, manipulation, absorption, and detection of photons</w:t>
      </w:r>
      <w:r w:rsidR="00303AC7">
        <w:t>.</w:t>
      </w:r>
    </w:p>
    <w:p w14:paraId="58166B8E" w14:textId="77777777" w:rsidR="00DA10E3" w:rsidRDefault="00DA10E3" w:rsidP="00DA10E3">
      <w:pPr>
        <w:rPr>
          <w:sz w:val="22"/>
        </w:rPr>
      </w:pPr>
    </w:p>
    <w:p w14:paraId="6F290B5D" w14:textId="5534D283" w:rsidR="00DA10E3" w:rsidRPr="000C6DBE" w:rsidRDefault="00DA10E3" w:rsidP="00DA10E3">
      <w:pPr>
        <w:rPr>
          <w:sz w:val="22"/>
        </w:rPr>
      </w:pPr>
      <w:r>
        <w:rPr>
          <w:sz w:val="22"/>
        </w:rPr>
        <w:t xml:space="preserve">Read on about the different research areas and the faculty that are involved at: </w:t>
      </w:r>
      <w:hyperlink r:id="rId112" w:history="1">
        <w:r w:rsidRPr="00362E4C">
          <w:rPr>
            <w:rStyle w:val="Hyperlink"/>
            <w:sz w:val="22"/>
          </w:rPr>
          <w:t>http://ridl.cfd.rit.edu/products/press/P1897%20Research%20FPI.pdf</w:t>
        </w:r>
      </w:hyperlink>
      <w:r>
        <w:rPr>
          <w:sz w:val="22"/>
        </w:rPr>
        <w:t xml:space="preserve"> </w:t>
      </w:r>
      <w:r w:rsidR="00303AC7">
        <w:rPr>
          <w:sz w:val="22"/>
        </w:rPr>
        <w:t xml:space="preserve">See </w:t>
      </w:r>
      <w:r w:rsidR="00303AC7">
        <w:rPr>
          <w:sz w:val="22"/>
        </w:rPr>
        <w:fldChar w:fldCharType="begin"/>
      </w:r>
      <w:r w:rsidR="00303AC7">
        <w:rPr>
          <w:sz w:val="22"/>
        </w:rPr>
        <w:instrText xml:space="preserve"> REF _Ref458774881 \h </w:instrText>
      </w:r>
      <w:r w:rsidR="00303AC7">
        <w:rPr>
          <w:sz w:val="22"/>
        </w:rPr>
      </w:r>
      <w:r w:rsidR="00303AC7">
        <w:rPr>
          <w:sz w:val="22"/>
        </w:rPr>
        <w:fldChar w:fldCharType="separate"/>
      </w:r>
      <w:r w:rsidR="00303AC7" w:rsidRPr="00925926">
        <w:t xml:space="preserve">Figure </w:t>
      </w:r>
      <w:r w:rsidR="00303AC7">
        <w:rPr>
          <w:noProof/>
        </w:rPr>
        <w:t>24</w:t>
      </w:r>
      <w:r w:rsidR="00303AC7">
        <w:rPr>
          <w:sz w:val="22"/>
        </w:rPr>
        <w:fldChar w:fldCharType="end"/>
      </w:r>
      <w:r w:rsidR="00303AC7">
        <w:rPr>
          <w:sz w:val="22"/>
        </w:rPr>
        <w:t xml:space="preserve"> for the newly designed logo</w:t>
      </w:r>
      <w:r>
        <w:rPr>
          <w:sz w:val="22"/>
        </w:rPr>
        <w:t>.</w:t>
      </w:r>
    </w:p>
    <w:p w14:paraId="0BB07D10" w14:textId="657AB8CA" w:rsidR="00A67D44" w:rsidRDefault="00A67D44" w:rsidP="00F81399">
      <w:pPr>
        <w:pStyle w:val="Paragraph"/>
        <w:rPr>
          <w:lang w:eastAsia="zh-C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5"/>
      </w:tblGrid>
      <w:tr w:rsidR="00A67D44" w14:paraId="6AA39CDD" w14:textId="77777777" w:rsidTr="00576DC3">
        <w:tc>
          <w:tcPr>
            <w:tcW w:w="9935" w:type="dxa"/>
          </w:tcPr>
          <w:p w14:paraId="0CBA8597" w14:textId="77777777" w:rsidR="00A67D44" w:rsidRDefault="00A67D44" w:rsidP="00A67D44"/>
        </w:tc>
      </w:tr>
      <w:tr w:rsidR="00A67D44" w14:paraId="37B75FF8" w14:textId="77777777" w:rsidTr="00576DC3">
        <w:tc>
          <w:tcPr>
            <w:tcW w:w="9935" w:type="dxa"/>
          </w:tcPr>
          <w:p w14:paraId="21C5AE2B" w14:textId="21E295D9" w:rsidR="00A67D44" w:rsidRDefault="003153AA" w:rsidP="00A67D44">
            <w:pPr>
              <w:pStyle w:val="Paragraph"/>
              <w:keepNext/>
              <w:ind w:firstLine="0"/>
              <w:jc w:val="center"/>
            </w:pPr>
            <w:r>
              <w:rPr>
                <w:noProof/>
              </w:rPr>
              <w:drawing>
                <wp:inline distT="0" distB="0" distL="0" distR="0" wp14:anchorId="08C3F6C3" wp14:editId="0B2C0B40">
                  <wp:extent cx="6210794" cy="914400"/>
                  <wp:effectExtent l="0" t="0" r="0" b="0"/>
                  <wp:docPr id="236" name="Picture 236" descr="C:\Users\hw6083\AppData\Local\Microsoft\Windows\Temporary Internet Files\Content.Word\fpi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w6083\AppData\Local\Microsoft\Windows\Temporary Internet Files\Content.Word\fpilogo.jpg"/>
                          <pic:cNvPicPr>
                            <a:picLocks noChangeAspect="1" noChangeArrowheads="1"/>
                          </pic:cNvPicPr>
                        </pic:nvPicPr>
                        <pic:blipFill rotWithShape="1">
                          <a:blip r:embed="rId113">
                            <a:extLst>
                              <a:ext uri="{28A0092B-C50C-407E-A947-70E740481C1C}">
                                <a14:useLocalDpi xmlns:a14="http://schemas.microsoft.com/office/drawing/2010/main" val="0"/>
                              </a:ext>
                            </a:extLst>
                          </a:blip>
                          <a:srcRect l="38251" r="2"/>
                          <a:stretch/>
                        </pic:blipFill>
                        <pic:spPr bwMode="auto">
                          <a:xfrm>
                            <a:off x="0" y="0"/>
                            <a:ext cx="6210794" cy="914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67D44" w14:paraId="67946B65" w14:textId="77777777" w:rsidTr="00576DC3">
        <w:tc>
          <w:tcPr>
            <w:tcW w:w="9935" w:type="dxa"/>
          </w:tcPr>
          <w:p w14:paraId="10E9775A" w14:textId="6E52C46A" w:rsidR="00A67D44" w:rsidRDefault="003153AA" w:rsidP="00C90B9A">
            <w:pPr>
              <w:pStyle w:val="Figurecaption0"/>
            </w:pPr>
            <w:bookmarkStart w:id="74" w:name="_Ref458774881"/>
            <w:r w:rsidRPr="00925926">
              <w:t xml:space="preserve">Figure </w:t>
            </w:r>
            <w:fldSimple w:instr=" SEQ Figure \* ARABIC ">
              <w:r w:rsidR="0055301C">
                <w:rPr>
                  <w:noProof/>
                </w:rPr>
                <w:t>24</w:t>
              </w:r>
            </w:fldSimple>
            <w:bookmarkEnd w:id="74"/>
            <w:r>
              <w:rPr>
                <w:noProof/>
              </w:rPr>
              <w:t>.</w:t>
            </w:r>
            <w:r w:rsidR="00AA22E7">
              <w:rPr>
                <w:noProof/>
              </w:rPr>
              <w:t xml:space="preserve"> </w:t>
            </w:r>
            <w:r w:rsidR="0059139D">
              <w:rPr>
                <w:noProof/>
              </w:rPr>
              <w:t>The logo of FPI was developed by the Vignel</w:t>
            </w:r>
            <w:r w:rsidR="00D72481">
              <w:rPr>
                <w:noProof/>
              </w:rPr>
              <w:t xml:space="preserve">li Center at RIT along with </w:t>
            </w:r>
            <w:r w:rsidR="0059139D">
              <w:rPr>
                <w:noProof/>
              </w:rPr>
              <w:t>brand applications.</w:t>
            </w:r>
          </w:p>
        </w:tc>
      </w:tr>
      <w:tr w:rsidR="00A67D44" w14:paraId="59236C17" w14:textId="77777777" w:rsidTr="009D4F6C">
        <w:trPr>
          <w:trHeight w:val="207"/>
        </w:trPr>
        <w:tc>
          <w:tcPr>
            <w:tcW w:w="9935" w:type="dxa"/>
          </w:tcPr>
          <w:p w14:paraId="43E8E845" w14:textId="77777777" w:rsidR="00A67D44" w:rsidRDefault="00A67D44" w:rsidP="00A67D44">
            <w:pPr>
              <w:pStyle w:val="Paragraph"/>
              <w:ind w:firstLine="0"/>
            </w:pPr>
          </w:p>
        </w:tc>
      </w:tr>
    </w:tbl>
    <w:p w14:paraId="4B172E0E" w14:textId="1DBB21B1" w:rsidR="002258FE" w:rsidRDefault="00F81399" w:rsidP="002258FE">
      <w:pPr>
        <w:pStyle w:val="Heading2"/>
        <w:rPr>
          <w:lang w:eastAsia="zh-CN"/>
        </w:rPr>
      </w:pPr>
      <w:r>
        <w:rPr>
          <w:lang w:eastAsia="zh-CN"/>
        </w:rPr>
        <w:t xml:space="preserve">Technology for </w:t>
      </w:r>
      <w:proofErr w:type="spellStart"/>
      <w:r>
        <w:rPr>
          <w:lang w:eastAsia="zh-CN"/>
        </w:rPr>
        <w:t>Starshot</w:t>
      </w:r>
      <w:proofErr w:type="spellEnd"/>
      <w:r>
        <w:rPr>
          <w:lang w:eastAsia="zh-CN"/>
        </w:rPr>
        <w:t xml:space="preserve"> Program could be </w:t>
      </w:r>
      <w:r w:rsidR="004C7D65">
        <w:rPr>
          <w:lang w:eastAsia="zh-CN"/>
        </w:rPr>
        <w:t>developed</w:t>
      </w:r>
      <w:r>
        <w:rPr>
          <w:lang w:eastAsia="zh-CN"/>
        </w:rPr>
        <w:t xml:space="preserve"> in Rochester</w:t>
      </w:r>
    </w:p>
    <w:p w14:paraId="56DF2EE7" w14:textId="1104396B" w:rsidR="002258FE" w:rsidRDefault="004C7D65" w:rsidP="002258FE">
      <w:pPr>
        <w:pStyle w:val="Paragraph"/>
        <w:rPr>
          <w:lang w:eastAsia="zh-CN"/>
        </w:rPr>
      </w:pPr>
      <w:r>
        <w:rPr>
          <w:lang w:eastAsia="zh-CN"/>
        </w:rPr>
        <w:t xml:space="preserve">Center for Detectors could be involved in a program that will send a satellite further than we have ever sent before. The </w:t>
      </w:r>
      <w:proofErr w:type="spellStart"/>
      <w:r>
        <w:rPr>
          <w:lang w:eastAsia="zh-CN"/>
        </w:rPr>
        <w:t>Starshot</w:t>
      </w:r>
      <w:proofErr w:type="spellEnd"/>
      <w:r>
        <w:rPr>
          <w:lang w:eastAsia="zh-CN"/>
        </w:rPr>
        <w:t xml:space="preserve"> program involves sending a probe to the nearest star several light years away </w:t>
      </w:r>
      <w:r w:rsidR="006D61F3">
        <w:rPr>
          <w:lang w:eastAsia="zh-CN"/>
        </w:rPr>
        <w:t xml:space="preserve">to send </w:t>
      </w:r>
      <w:r>
        <w:rPr>
          <w:lang w:eastAsia="zh-CN"/>
        </w:rPr>
        <w:t>back pictures</w:t>
      </w:r>
      <w:r w:rsidR="006D61F3">
        <w:rPr>
          <w:lang w:eastAsia="zh-CN"/>
        </w:rPr>
        <w:t xml:space="preserve"> and other data</w:t>
      </w:r>
      <w:r>
        <w:rPr>
          <w:lang w:eastAsia="zh-CN"/>
        </w:rPr>
        <w:t xml:space="preserve">. The probe will need sophisticated camera components within the capabilities of Center for Detectors. Read on for details of the mission and how </w:t>
      </w:r>
      <w:proofErr w:type="spellStart"/>
      <w:r>
        <w:rPr>
          <w:lang w:eastAsia="zh-CN"/>
        </w:rPr>
        <w:t>CfD</w:t>
      </w:r>
      <w:proofErr w:type="spellEnd"/>
      <w:r>
        <w:rPr>
          <w:lang w:eastAsia="zh-CN"/>
        </w:rPr>
        <w:t xml:space="preserve"> can help.</w:t>
      </w:r>
    </w:p>
    <w:p w14:paraId="3F54F386" w14:textId="5F2C6E6D" w:rsidR="00100799" w:rsidRDefault="00100799" w:rsidP="00100799">
      <w:pPr>
        <w:pStyle w:val="Paragraph"/>
        <w:ind w:firstLine="0"/>
        <w:rPr>
          <w:rFonts w:asciiTheme="minorHAnsi" w:hAnsiTheme="minorHAnsi"/>
          <w:b/>
          <w:sz w:val="32"/>
          <w:lang w:eastAsia="zh-CN"/>
        </w:rPr>
      </w:pPr>
      <w:r w:rsidRPr="00100799">
        <w:rPr>
          <w:rFonts w:asciiTheme="minorHAnsi" w:hAnsiTheme="minorHAnsi"/>
          <w:b/>
          <w:sz w:val="32"/>
          <w:lang w:eastAsia="zh-CN"/>
        </w:rPr>
        <w:t xml:space="preserve">Technology for </w:t>
      </w:r>
      <w:proofErr w:type="spellStart"/>
      <w:r w:rsidRPr="00100799">
        <w:rPr>
          <w:rFonts w:asciiTheme="minorHAnsi" w:hAnsiTheme="minorHAnsi"/>
          <w:b/>
          <w:sz w:val="32"/>
          <w:lang w:eastAsia="zh-CN"/>
        </w:rPr>
        <w:t>Starshot</w:t>
      </w:r>
      <w:proofErr w:type="spellEnd"/>
      <w:r w:rsidRPr="00100799">
        <w:rPr>
          <w:rFonts w:asciiTheme="minorHAnsi" w:hAnsiTheme="minorHAnsi"/>
          <w:b/>
          <w:sz w:val="32"/>
          <w:lang w:eastAsia="zh-CN"/>
        </w:rPr>
        <w:t xml:space="preserve"> program could be developed in Rochester</w:t>
      </w:r>
    </w:p>
    <w:p w14:paraId="0BA51009" w14:textId="40DEDC0A" w:rsidR="00100799" w:rsidRDefault="00100799" w:rsidP="00100799">
      <w:pPr>
        <w:pStyle w:val="Paragraph"/>
        <w:ind w:firstLine="0"/>
        <w:rPr>
          <w:rFonts w:asciiTheme="minorHAnsi" w:hAnsiTheme="minorHAnsi"/>
          <w:b/>
          <w:sz w:val="28"/>
          <w:lang w:eastAsia="zh-CN"/>
        </w:rPr>
      </w:pPr>
      <w:r w:rsidRPr="00100799">
        <w:rPr>
          <w:rFonts w:asciiTheme="minorHAnsi" w:hAnsiTheme="minorHAnsi"/>
          <w:b/>
          <w:sz w:val="28"/>
          <w:lang w:eastAsia="zh-CN"/>
        </w:rPr>
        <w:t>Stephen Hawking's plan to reach Alpha Centauri will require photonics</w:t>
      </w:r>
    </w:p>
    <w:p w14:paraId="093D90D8" w14:textId="517F9E48" w:rsidR="00100799" w:rsidRDefault="00100799" w:rsidP="00100799">
      <w:pPr>
        <w:pStyle w:val="Paragraph"/>
        <w:ind w:firstLine="0"/>
        <w:rPr>
          <w:rFonts w:asciiTheme="minorHAnsi" w:hAnsiTheme="minorHAnsi"/>
          <w:sz w:val="22"/>
          <w:lang w:eastAsia="zh-CN"/>
        </w:rPr>
      </w:pPr>
      <w:r>
        <w:rPr>
          <w:rFonts w:asciiTheme="minorHAnsi" w:hAnsiTheme="minorHAnsi"/>
          <w:sz w:val="22"/>
          <w:lang w:eastAsia="zh-CN"/>
        </w:rPr>
        <w:t>By JEFF RUSACK</w:t>
      </w:r>
    </w:p>
    <w:p w14:paraId="19EA6DB6" w14:textId="0C89652A" w:rsidR="00100799" w:rsidRDefault="00100799" w:rsidP="00100799">
      <w:pPr>
        <w:pStyle w:val="Paragraph"/>
        <w:ind w:firstLine="0"/>
        <w:rPr>
          <w:rFonts w:asciiTheme="minorHAnsi" w:hAnsiTheme="minorHAnsi"/>
          <w:sz w:val="22"/>
          <w:lang w:eastAsia="zh-CN"/>
        </w:rPr>
      </w:pPr>
      <w:r>
        <w:rPr>
          <w:rFonts w:asciiTheme="minorHAnsi" w:hAnsiTheme="minorHAnsi"/>
          <w:sz w:val="22"/>
          <w:lang w:eastAsia="zh-CN"/>
        </w:rPr>
        <w:t>Published 04/13 2016</w:t>
      </w:r>
    </w:p>
    <w:p w14:paraId="2D6F2B95" w14:textId="77777777" w:rsidR="00100799" w:rsidRP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ROCHESTER, N.Y. (WROC-TV)</w:t>
      </w:r>
    </w:p>
    <w:p w14:paraId="1CE7B90A" w14:textId="77777777" w:rsidR="00100799" w:rsidRPr="00100799" w:rsidRDefault="00100799" w:rsidP="00100799">
      <w:pPr>
        <w:pStyle w:val="Paragraph"/>
        <w:rPr>
          <w:rFonts w:asciiTheme="minorHAnsi" w:hAnsiTheme="minorHAnsi"/>
          <w:sz w:val="22"/>
          <w:lang w:eastAsia="zh-CN"/>
        </w:rPr>
      </w:pPr>
    </w:p>
    <w:p w14:paraId="5A058CAD" w14:textId="57F4DB15"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Space. The final frontier.</w:t>
      </w:r>
    </w:p>
    <w:p w14:paraId="35912CDF" w14:textId="77777777" w:rsidR="00100799" w:rsidRPr="00100799" w:rsidRDefault="00100799" w:rsidP="00100799">
      <w:pPr>
        <w:pStyle w:val="Paragraph"/>
        <w:ind w:firstLine="0"/>
        <w:rPr>
          <w:rFonts w:asciiTheme="minorHAnsi" w:hAnsiTheme="minorHAnsi"/>
          <w:sz w:val="22"/>
          <w:lang w:eastAsia="zh-CN"/>
        </w:rPr>
      </w:pPr>
    </w:p>
    <w:p w14:paraId="74EAB07A" w14:textId="0C19E1B7"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But as we've seen over the last 55 years, since man first left our planet, we keep venturing farther and farther past those frontiers.</w:t>
      </w:r>
    </w:p>
    <w:p w14:paraId="3B2FD87E" w14:textId="77777777" w:rsidR="00100799" w:rsidRPr="00100799" w:rsidRDefault="00100799" w:rsidP="00100799">
      <w:pPr>
        <w:pStyle w:val="Paragraph"/>
        <w:ind w:firstLine="0"/>
        <w:rPr>
          <w:rFonts w:asciiTheme="minorHAnsi" w:hAnsiTheme="minorHAnsi"/>
          <w:sz w:val="22"/>
          <w:lang w:eastAsia="zh-CN"/>
        </w:rPr>
      </w:pPr>
    </w:p>
    <w:p w14:paraId="765D2CB9" w14:textId="330619D5"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On Tuesday, scientists and investors announced a project to reach even farther, to Alpha Centauri, the star closest to earth. Although in this case, “close” is 4.37 light years away.</w:t>
      </w:r>
    </w:p>
    <w:p w14:paraId="0937C291" w14:textId="77777777" w:rsidR="00100799" w:rsidRPr="00100799" w:rsidRDefault="00100799" w:rsidP="00100799">
      <w:pPr>
        <w:pStyle w:val="Paragraph"/>
        <w:ind w:firstLine="0"/>
        <w:rPr>
          <w:rFonts w:asciiTheme="minorHAnsi" w:hAnsiTheme="minorHAnsi"/>
          <w:sz w:val="22"/>
          <w:lang w:eastAsia="zh-CN"/>
        </w:rPr>
      </w:pPr>
    </w:p>
    <w:p w14:paraId="0EDC4785" w14:textId="6B443730"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 xml:space="preserve">The project, called </w:t>
      </w: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is not an easy one. But the technology required to make it work could be developed here in Rochester.</w:t>
      </w:r>
    </w:p>
    <w:p w14:paraId="432F50B3" w14:textId="77777777" w:rsidR="00100799" w:rsidRPr="00100799" w:rsidRDefault="00100799" w:rsidP="00100799">
      <w:pPr>
        <w:pStyle w:val="Paragraph"/>
        <w:ind w:firstLine="0"/>
        <w:rPr>
          <w:rFonts w:asciiTheme="minorHAnsi" w:hAnsiTheme="minorHAnsi"/>
          <w:sz w:val="22"/>
          <w:lang w:eastAsia="zh-CN"/>
        </w:rPr>
      </w:pPr>
    </w:p>
    <w:p w14:paraId="1535D7CC" w14:textId="7D753CB0" w:rsidR="00100799" w:rsidRDefault="00100799" w:rsidP="00100799">
      <w:pPr>
        <w:pStyle w:val="Paragraph"/>
        <w:ind w:firstLine="0"/>
        <w:rPr>
          <w:rFonts w:asciiTheme="minorHAnsi" w:hAnsiTheme="minorHAnsi"/>
          <w:sz w:val="22"/>
          <w:lang w:eastAsia="zh-CN"/>
        </w:rPr>
      </w:pP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as explained by backer Stephen Hawking, would send a number of small probes the size of a cell phone into space on the back of a huge solar sail. The sail would be pushed by photonic lasers from earth to th</w:t>
      </w:r>
      <w:r w:rsidR="00303AC7">
        <w:rPr>
          <w:rFonts w:asciiTheme="minorHAnsi" w:hAnsiTheme="minorHAnsi"/>
          <w:sz w:val="22"/>
          <w:lang w:eastAsia="zh-CN"/>
        </w:rPr>
        <w:t xml:space="preserve">e nearest star (See </w:t>
      </w:r>
      <w:r w:rsidR="00303AC7">
        <w:rPr>
          <w:rFonts w:asciiTheme="minorHAnsi" w:hAnsiTheme="minorHAnsi"/>
          <w:sz w:val="22"/>
          <w:lang w:eastAsia="zh-CN"/>
        </w:rPr>
        <w:fldChar w:fldCharType="begin"/>
      </w:r>
      <w:r w:rsidR="00303AC7">
        <w:rPr>
          <w:rFonts w:asciiTheme="minorHAnsi" w:hAnsiTheme="minorHAnsi"/>
          <w:sz w:val="22"/>
          <w:lang w:eastAsia="zh-CN"/>
        </w:rPr>
        <w:instrText xml:space="preserve"> REF _Ref458775015 \h </w:instrText>
      </w:r>
      <w:r w:rsidR="00303AC7">
        <w:rPr>
          <w:rFonts w:asciiTheme="minorHAnsi" w:hAnsiTheme="minorHAnsi"/>
          <w:sz w:val="22"/>
          <w:lang w:eastAsia="zh-CN"/>
        </w:rPr>
      </w:r>
      <w:r w:rsidR="00303AC7">
        <w:rPr>
          <w:rFonts w:asciiTheme="minorHAnsi" w:hAnsiTheme="minorHAnsi"/>
          <w:sz w:val="22"/>
          <w:lang w:eastAsia="zh-CN"/>
        </w:rPr>
        <w:fldChar w:fldCharType="separate"/>
      </w:r>
      <w:r w:rsidR="00303AC7">
        <w:t xml:space="preserve">Figure </w:t>
      </w:r>
      <w:r w:rsidR="00303AC7">
        <w:rPr>
          <w:noProof/>
        </w:rPr>
        <w:t>25</w:t>
      </w:r>
      <w:r w:rsidR="00303AC7">
        <w:rPr>
          <w:rFonts w:asciiTheme="minorHAnsi" w:hAnsiTheme="minorHAnsi"/>
          <w:sz w:val="22"/>
          <w:lang w:eastAsia="zh-CN"/>
        </w:rPr>
        <w:fldChar w:fldCharType="end"/>
      </w:r>
      <w:r w:rsidR="00303AC7">
        <w:rPr>
          <w:rFonts w:asciiTheme="minorHAnsi" w:hAnsiTheme="minorHAnsi"/>
          <w:sz w:val="22"/>
          <w:lang w:eastAsia="zh-CN"/>
        </w:rPr>
        <w:t>).</w:t>
      </w:r>
    </w:p>
    <w:p w14:paraId="5E42C93F" w14:textId="77777777" w:rsidR="00100799" w:rsidRPr="00100799" w:rsidRDefault="00100799" w:rsidP="00100799">
      <w:pPr>
        <w:pStyle w:val="Paragraph"/>
        <w:ind w:firstLine="0"/>
        <w:rPr>
          <w:rFonts w:asciiTheme="minorHAnsi" w:hAnsiTheme="minorHAnsi"/>
          <w:sz w:val="22"/>
          <w:lang w:eastAsia="zh-CN"/>
        </w:rPr>
      </w:pPr>
    </w:p>
    <w:p w14:paraId="36706849" w14:textId="30AF1FF2" w:rsidR="00100799" w:rsidRDefault="00100799" w:rsidP="00100799">
      <w:pPr>
        <w:pStyle w:val="Paragraph"/>
        <w:ind w:firstLine="0"/>
        <w:rPr>
          <w:rFonts w:asciiTheme="minorHAnsi" w:hAnsiTheme="minorHAnsi"/>
          <w:sz w:val="22"/>
          <w:lang w:eastAsia="zh-CN"/>
        </w:rPr>
      </w:pP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xml:space="preserve"> may sound crazy, but any plan that has Stephen Hawking on its side has to carry a lot of weight. Right now, though, technology has to catch up to the idea.</w:t>
      </w:r>
    </w:p>
    <w:p w14:paraId="46AFB86B" w14:textId="77777777" w:rsidR="00100799" w:rsidRPr="00100799" w:rsidRDefault="00100799" w:rsidP="00100799">
      <w:pPr>
        <w:pStyle w:val="Paragraph"/>
        <w:ind w:firstLine="0"/>
        <w:rPr>
          <w:rFonts w:asciiTheme="minorHAnsi" w:hAnsiTheme="minorHAnsi"/>
          <w:sz w:val="22"/>
          <w:lang w:eastAsia="zh-CN"/>
        </w:rPr>
      </w:pPr>
    </w:p>
    <w:p w14:paraId="4C6BB49D" w14:textId="23C3FC34"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lastRenderedPageBreak/>
        <w:t xml:space="preserve">Some of those catch ups could happen right here in Rochester. Photonics require optics. And when it comes to moving objects with a beam of light, </w:t>
      </w:r>
      <w:proofErr w:type="spellStart"/>
      <w:r w:rsidRPr="00100799">
        <w:rPr>
          <w:rFonts w:asciiTheme="minorHAnsi" w:hAnsiTheme="minorHAnsi"/>
          <w:sz w:val="22"/>
          <w:lang w:eastAsia="zh-CN"/>
        </w:rPr>
        <w:t>Optimax</w:t>
      </w:r>
      <w:proofErr w:type="spellEnd"/>
      <w:r w:rsidRPr="00100799">
        <w:rPr>
          <w:rFonts w:asciiTheme="minorHAnsi" w:hAnsiTheme="minorHAnsi"/>
          <w:sz w:val="22"/>
          <w:lang w:eastAsia="zh-CN"/>
        </w:rPr>
        <w:t xml:space="preserve"> is already working technology that could be useful for the </w:t>
      </w: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xml:space="preserve"> project.</w:t>
      </w:r>
    </w:p>
    <w:p w14:paraId="7493018F" w14:textId="77777777" w:rsidR="00100799" w:rsidRPr="00100799" w:rsidRDefault="00100799" w:rsidP="00100799">
      <w:pPr>
        <w:pStyle w:val="Paragraph"/>
        <w:ind w:firstLine="0"/>
        <w:rPr>
          <w:rFonts w:asciiTheme="minorHAnsi" w:hAnsiTheme="minorHAnsi"/>
          <w:sz w:val="22"/>
          <w:lang w:eastAsia="zh-CN"/>
        </w:rPr>
      </w:pPr>
    </w:p>
    <w:p w14:paraId="2D675F11" w14:textId="7ED3F0A6"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 xml:space="preserve">Over at RIT, there may be a handful of discoveries that would help propel the </w:t>
      </w: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xml:space="preserve"> program. The Director of the Center for Detectors at RIT says that the Institute has the resources to make key camera components for </w:t>
      </w: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w:t>
      </w:r>
    </w:p>
    <w:p w14:paraId="3885E850" w14:textId="77777777" w:rsidR="00100799" w:rsidRPr="00100799" w:rsidRDefault="00100799" w:rsidP="00100799">
      <w:pPr>
        <w:pStyle w:val="Paragraph"/>
        <w:ind w:firstLine="0"/>
        <w:rPr>
          <w:rFonts w:asciiTheme="minorHAnsi" w:hAnsiTheme="minorHAnsi"/>
          <w:sz w:val="22"/>
          <w:lang w:eastAsia="zh-CN"/>
        </w:rPr>
      </w:pPr>
    </w:p>
    <w:p w14:paraId="0F10A768" w14:textId="187FEDD6" w:rsidR="00100799"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 xml:space="preserve">RIT has already reached out to </w:t>
      </w: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xml:space="preserve"> scientists to see how they can help.</w:t>
      </w:r>
    </w:p>
    <w:p w14:paraId="042E056E" w14:textId="77777777" w:rsidR="00100799" w:rsidRPr="00100799" w:rsidRDefault="00100799" w:rsidP="00100799">
      <w:pPr>
        <w:pStyle w:val="Paragraph"/>
        <w:ind w:firstLine="0"/>
        <w:rPr>
          <w:rFonts w:asciiTheme="minorHAnsi" w:hAnsiTheme="minorHAnsi"/>
          <w:sz w:val="22"/>
          <w:lang w:eastAsia="zh-CN"/>
        </w:rPr>
      </w:pPr>
    </w:p>
    <w:p w14:paraId="616E842E" w14:textId="0B2192F9" w:rsidR="00100799" w:rsidRDefault="00100799" w:rsidP="00100799">
      <w:pPr>
        <w:pStyle w:val="Paragraph"/>
        <w:ind w:firstLine="0"/>
        <w:rPr>
          <w:rFonts w:asciiTheme="minorHAnsi" w:hAnsiTheme="minorHAnsi"/>
          <w:sz w:val="22"/>
          <w:lang w:eastAsia="zh-CN"/>
        </w:rPr>
      </w:pPr>
      <w:proofErr w:type="spellStart"/>
      <w:r w:rsidRPr="00100799">
        <w:rPr>
          <w:rFonts w:asciiTheme="minorHAnsi" w:hAnsiTheme="minorHAnsi"/>
          <w:sz w:val="22"/>
          <w:lang w:eastAsia="zh-CN"/>
        </w:rPr>
        <w:t>Starshot</w:t>
      </w:r>
      <w:proofErr w:type="spellEnd"/>
      <w:r w:rsidRPr="00100799">
        <w:rPr>
          <w:rFonts w:asciiTheme="minorHAnsi" w:hAnsiTheme="minorHAnsi"/>
          <w:sz w:val="22"/>
          <w:lang w:eastAsia="zh-CN"/>
        </w:rPr>
        <w:t xml:space="preserve"> may be a long shot. It's planned to launch in roughly 20 years, and take another 20 to reach its target.</w:t>
      </w:r>
    </w:p>
    <w:p w14:paraId="6ED9E728" w14:textId="77777777" w:rsidR="00100799" w:rsidRPr="00100799" w:rsidRDefault="00100799" w:rsidP="00100799">
      <w:pPr>
        <w:pStyle w:val="Paragraph"/>
        <w:ind w:firstLine="0"/>
        <w:rPr>
          <w:rFonts w:asciiTheme="minorHAnsi" w:hAnsiTheme="minorHAnsi"/>
          <w:sz w:val="22"/>
          <w:lang w:eastAsia="zh-CN"/>
        </w:rPr>
      </w:pPr>
    </w:p>
    <w:p w14:paraId="419846CD" w14:textId="77777777" w:rsidR="00005811" w:rsidRDefault="00100799" w:rsidP="00100799">
      <w:pPr>
        <w:pStyle w:val="Paragraph"/>
        <w:ind w:firstLine="0"/>
        <w:rPr>
          <w:rFonts w:asciiTheme="minorHAnsi" w:hAnsiTheme="minorHAnsi"/>
          <w:sz w:val="22"/>
          <w:lang w:eastAsia="zh-CN"/>
        </w:rPr>
      </w:pPr>
      <w:r w:rsidRPr="00100799">
        <w:rPr>
          <w:rFonts w:asciiTheme="minorHAnsi" w:hAnsiTheme="minorHAnsi"/>
          <w:sz w:val="22"/>
          <w:lang w:eastAsia="zh-CN"/>
        </w:rPr>
        <w:t>But if successful, mankind's greatest feat could have Rochester's fingerprints all over 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11"/>
      </w:tblGrid>
      <w:tr w:rsidR="00005811" w14:paraId="15CAA646" w14:textId="77777777" w:rsidTr="00E2062F">
        <w:tc>
          <w:tcPr>
            <w:tcW w:w="9576" w:type="dxa"/>
          </w:tcPr>
          <w:p w14:paraId="09E0F2AE" w14:textId="77777777" w:rsidR="00005811" w:rsidRDefault="00005811" w:rsidP="00E2062F"/>
        </w:tc>
      </w:tr>
      <w:tr w:rsidR="00005811" w14:paraId="797FB842" w14:textId="77777777" w:rsidTr="00E2062F">
        <w:tc>
          <w:tcPr>
            <w:tcW w:w="9576" w:type="dxa"/>
          </w:tcPr>
          <w:p w14:paraId="1A599397" w14:textId="77777777" w:rsidR="00005811" w:rsidRDefault="00005811" w:rsidP="00E2062F">
            <w:pPr>
              <w:pStyle w:val="Paragraph"/>
              <w:keepNext/>
              <w:ind w:firstLine="0"/>
              <w:jc w:val="center"/>
            </w:pPr>
            <w:r>
              <w:rPr>
                <w:noProof/>
              </w:rPr>
              <w:drawing>
                <wp:inline distT="0" distB="0" distL="0" distR="0" wp14:anchorId="79E067BB" wp14:editId="30F87495">
                  <wp:extent cx="6156325" cy="3423920"/>
                  <wp:effectExtent l="0" t="0" r="0" b="5080"/>
                  <wp:docPr id="10" name="Picture 10" descr="C:\Users\hw6083\Desktop\breakthrough-starshot-nano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w6083\Desktop\breakthrough-starshot-nanocraft.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156325" cy="3423920"/>
                          </a:xfrm>
                          <a:prstGeom prst="rect">
                            <a:avLst/>
                          </a:prstGeom>
                          <a:noFill/>
                          <a:ln>
                            <a:noFill/>
                          </a:ln>
                        </pic:spPr>
                      </pic:pic>
                    </a:graphicData>
                  </a:graphic>
                </wp:inline>
              </w:drawing>
            </w:r>
          </w:p>
        </w:tc>
      </w:tr>
      <w:tr w:rsidR="00005811" w14:paraId="4C906E2B" w14:textId="77777777" w:rsidTr="00E2062F">
        <w:tc>
          <w:tcPr>
            <w:tcW w:w="9576" w:type="dxa"/>
          </w:tcPr>
          <w:p w14:paraId="33CCA2DB" w14:textId="7AA2F531" w:rsidR="00005811" w:rsidRDefault="00005811" w:rsidP="00EB03A3">
            <w:pPr>
              <w:pStyle w:val="Figurecaption0"/>
            </w:pPr>
            <w:bookmarkStart w:id="75" w:name="_Ref458775015"/>
            <w:r>
              <w:t xml:space="preserve">Figure </w:t>
            </w:r>
            <w:fldSimple w:instr=" SEQ Figure \* ARABIC ">
              <w:r w:rsidR="0055301C">
                <w:rPr>
                  <w:noProof/>
                </w:rPr>
                <w:t>25</w:t>
              </w:r>
            </w:fldSimple>
            <w:bookmarkEnd w:id="75"/>
            <w:r w:rsidRPr="00132793">
              <w:t xml:space="preserve">: </w:t>
            </w:r>
            <w:r>
              <w:t xml:space="preserve">A possible </w:t>
            </w:r>
            <w:r w:rsidR="0059139D">
              <w:t xml:space="preserve">model of the </w:t>
            </w:r>
            <w:proofErr w:type="spellStart"/>
            <w:r w:rsidR="0059139D">
              <w:t>Starshot</w:t>
            </w:r>
            <w:proofErr w:type="spellEnd"/>
            <w:r w:rsidR="0059139D">
              <w:t xml:space="preserve"> </w:t>
            </w:r>
            <w:proofErr w:type="spellStart"/>
            <w:r w:rsidR="0059139D">
              <w:t>Nanocraft</w:t>
            </w:r>
            <w:proofErr w:type="spellEnd"/>
            <w:r w:rsidR="0059139D">
              <w:t xml:space="preserve"> that plans to launch in 20 years.</w:t>
            </w:r>
            <w:r>
              <w:t xml:space="preserve"> Credit: Breakthrough Prize Foundation (via Livestream) </w:t>
            </w:r>
          </w:p>
        </w:tc>
      </w:tr>
      <w:tr w:rsidR="00005811" w14:paraId="219F5DDB" w14:textId="77777777" w:rsidTr="00E2062F">
        <w:tc>
          <w:tcPr>
            <w:tcW w:w="9576" w:type="dxa"/>
          </w:tcPr>
          <w:p w14:paraId="5BDF53D1" w14:textId="77777777" w:rsidR="00005811" w:rsidRDefault="00005811" w:rsidP="00E2062F">
            <w:pPr>
              <w:pStyle w:val="Paragraph"/>
              <w:ind w:firstLine="0"/>
            </w:pPr>
          </w:p>
        </w:tc>
      </w:tr>
    </w:tbl>
    <w:p w14:paraId="6D37E5A9" w14:textId="2EDEDAAA" w:rsidR="002A393C" w:rsidRDefault="00100799" w:rsidP="00100799">
      <w:pPr>
        <w:pStyle w:val="Paragraph"/>
        <w:ind w:firstLine="0"/>
        <w:rPr>
          <w:lang w:eastAsia="zh-CN"/>
        </w:rPr>
      </w:pPr>
      <w:r>
        <w:rPr>
          <w:lang w:eastAsia="zh-CN"/>
        </w:rPr>
        <w:t xml:space="preserve">To watch Don </w:t>
      </w:r>
      <w:proofErr w:type="spellStart"/>
      <w:r>
        <w:rPr>
          <w:lang w:eastAsia="zh-CN"/>
        </w:rPr>
        <w:t>Figer’s</w:t>
      </w:r>
      <w:proofErr w:type="spellEnd"/>
      <w:r>
        <w:rPr>
          <w:lang w:eastAsia="zh-CN"/>
        </w:rPr>
        <w:t xml:space="preserve"> interview and a visual representation of the </w:t>
      </w:r>
      <w:proofErr w:type="spellStart"/>
      <w:r>
        <w:rPr>
          <w:lang w:eastAsia="zh-CN"/>
        </w:rPr>
        <w:t>Starshot</w:t>
      </w:r>
      <w:proofErr w:type="spellEnd"/>
      <w:r>
        <w:rPr>
          <w:lang w:eastAsia="zh-CN"/>
        </w:rPr>
        <w:t xml:space="preserve"> program, go to </w:t>
      </w:r>
      <w:hyperlink r:id="rId115" w:history="1">
        <w:r w:rsidRPr="00761A35">
          <w:rPr>
            <w:rStyle w:val="Hyperlink"/>
            <w:lang w:eastAsia="zh-CN"/>
          </w:rPr>
          <w:t>http://www.rochesterfirst.com/news/local-news/technology-for-starshot-program-could-be-developed-in-rochester</w:t>
        </w:r>
      </w:hyperlink>
      <w:r>
        <w:rPr>
          <w:lang w:eastAsia="zh-CN"/>
        </w:rPr>
        <w:t>.</w:t>
      </w:r>
    </w:p>
    <w:p w14:paraId="367775B7" w14:textId="77777777" w:rsidR="002A393C" w:rsidRDefault="002A393C">
      <w:pPr>
        <w:spacing w:after="200" w:line="276" w:lineRule="auto"/>
        <w:rPr>
          <w:rFonts w:eastAsia="Times New Roman" w:cs="Times New Roman"/>
          <w:lang w:eastAsia="zh-CN"/>
        </w:rPr>
      </w:pPr>
      <w:r>
        <w:rPr>
          <w:lang w:eastAsia="zh-CN"/>
        </w:rPr>
        <w:br w:type="page"/>
      </w:r>
    </w:p>
    <w:p w14:paraId="256D158F" w14:textId="1A9BC82A" w:rsidR="002258FE" w:rsidRPr="00B30A72" w:rsidRDefault="00F81399" w:rsidP="00B30A72">
      <w:pPr>
        <w:pStyle w:val="Heading2"/>
        <w:rPr>
          <w:lang w:eastAsia="zh-CN"/>
        </w:rPr>
      </w:pPr>
      <w:proofErr w:type="spellStart"/>
      <w:r>
        <w:rPr>
          <w:lang w:eastAsia="zh-CN"/>
        </w:rPr>
        <w:lastRenderedPageBreak/>
        <w:t>CfD</w:t>
      </w:r>
      <w:proofErr w:type="spellEnd"/>
      <w:r>
        <w:rPr>
          <w:lang w:eastAsia="zh-CN"/>
        </w:rPr>
        <w:t xml:space="preserve"> Part of the Future Photon Initiative</w:t>
      </w:r>
    </w:p>
    <w:p w14:paraId="6339A9C3" w14:textId="5DBAD070" w:rsidR="00A67D44" w:rsidRPr="00B30A72" w:rsidRDefault="009D1130" w:rsidP="00B30A72">
      <w:pPr>
        <w:pStyle w:val="Paragraph"/>
        <w:rPr>
          <w:lang w:eastAsia="zh-CN"/>
        </w:rPr>
      </w:pPr>
      <w:r>
        <w:rPr>
          <w:lang w:eastAsia="zh-CN"/>
        </w:rPr>
        <w:t xml:space="preserve">Center for Detectors will be a part of Future Photon Initiative which will advance new photonics devices. FPI was established as a part of the RIT’s new strategic </w:t>
      </w:r>
      <w:r w:rsidR="00FD57C7">
        <w:rPr>
          <w:lang w:eastAsia="zh-CN"/>
        </w:rPr>
        <w:t>investment.</w:t>
      </w:r>
    </w:p>
    <w:p w14:paraId="685AF217" w14:textId="05F9D35C" w:rsidR="00707D8C" w:rsidRPr="00707D8C" w:rsidRDefault="00707D8C" w:rsidP="003F687C">
      <w:pPr>
        <w:pStyle w:val="Articletitle"/>
        <w:rPr>
          <w:b/>
        </w:rPr>
      </w:pPr>
      <w:r w:rsidRPr="00707D8C">
        <w:t>RIT announces strategic investments in four research areas</w:t>
      </w:r>
    </w:p>
    <w:p w14:paraId="04064CAD" w14:textId="77777777" w:rsidR="00707D8C" w:rsidRPr="00707D8C" w:rsidRDefault="00707D8C" w:rsidP="003F687C">
      <w:pPr>
        <w:pStyle w:val="Articletitle"/>
        <w:rPr>
          <w:b/>
        </w:rPr>
      </w:pPr>
      <w:r w:rsidRPr="00707D8C">
        <w:t>Multidisciplinary teams to focus on cybersecurity, health care technology, photonics and unmanned aerial vehicle imaging</w:t>
      </w:r>
    </w:p>
    <w:p w14:paraId="300469B2" w14:textId="21C253DB" w:rsidR="00B30A72" w:rsidRDefault="00707D8C" w:rsidP="00B30A72">
      <w:pPr>
        <w:shd w:val="clear" w:color="auto" w:fill="FFFFFF"/>
        <w:textAlignment w:val="baseline"/>
        <w:rPr>
          <w:rStyle w:val="Hyperlink"/>
          <w:rFonts w:ascii="inherit" w:hAnsi="inherit" w:cs="Helvetica" w:hint="eastAsia"/>
          <w:color w:val="444444"/>
          <w:sz w:val="20"/>
          <w:u w:val="none"/>
          <w:bdr w:val="none" w:sz="0" w:space="0" w:color="auto" w:frame="1"/>
        </w:rPr>
      </w:pPr>
      <w:r>
        <w:rPr>
          <w:rStyle w:val="storydate"/>
          <w:rFonts w:ascii="inherit" w:hAnsi="inherit" w:cs="Helvetica"/>
          <w:color w:val="444444"/>
          <w:sz w:val="20"/>
          <w:bdr w:val="none" w:sz="0" w:space="0" w:color="auto" w:frame="1"/>
        </w:rPr>
        <w:t>Feb. 8, 2016</w:t>
      </w:r>
      <w:r w:rsidR="00B30A72" w:rsidRPr="00A67D44">
        <w:rPr>
          <w:rStyle w:val="apple-converted-space"/>
          <w:rFonts w:ascii="Helvetica" w:hAnsi="Helvetica" w:cs="Helvetica"/>
          <w:color w:val="444444"/>
          <w:sz w:val="20"/>
        </w:rPr>
        <w:t> </w:t>
      </w:r>
      <w:r w:rsidR="00B30A72" w:rsidRPr="00A67D44">
        <w:rPr>
          <w:rFonts w:ascii="Helvetica" w:hAnsi="Helvetica" w:cs="Helvetica"/>
          <w:color w:val="444444"/>
          <w:sz w:val="20"/>
        </w:rPr>
        <w:br/>
      </w:r>
      <w:r w:rsidR="00B30A72" w:rsidRPr="000B4B79">
        <w:rPr>
          <w:rStyle w:val="storyauthor"/>
          <w:rFonts w:ascii="inherit" w:hAnsi="inherit" w:cs="Helvetica"/>
          <w:color w:val="444444"/>
          <w:sz w:val="20"/>
          <w:bdr w:val="none" w:sz="0" w:space="0" w:color="auto" w:frame="1"/>
        </w:rPr>
        <w:t>by</w:t>
      </w:r>
      <w:r w:rsidR="00B30A72" w:rsidRPr="000B4B79">
        <w:rPr>
          <w:rStyle w:val="apple-converted-space"/>
          <w:rFonts w:ascii="inherit" w:hAnsi="inherit" w:cs="Helvetica"/>
          <w:color w:val="444444"/>
          <w:sz w:val="20"/>
          <w:bdr w:val="none" w:sz="0" w:space="0" w:color="auto" w:frame="1"/>
        </w:rPr>
        <w:t> </w:t>
      </w:r>
      <w:hyperlink r:id="rId116" w:history="1">
        <w:r>
          <w:rPr>
            <w:rStyle w:val="Hyperlink"/>
            <w:rFonts w:ascii="inherit" w:hAnsi="inherit" w:cs="Helvetica"/>
            <w:color w:val="444444"/>
            <w:sz w:val="20"/>
            <w:u w:val="none"/>
            <w:bdr w:val="none" w:sz="0" w:space="0" w:color="auto" w:frame="1"/>
          </w:rPr>
          <w:t>Ellen</w:t>
        </w:r>
      </w:hyperlink>
      <w:r>
        <w:rPr>
          <w:rStyle w:val="storydate"/>
          <w:rFonts w:ascii="inherit" w:hAnsi="inherit" w:cs="Helvetica"/>
          <w:color w:val="444444"/>
          <w:sz w:val="20"/>
          <w:bdr w:val="none" w:sz="0" w:space="0" w:color="auto" w:frame="1"/>
        </w:rPr>
        <w:t xml:space="preserve"> Rosen</w:t>
      </w:r>
    </w:p>
    <w:p w14:paraId="286E5EE0" w14:textId="295485F1" w:rsidR="00707D8C" w:rsidRPr="0060208E" w:rsidRDefault="00707D8C" w:rsidP="00707D8C">
      <w:pPr>
        <w:pStyle w:val="NormalWeb"/>
        <w:shd w:val="clear" w:color="auto" w:fill="FFFFFF"/>
        <w:spacing w:after="120" w:line="280" w:lineRule="exact"/>
        <w:ind w:right="-1"/>
        <w:textAlignment w:val="baseline"/>
        <w:rPr>
          <w:rFonts w:ascii="inherit" w:hAnsi="inherit" w:cs="Helvetica" w:hint="eastAsia"/>
          <w:sz w:val="20"/>
          <w:szCs w:val="20"/>
        </w:rPr>
      </w:pPr>
      <w:r w:rsidRPr="0060208E">
        <w:rPr>
          <w:rFonts w:ascii="inherit" w:hAnsi="inherit" w:cs="Helvetica"/>
          <w:sz w:val="20"/>
          <w:szCs w:val="20"/>
        </w:rPr>
        <w:t>To advance its focus on conducting internationally distinguished research, Rochester Institute of Technology has chosen four initiatives to receive strategic investments.</w:t>
      </w:r>
    </w:p>
    <w:p w14:paraId="39A86AC0" w14:textId="5B443CDF" w:rsidR="00707D8C" w:rsidRPr="0060208E" w:rsidRDefault="00707D8C" w:rsidP="00707D8C">
      <w:pPr>
        <w:pStyle w:val="NormalWeb"/>
        <w:shd w:val="clear" w:color="auto" w:fill="FFFFFF"/>
        <w:spacing w:after="120" w:line="280" w:lineRule="exact"/>
        <w:ind w:right="-1"/>
        <w:textAlignment w:val="baseline"/>
        <w:rPr>
          <w:rFonts w:ascii="inherit" w:hAnsi="inherit" w:cs="Helvetica" w:hint="eastAsia"/>
          <w:sz w:val="20"/>
          <w:szCs w:val="20"/>
        </w:rPr>
      </w:pPr>
      <w:r w:rsidRPr="0060208E">
        <w:rPr>
          <w:rFonts w:ascii="inherit" w:hAnsi="inherit" w:cs="Helvetica"/>
          <w:sz w:val="20"/>
          <w:szCs w:val="20"/>
        </w:rPr>
        <w:t>These strategic initiatives, chosen through a rigorous internal process that looked at 26 research proposals, will each receive up to $1 million, payable over five years, on the condition that the projects meet their annual review goals. The projects will also receive funding through matching commitments made by deans, department heads, center directors and team members.</w:t>
      </w:r>
    </w:p>
    <w:p w14:paraId="569BE392" w14:textId="53202CE4" w:rsidR="00707D8C" w:rsidRPr="0060208E" w:rsidRDefault="00707D8C" w:rsidP="00707D8C">
      <w:pPr>
        <w:pStyle w:val="NormalWeb"/>
        <w:shd w:val="clear" w:color="auto" w:fill="FFFFFF"/>
        <w:spacing w:after="120" w:line="280" w:lineRule="exact"/>
        <w:ind w:right="-1"/>
        <w:textAlignment w:val="baseline"/>
        <w:rPr>
          <w:rFonts w:ascii="inherit" w:hAnsi="inherit" w:cs="Helvetica" w:hint="eastAsia"/>
          <w:sz w:val="20"/>
          <w:szCs w:val="20"/>
        </w:rPr>
      </w:pPr>
      <w:r w:rsidRPr="0060208E">
        <w:rPr>
          <w:rFonts w:ascii="inherit" w:hAnsi="inherit" w:cs="Helvetica"/>
          <w:sz w:val="20"/>
          <w:szCs w:val="20"/>
        </w:rPr>
        <w:t>“The response from the RIT community to our call for research proposals was tremendous,” said Ryne Raffaelle, vice president for research and associate provost. “We received proposals from interdisciplinary teams that literally represented every college and institute on campus. The quality of the proposals was outstanding and necessitated a thorough, multi-stage process that involved both internal and external reviews by a variety of impartial stakeholders to identify the most meritorious proposals.”</w:t>
      </w:r>
    </w:p>
    <w:p w14:paraId="730211B4" w14:textId="77777777" w:rsidR="00005811" w:rsidRPr="00B30A72" w:rsidRDefault="00005811" w:rsidP="00005811">
      <w:pPr>
        <w:pStyle w:val="paragraph0"/>
        <w:ind w:firstLine="0"/>
        <w:rPr>
          <w:rFonts w:ascii="inherit" w:hAnsi="inherit" w:cs="Helvetica" w:hint="eastAsia"/>
          <w:color w:val="444444"/>
          <w:sz w:val="20"/>
          <w:szCs w:val="20"/>
        </w:rPr>
      </w:pPr>
      <w:r>
        <w:t xml:space="preserve">Read on at </w:t>
      </w:r>
      <w:hyperlink r:id="rId117" w:history="1">
        <w:r w:rsidRPr="00DB0444">
          <w:rPr>
            <w:rStyle w:val="Hyperlink"/>
          </w:rPr>
          <w:t>http://www.rit.edu/news/story.php?id=54566</w:t>
        </w:r>
      </w:hyperlink>
      <w:r>
        <w:t xml:space="preserve"> to find out more about RIT’s new research centers.</w:t>
      </w:r>
    </w:p>
    <w:p w14:paraId="44437719" w14:textId="524528C0" w:rsidR="00A85E9C" w:rsidRPr="00E3156A" w:rsidRDefault="00F81399" w:rsidP="00A85E9C">
      <w:pPr>
        <w:pStyle w:val="Heading2"/>
        <w:rPr>
          <w:rFonts w:eastAsiaTheme="minorEastAsia"/>
          <w:lang w:eastAsia="zh-CN"/>
        </w:rPr>
      </w:pPr>
      <w:proofErr w:type="spellStart"/>
      <w:r>
        <w:rPr>
          <w:rFonts w:eastAsiaTheme="minorEastAsia"/>
          <w:lang w:eastAsia="zh-CN"/>
        </w:rPr>
        <w:t>CfD</w:t>
      </w:r>
      <w:proofErr w:type="spellEnd"/>
      <w:r>
        <w:rPr>
          <w:rFonts w:eastAsiaTheme="minorEastAsia"/>
          <w:lang w:eastAsia="zh-CN"/>
        </w:rPr>
        <w:t xml:space="preserve"> Wins NSF Funding to Develop Next Generation Infrared Detectors</w:t>
      </w:r>
    </w:p>
    <w:p w14:paraId="3D5930FA" w14:textId="03801943" w:rsidR="00197F39" w:rsidRDefault="009D1130" w:rsidP="009D1130">
      <w:pPr>
        <w:pStyle w:val="Paragraph"/>
        <w:rPr>
          <w:rFonts w:eastAsiaTheme="minorEastAsia"/>
        </w:rPr>
      </w:pPr>
      <w:r>
        <w:rPr>
          <w:lang w:eastAsia="zh-CN"/>
        </w:rPr>
        <w:t xml:space="preserve">In September 2015, National Science </w:t>
      </w:r>
      <w:r w:rsidRPr="009D1130">
        <w:t>Foundation</w:t>
      </w:r>
      <w:r>
        <w:rPr>
          <w:lang w:eastAsia="zh-CN"/>
        </w:rPr>
        <w:t xml:space="preserve"> awarded Center for Detectors funding to research and develop the next infrared Detectors. The new detectors will be more cost efficient further decreasing the cost for telescopes. </w:t>
      </w:r>
      <w:proofErr w:type="spellStart"/>
      <w:r>
        <w:rPr>
          <w:lang w:eastAsia="zh-CN"/>
        </w:rPr>
        <w:t>CfD</w:t>
      </w:r>
      <w:proofErr w:type="spellEnd"/>
      <w:r>
        <w:rPr>
          <w:lang w:eastAsia="zh-CN"/>
        </w:rPr>
        <w:t xml:space="preserve"> is partnering up with Raytheon Vision Systems for this project. You can read more about the benefits of this program below.</w:t>
      </w:r>
    </w:p>
    <w:p w14:paraId="357D8710" w14:textId="0CE187FE" w:rsidR="00197F39" w:rsidRPr="00B30A72" w:rsidRDefault="00197F39" w:rsidP="003F687C">
      <w:pPr>
        <w:pStyle w:val="Articletitle"/>
        <w:rPr>
          <w:b/>
        </w:rPr>
      </w:pPr>
      <w:r w:rsidRPr="00B30A72">
        <w:t>N</w:t>
      </w:r>
      <w:r w:rsidR="00286EE6">
        <w:t>ext-generation Infrared detectors win NSF funding</w:t>
      </w:r>
    </w:p>
    <w:p w14:paraId="3AD89BE8" w14:textId="1C3976E2" w:rsidR="00BE7B2B" w:rsidRPr="0060208E" w:rsidRDefault="00286EE6" w:rsidP="00A03FF9">
      <w:pPr>
        <w:shd w:val="clear" w:color="auto" w:fill="FFFFFF"/>
        <w:spacing w:after="0" w:line="315" w:lineRule="atLeast"/>
        <w:textAlignment w:val="baseline"/>
        <w:rPr>
          <w:rStyle w:val="storydate"/>
          <w:rFonts w:ascii="inherit" w:hAnsi="inherit" w:cs="Helvetica" w:hint="eastAsia"/>
          <w:sz w:val="21"/>
          <w:szCs w:val="21"/>
          <w:bdr w:val="none" w:sz="0" w:space="0" w:color="auto" w:frame="1"/>
        </w:rPr>
      </w:pPr>
      <w:r w:rsidRPr="0060208E">
        <w:rPr>
          <w:rStyle w:val="storydate"/>
          <w:rFonts w:ascii="inherit" w:hAnsi="inherit" w:cs="Helvetica"/>
          <w:sz w:val="21"/>
          <w:szCs w:val="21"/>
          <w:bdr w:val="none" w:sz="0" w:space="0" w:color="auto" w:frame="1"/>
        </w:rPr>
        <w:t>Nov. 20</w:t>
      </w:r>
      <w:r w:rsidR="00BE7B2B" w:rsidRPr="0060208E">
        <w:rPr>
          <w:rStyle w:val="storydate"/>
          <w:rFonts w:ascii="inherit" w:hAnsi="inherit" w:cs="Helvetica"/>
          <w:sz w:val="21"/>
          <w:szCs w:val="21"/>
          <w:bdr w:val="none" w:sz="0" w:space="0" w:color="auto" w:frame="1"/>
        </w:rPr>
        <w:t>, 2015 </w:t>
      </w:r>
      <w:r w:rsidR="00BE7B2B" w:rsidRPr="0060208E">
        <w:rPr>
          <w:rStyle w:val="storydate"/>
          <w:rFonts w:ascii="inherit" w:hAnsi="inherit" w:cs="Helvetica"/>
          <w:sz w:val="21"/>
          <w:szCs w:val="21"/>
          <w:bdr w:val="none" w:sz="0" w:space="0" w:color="auto" w:frame="1"/>
        </w:rPr>
        <w:br/>
        <w:t>by </w:t>
      </w:r>
      <w:r w:rsidRPr="0060208E">
        <w:rPr>
          <w:rStyle w:val="storydate"/>
          <w:rFonts w:ascii="inherit" w:hAnsi="inherit" w:cs="Helvetica"/>
          <w:sz w:val="21"/>
          <w:szCs w:val="21"/>
          <w:bdr w:val="none" w:sz="0" w:space="0" w:color="auto" w:frame="1"/>
        </w:rPr>
        <w:t>Susan Gawlowicz</w:t>
      </w:r>
    </w:p>
    <w:p w14:paraId="4170186D" w14:textId="77777777" w:rsidR="00707D8C" w:rsidRPr="0060208E" w:rsidRDefault="00707D8C"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Scientists at Rochester Institute of Technology and Raytheon Vision Systems are getting closer to developing infrared detectors grown on silicon wafers for ground-based astronomy. Other application areas—such as homeland security, remote sensing and biomedical imaging—could also benefit from the technology.</w:t>
      </w:r>
    </w:p>
    <w:p w14:paraId="12F7F2E3" w14:textId="0465EF29" w:rsidR="002264C2" w:rsidRPr="0060208E" w:rsidRDefault="002264C2"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The National Science Foundation has awarded RIT nearly $2 million in second-phase funding for the </w:t>
      </w:r>
      <w:hyperlink r:id="rId118" w:history="1">
        <w:r w:rsidRPr="0060208E">
          <w:rPr>
            <w:rStyle w:val="Hyperlink"/>
            <w:rFonts w:ascii="inherit" w:hAnsi="inherit" w:cs="Helvetica"/>
            <w:color w:val="auto"/>
            <w:sz w:val="20"/>
          </w:rPr>
          <w:t>Center for Detectors</w:t>
        </w:r>
      </w:hyperlink>
      <w:r w:rsidRPr="0060208E">
        <w:rPr>
          <w:rFonts w:ascii="inherit" w:hAnsi="inherit" w:cs="Helvetica"/>
          <w:sz w:val="20"/>
        </w:rPr>
        <w:t xml:space="preserve"> to lead the development of this new family of detectors. The design, development and use of advanced </w:t>
      </w:r>
      <w:r w:rsidRPr="0060208E">
        <w:rPr>
          <w:rFonts w:ascii="inherit" w:hAnsi="inherit" w:cs="Helvetica"/>
          <w:sz w:val="20"/>
        </w:rPr>
        <w:lastRenderedPageBreak/>
        <w:t>astronomical instrumentation are part of the center’s strategic goals. A priority is also given to involving undergraduate and graduate students in the high-level research of advancing detector technology.</w:t>
      </w:r>
    </w:p>
    <w:p w14:paraId="4D2D9B7F" w14:textId="77777777" w:rsidR="002264C2" w:rsidRPr="0060208E" w:rsidRDefault="002264C2"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The sensitive detectors developed with Raytheon will have broad coverage from the optical to infrared wave lengths. They are designed to deliver the highest sensitivities available with today’s detectors but without the steep price tag of around $1 million per detector, said Donald Figer, director of RIT’s Center for Detectors and project leader.</w:t>
      </w:r>
    </w:p>
    <w:p w14:paraId="69B33758" w14:textId="77777777" w:rsidR="002264C2" w:rsidRPr="0060208E" w:rsidRDefault="002264C2"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“The proposed detectors will increase discovery space for today’s moderate-sized and large telescopes and future Extremely Large Telescopes, such as the Thirty Meter Telescope and the Giant Magellan Telescope,” Figer said.</w:t>
      </w:r>
    </w:p>
    <w:p w14:paraId="1B5F0D81" w14:textId="77777777" w:rsidR="002264C2" w:rsidRPr="0060208E" w:rsidRDefault="002264C2"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The new design uses Raytheon’s advanced processing techniques for depositing a light sensitive layer of mercury, cadmium and telluride on silicon wafers. The material growth is done using molecular beam epitaxy, a technique common to the semiconductor industry. That technique combined with the availability of large silicon wafers could potentially reduce the cost and increase the size of these detector arrays, Figer said. Existing infrared detector technology depends on scarcely produced cadmium-zinc-telluride wafers. Cost constraints limit the availability and scale of these detectors.</w:t>
      </w:r>
    </w:p>
    <w:p w14:paraId="2895BBDF" w14:textId="4CEB302F" w:rsidR="002264C2" w:rsidRPr="0060208E" w:rsidRDefault="002264C2"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The RIT-Raytheon team envisions a low-cost alternative that someday can be scaled up to 14,000 by 14,000 pixels. Their initial arrays will start with 1,024 by 1,024 pixels</w:t>
      </w:r>
      <w:r w:rsidR="00303AC7">
        <w:rPr>
          <w:rFonts w:ascii="inherit" w:hAnsi="inherit" w:cs="Helvetica"/>
          <w:sz w:val="20"/>
        </w:rPr>
        <w:t xml:space="preserve"> (see </w:t>
      </w:r>
      <w:r w:rsidR="00303AC7">
        <w:rPr>
          <w:rFonts w:ascii="inherit" w:hAnsi="inherit" w:cs="Helvetica" w:hint="eastAsia"/>
          <w:sz w:val="20"/>
        </w:rPr>
        <w:fldChar w:fldCharType="begin"/>
      </w:r>
      <w:r w:rsidR="00303AC7">
        <w:rPr>
          <w:rFonts w:ascii="inherit" w:hAnsi="inherit" w:cs="Helvetica" w:hint="eastAsia"/>
          <w:sz w:val="20"/>
        </w:rPr>
        <w:instrText xml:space="preserve"> </w:instrText>
      </w:r>
      <w:r w:rsidR="00303AC7">
        <w:rPr>
          <w:rFonts w:ascii="inherit" w:hAnsi="inherit" w:cs="Helvetica"/>
          <w:sz w:val="20"/>
        </w:rPr>
        <w:instrText>REF _Ref458775140 \h</w:instrText>
      </w:r>
      <w:r w:rsidR="00303AC7">
        <w:rPr>
          <w:rFonts w:ascii="inherit" w:hAnsi="inherit" w:cs="Helvetica" w:hint="eastAsia"/>
          <w:sz w:val="20"/>
        </w:rPr>
        <w:instrText xml:space="preserve"> </w:instrText>
      </w:r>
      <w:r w:rsidR="00303AC7">
        <w:rPr>
          <w:rFonts w:ascii="inherit" w:hAnsi="inherit" w:cs="Helvetica" w:hint="eastAsia"/>
          <w:sz w:val="20"/>
        </w:rPr>
      </w:r>
      <w:r w:rsidR="00303AC7">
        <w:rPr>
          <w:rFonts w:ascii="inherit" w:hAnsi="inherit" w:cs="Helvetica" w:hint="eastAsia"/>
          <w:sz w:val="20"/>
        </w:rPr>
        <w:instrText xml:space="preserve"> \* MERGEFORMAT </w:instrText>
      </w:r>
      <w:r w:rsidR="00303AC7">
        <w:rPr>
          <w:rFonts w:ascii="inherit" w:hAnsi="inherit" w:cs="Helvetica" w:hint="eastAsia"/>
          <w:sz w:val="20"/>
        </w:rPr>
        <w:fldChar w:fldCharType="separate"/>
      </w:r>
      <w:r w:rsidR="00303AC7" w:rsidRPr="00303AC7">
        <w:rPr>
          <w:rFonts w:ascii="inherit" w:hAnsi="inherit" w:cs="Helvetica"/>
          <w:sz w:val="20"/>
        </w:rPr>
        <w:t>Figure 26</w:t>
      </w:r>
      <w:r w:rsidR="00303AC7">
        <w:rPr>
          <w:rFonts w:ascii="inherit" w:hAnsi="inherit" w:cs="Helvetica" w:hint="eastAsia"/>
          <w:sz w:val="20"/>
        </w:rPr>
        <w:fldChar w:fldCharType="end"/>
      </w:r>
      <w:r w:rsidR="00303AC7">
        <w:rPr>
          <w:rFonts w:ascii="inherit" w:hAnsi="inherit" w:cs="Helvetica"/>
          <w:sz w:val="20"/>
        </w:rPr>
        <w:t>)</w:t>
      </w:r>
      <w:r w:rsidRPr="0060208E">
        <w:rPr>
          <w:rFonts w:ascii="inherit" w:hAnsi="inherit" w:cs="Helvetica"/>
          <w:sz w:val="20"/>
        </w:rPr>
        <w:t xml:space="preserve"> and ramp up to 4,096 by 4,096 pixels.</w:t>
      </w:r>
    </w:p>
    <w:p w14:paraId="383E543E" w14:textId="77777777" w:rsidR="00005811" w:rsidRPr="0060208E" w:rsidRDefault="002264C2" w:rsidP="002264C2">
      <w:pPr>
        <w:pStyle w:val="NormalWeb"/>
        <w:spacing w:after="120" w:line="280" w:lineRule="exact"/>
        <w:ind w:right="-1"/>
        <w:rPr>
          <w:rFonts w:ascii="inherit" w:hAnsi="inherit" w:cs="Helvetica" w:hint="eastAsia"/>
          <w:sz w:val="20"/>
        </w:rPr>
      </w:pPr>
      <w:r w:rsidRPr="0060208E">
        <w:rPr>
          <w:rFonts w:ascii="inherit" w:hAnsi="inherit" w:cs="Helvetica"/>
          <w:sz w:val="20"/>
        </w:rPr>
        <w:t>Figer previously designed a system for the Space Telescope Science Institute to test detectors to be flown on the future James Webb Space Telescope. His team will contribute to the design of the infrared detectors and measure their performance at RIT using a similar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5"/>
      </w:tblGrid>
      <w:tr w:rsidR="00005811" w14:paraId="13525665" w14:textId="77777777" w:rsidTr="00E2062F">
        <w:tc>
          <w:tcPr>
            <w:tcW w:w="9576" w:type="dxa"/>
          </w:tcPr>
          <w:p w14:paraId="4A32A0DF" w14:textId="77777777" w:rsidR="00005811" w:rsidRDefault="00005811" w:rsidP="00E2062F"/>
        </w:tc>
      </w:tr>
      <w:tr w:rsidR="00005811" w14:paraId="338AD924" w14:textId="77777777" w:rsidTr="00E2062F">
        <w:tc>
          <w:tcPr>
            <w:tcW w:w="9576" w:type="dxa"/>
          </w:tcPr>
          <w:p w14:paraId="58C909D3" w14:textId="77777777" w:rsidR="00005811" w:rsidRDefault="00005811" w:rsidP="00E2062F">
            <w:pPr>
              <w:pStyle w:val="Paragraph"/>
              <w:keepNext/>
              <w:ind w:firstLine="0"/>
              <w:jc w:val="center"/>
            </w:pPr>
            <w:r>
              <w:rPr>
                <w:noProof/>
                <w:color w:val="000000"/>
              </w:rPr>
              <w:drawing>
                <wp:inline distT="0" distB="0" distL="0" distR="0" wp14:anchorId="1D005B22" wp14:editId="31B4E28C">
                  <wp:extent cx="6172200" cy="23526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172200" cy="2352675"/>
                          </a:xfrm>
                          <a:prstGeom prst="rect">
                            <a:avLst/>
                          </a:prstGeom>
                          <a:noFill/>
                          <a:ln>
                            <a:noFill/>
                          </a:ln>
                        </pic:spPr>
                      </pic:pic>
                    </a:graphicData>
                  </a:graphic>
                </wp:inline>
              </w:drawing>
            </w:r>
          </w:p>
        </w:tc>
      </w:tr>
      <w:tr w:rsidR="00005811" w14:paraId="0629FC76" w14:textId="77777777" w:rsidTr="00E2062F">
        <w:tc>
          <w:tcPr>
            <w:tcW w:w="9576" w:type="dxa"/>
          </w:tcPr>
          <w:p w14:paraId="70B90CB9" w14:textId="45A2E9E2" w:rsidR="00005811" w:rsidRDefault="00005811" w:rsidP="00E2062F">
            <w:pPr>
              <w:pStyle w:val="annualreportfigurecaption"/>
            </w:pPr>
            <w:bookmarkStart w:id="76" w:name="_Ref458775140"/>
            <w:r>
              <w:t xml:space="preserve">Figure </w:t>
            </w:r>
            <w:fldSimple w:instr=" SEQ Figure \* ARABIC ">
              <w:r w:rsidR="0055301C">
                <w:rPr>
                  <w:noProof/>
                </w:rPr>
                <w:t>26</w:t>
              </w:r>
            </w:fldSimple>
            <w:bookmarkEnd w:id="76"/>
            <w:r w:rsidRPr="00132793">
              <w:t xml:space="preserve">: </w:t>
            </w:r>
            <w:r>
              <w:t>One of the 1,024 by 1,024 detectors packaged in a carrier on a PCB with a flex cable</w:t>
            </w:r>
            <w:r w:rsidR="0059139D">
              <w:t xml:space="preserve"> that have been developed at Center for Detectors.</w:t>
            </w:r>
          </w:p>
        </w:tc>
      </w:tr>
      <w:tr w:rsidR="00005811" w14:paraId="536D23B9" w14:textId="77777777" w:rsidTr="00E2062F">
        <w:tc>
          <w:tcPr>
            <w:tcW w:w="9576" w:type="dxa"/>
          </w:tcPr>
          <w:p w14:paraId="13C6F9E3" w14:textId="77777777" w:rsidR="00005811" w:rsidRDefault="00005811" w:rsidP="00E2062F">
            <w:pPr>
              <w:pStyle w:val="Paragraph"/>
              <w:ind w:firstLine="0"/>
            </w:pPr>
          </w:p>
        </w:tc>
      </w:tr>
    </w:tbl>
    <w:p w14:paraId="27C72BB2" w14:textId="58F10416" w:rsidR="00306F1B" w:rsidRPr="00E3156A" w:rsidRDefault="00306F1B" w:rsidP="00306F1B">
      <w:pPr>
        <w:pStyle w:val="Heading2"/>
        <w:rPr>
          <w:rFonts w:eastAsiaTheme="minorEastAsia"/>
          <w:lang w:eastAsia="zh-CN"/>
        </w:rPr>
      </w:pPr>
      <w:proofErr w:type="spellStart"/>
      <w:r>
        <w:rPr>
          <w:rFonts w:eastAsiaTheme="minorEastAsia"/>
          <w:lang w:eastAsia="zh-CN"/>
        </w:rPr>
        <w:lastRenderedPageBreak/>
        <w:t>CfD</w:t>
      </w:r>
      <w:proofErr w:type="spellEnd"/>
      <w:r>
        <w:rPr>
          <w:rFonts w:eastAsiaTheme="minorEastAsia"/>
          <w:lang w:eastAsia="zh-CN"/>
        </w:rPr>
        <w:t xml:space="preserve"> Faculty Member Stefan Preble’s Work is </w:t>
      </w:r>
      <w:r w:rsidR="00A862BA">
        <w:rPr>
          <w:rFonts w:eastAsiaTheme="minorEastAsia"/>
          <w:lang w:eastAsia="zh-CN"/>
        </w:rPr>
        <w:t>featured</w:t>
      </w:r>
      <w:r>
        <w:rPr>
          <w:rFonts w:eastAsiaTheme="minorEastAsia"/>
          <w:lang w:eastAsia="zh-CN"/>
        </w:rPr>
        <w:t xml:space="preserve"> on the Cover Article of the September Issue of Rochester Engineering Society Magazine</w:t>
      </w:r>
    </w:p>
    <w:p w14:paraId="68B41A5E" w14:textId="13CE21FC" w:rsidR="00877A7E" w:rsidRDefault="00495CB6" w:rsidP="00306F1B">
      <w:pPr>
        <w:pStyle w:val="Paragraph"/>
        <w:rPr>
          <w:rFonts w:eastAsiaTheme="minorEastAsia"/>
        </w:rPr>
      </w:pPr>
      <w:r>
        <w:rPr>
          <w:lang w:eastAsia="zh-CN"/>
        </w:rPr>
        <w:t xml:space="preserve">Professor Stefan Preble, director of the </w:t>
      </w:r>
      <w:proofErr w:type="spellStart"/>
      <w:r>
        <w:rPr>
          <w:lang w:eastAsia="zh-CN"/>
        </w:rPr>
        <w:t>Nanophotonics</w:t>
      </w:r>
      <w:proofErr w:type="spellEnd"/>
      <w:r>
        <w:rPr>
          <w:lang w:eastAsia="zh-CN"/>
        </w:rPr>
        <w:t xml:space="preserve"> group and faculty of the Microsystems Engineering Program wrote an article featured on the Cover of Roch</w:t>
      </w:r>
      <w:r w:rsidR="00547BA4">
        <w:rPr>
          <w:lang w:eastAsia="zh-CN"/>
        </w:rPr>
        <w:t>e</w:t>
      </w:r>
      <w:r>
        <w:rPr>
          <w:lang w:eastAsia="zh-CN"/>
        </w:rPr>
        <w:t>ster Engineering Society Magazine. The cover article explains the importance of integrated photonics in shaping our future. An excerpt of the article is featured below.</w:t>
      </w:r>
    </w:p>
    <w:p w14:paraId="3136A4B2" w14:textId="1846A1A6" w:rsidR="00A862BA" w:rsidRDefault="00A862BA" w:rsidP="00306F1B">
      <w:pPr>
        <w:pStyle w:val="Paragraph"/>
        <w:rPr>
          <w:rFonts w:eastAsiaTheme="minorEastAsia"/>
        </w:rPr>
      </w:pPr>
    </w:p>
    <w:p w14:paraId="1EE40151" w14:textId="6782694A" w:rsidR="00306F1B" w:rsidRDefault="00A862BA" w:rsidP="000B48F1">
      <w:pPr>
        <w:pStyle w:val="Paragraph"/>
        <w:ind w:firstLine="0"/>
        <w:jc w:val="left"/>
      </w:pPr>
      <w:r>
        <w:rPr>
          <w:rFonts w:ascii="Cambria-Bold" w:hAnsi="Cambria-Bold" w:cs="Cambria-Bold"/>
          <w:b/>
          <w:bCs/>
          <w:iCs w:val="0"/>
          <w:color w:val="283988"/>
          <w:sz w:val="48"/>
          <w:szCs w:val="48"/>
        </w:rPr>
        <w:t>The</w:t>
      </w:r>
      <w:r w:rsidR="000B48F1">
        <w:rPr>
          <w:rFonts w:ascii="Cambria-Bold" w:hAnsi="Cambria-Bold" w:cs="Cambria-Bold"/>
          <w:b/>
          <w:bCs/>
          <w:iCs w:val="0"/>
          <w:color w:val="283988"/>
          <w:sz w:val="48"/>
          <w:szCs w:val="48"/>
        </w:rPr>
        <w:t xml:space="preserve"> Next Revolution: Integrated </w:t>
      </w:r>
      <w:r>
        <w:rPr>
          <w:rFonts w:ascii="Cambria-Bold" w:hAnsi="Cambria-Bold" w:cs="Cambria-Bold"/>
          <w:b/>
          <w:bCs/>
          <w:iCs w:val="0"/>
          <w:color w:val="283988"/>
          <w:sz w:val="48"/>
          <w:szCs w:val="48"/>
        </w:rPr>
        <w:t>Photonics</w:t>
      </w:r>
    </w:p>
    <w:p w14:paraId="669BACE2" w14:textId="6C9F6425" w:rsidR="000B48F1" w:rsidRDefault="00117FA8" w:rsidP="000B48F1">
      <w:pPr>
        <w:pStyle w:val="Paragraph"/>
        <w:ind w:firstLine="0"/>
        <w:rPr>
          <w:rFonts w:ascii="Times New Roman" w:hAnsi="Times New Roman"/>
          <w:b/>
          <w:bCs/>
          <w:i/>
          <w:sz w:val="22"/>
          <w:szCs w:val="22"/>
        </w:rPr>
      </w:pPr>
      <w:r>
        <w:rPr>
          <w:rFonts w:ascii="Times New Roman" w:hAnsi="Times New Roman"/>
          <w:b/>
          <w:bCs/>
          <w:i/>
          <w:sz w:val="22"/>
          <w:szCs w:val="22"/>
        </w:rPr>
        <w:t>By</w:t>
      </w:r>
      <w:r w:rsidR="000B48F1">
        <w:rPr>
          <w:rFonts w:ascii="Times New Roman" w:hAnsi="Times New Roman"/>
          <w:b/>
          <w:bCs/>
          <w:i/>
          <w:sz w:val="22"/>
          <w:szCs w:val="22"/>
        </w:rPr>
        <w:t xml:space="preserve"> Stefan Preble, Microsystems Engineering, Kate Gleason College of Engineering, RIT</w:t>
      </w:r>
    </w:p>
    <w:p w14:paraId="6BF7EFDA" w14:textId="745D3321" w:rsidR="000B48F1" w:rsidRPr="00914D54" w:rsidRDefault="000B48F1" w:rsidP="000B48F1">
      <w:pPr>
        <w:autoSpaceDE w:val="0"/>
        <w:autoSpaceDN w:val="0"/>
        <w:adjustRightInd w:val="0"/>
        <w:spacing w:after="0"/>
        <w:rPr>
          <w:rFonts w:ascii="AGaramondPro-Regular" w:hAnsi="AGaramondPro-Regular" w:cs="AGaramondPro-Regular" w:hint="eastAsia"/>
          <w:iCs w:val="0"/>
          <w:sz w:val="21"/>
          <w:szCs w:val="19"/>
        </w:rPr>
      </w:pPr>
      <w:r>
        <w:rPr>
          <w:rFonts w:ascii="AGaramondPro-Regular" w:hAnsi="AGaramondPro-Regular" w:cs="AGaramondPro-Regular"/>
          <w:iCs w:val="0"/>
          <w:sz w:val="19"/>
          <w:szCs w:val="19"/>
        </w:rPr>
        <w:br/>
      </w:r>
      <w:r w:rsidRPr="00914D54">
        <w:rPr>
          <w:rFonts w:ascii="AGaramondPro-Regular" w:hAnsi="AGaramondPro-Regular" w:cs="AGaramondPro-Regular"/>
          <w:iCs w:val="0"/>
          <w:sz w:val="21"/>
          <w:szCs w:val="19"/>
        </w:rPr>
        <w:t>Integrated Photonics is the intersection of microelectronics and photonics. Microelectronics has been the driver of technology and the world’s economy for several decades. Its success is a direct result of the integrated circuit where billions of electrical components (transistors, wires, resistors, capacitors, etc.) are seamlessly integrated together on silicon wafers using manufacturing processes that have followed the scaling trends of Moore’s law. Photonic technologies are now at a point similar to where microelectronics was at in the early 1970’s - where just a relatively small number of components were tediously integrated together. However, by leveraging the manufacturing equipment and techniques that made microelectronics a success, it is now beginning to be possible to realize the same economies of scale to make integrated photonic circuits. Furthermore, since similar manufacturing technologies are being used, photonics and electronics can be directly integrated together to make both the electronic and photonic elements of the circuits function better - not only reducing size, weight and power but enabling entirely new applications, many of which have not been envisioned</w:t>
      </w:r>
      <w:r w:rsidR="00C762A4">
        <w:rPr>
          <w:rFonts w:ascii="AGaramondPro-Regular" w:hAnsi="AGaramondPro-Regular" w:cs="AGaramondPro-Regular"/>
          <w:iCs w:val="0"/>
          <w:sz w:val="21"/>
          <w:szCs w:val="19"/>
        </w:rPr>
        <w:t xml:space="preserve"> ( see </w:t>
      </w:r>
      <w:r w:rsidR="00C762A4">
        <w:rPr>
          <w:rFonts w:ascii="AGaramondPro-Regular" w:hAnsi="AGaramondPro-Regular" w:cs="AGaramondPro-Regular" w:hint="eastAsia"/>
          <w:iCs w:val="0"/>
          <w:sz w:val="21"/>
          <w:szCs w:val="19"/>
        </w:rPr>
        <w:fldChar w:fldCharType="begin"/>
      </w:r>
      <w:r w:rsidR="00C762A4">
        <w:rPr>
          <w:rFonts w:ascii="AGaramondPro-Regular" w:hAnsi="AGaramondPro-Regular" w:cs="AGaramondPro-Regular" w:hint="eastAsia"/>
          <w:iCs w:val="0"/>
          <w:sz w:val="21"/>
          <w:szCs w:val="19"/>
        </w:rPr>
        <w:instrText xml:space="preserve"> </w:instrText>
      </w:r>
      <w:r w:rsidR="00C762A4">
        <w:rPr>
          <w:rFonts w:ascii="AGaramondPro-Regular" w:hAnsi="AGaramondPro-Regular" w:cs="AGaramondPro-Regular"/>
          <w:iCs w:val="0"/>
          <w:sz w:val="21"/>
          <w:szCs w:val="19"/>
        </w:rPr>
        <w:instrText>REF _Ref457833557 \h</w:instrText>
      </w:r>
      <w:r w:rsidR="00C762A4">
        <w:rPr>
          <w:rFonts w:ascii="AGaramondPro-Regular" w:hAnsi="AGaramondPro-Regular" w:cs="AGaramondPro-Regular" w:hint="eastAsia"/>
          <w:iCs w:val="0"/>
          <w:sz w:val="21"/>
          <w:szCs w:val="19"/>
        </w:rPr>
        <w:instrText xml:space="preserve"> </w:instrText>
      </w:r>
      <w:r w:rsidR="00C762A4">
        <w:rPr>
          <w:rFonts w:ascii="AGaramondPro-Regular" w:hAnsi="AGaramondPro-Regular" w:cs="AGaramondPro-Regular" w:hint="eastAsia"/>
          <w:iCs w:val="0"/>
          <w:sz w:val="21"/>
          <w:szCs w:val="19"/>
        </w:rPr>
      </w:r>
      <w:r w:rsidR="00C762A4">
        <w:rPr>
          <w:rFonts w:ascii="AGaramondPro-Regular" w:hAnsi="AGaramondPro-Regular" w:cs="AGaramondPro-Regular" w:hint="eastAsia"/>
          <w:iCs w:val="0"/>
          <w:sz w:val="21"/>
          <w:szCs w:val="19"/>
        </w:rPr>
        <w:instrText xml:space="preserve"> \* MERGEFORMAT </w:instrText>
      </w:r>
      <w:r w:rsidR="00C762A4">
        <w:rPr>
          <w:rFonts w:ascii="AGaramondPro-Regular" w:hAnsi="AGaramondPro-Regular" w:cs="AGaramondPro-Regular" w:hint="eastAsia"/>
          <w:iCs w:val="0"/>
          <w:sz w:val="21"/>
          <w:szCs w:val="19"/>
        </w:rPr>
        <w:fldChar w:fldCharType="separate"/>
      </w:r>
      <w:r w:rsidR="00C762A4" w:rsidRPr="00C762A4">
        <w:rPr>
          <w:rFonts w:ascii="AGaramondPro-Regular" w:hAnsi="AGaramondPro-Regular" w:cs="AGaramondPro-Regular"/>
          <w:iCs w:val="0"/>
          <w:sz w:val="21"/>
          <w:szCs w:val="19"/>
        </w:rPr>
        <w:t>Figure 27</w:t>
      </w:r>
      <w:r w:rsidR="00C762A4">
        <w:rPr>
          <w:rFonts w:ascii="AGaramondPro-Regular" w:hAnsi="AGaramondPro-Regular" w:cs="AGaramondPro-Regular" w:hint="eastAsia"/>
          <w:iCs w:val="0"/>
          <w:sz w:val="21"/>
          <w:szCs w:val="19"/>
        </w:rPr>
        <w:fldChar w:fldCharType="end"/>
      </w:r>
      <w:r w:rsidR="00C762A4">
        <w:rPr>
          <w:rFonts w:ascii="AGaramondPro-Regular" w:hAnsi="AGaramondPro-Regular" w:cs="AGaramondPro-Regular"/>
          <w:iCs w:val="0"/>
          <w:sz w:val="21"/>
          <w:szCs w:val="19"/>
        </w:rPr>
        <w:t>)</w:t>
      </w:r>
      <w:r w:rsidRPr="00914D54">
        <w:rPr>
          <w:rFonts w:ascii="AGaramondPro-Regular" w:hAnsi="AGaramondPro-Regular" w:cs="AGaramondPro-Regular"/>
          <w:iCs w:val="0"/>
          <w:sz w:val="21"/>
          <w:szCs w:val="19"/>
        </w:rPr>
        <w:t>.</w:t>
      </w:r>
      <w:r w:rsidRPr="00914D54">
        <w:rPr>
          <w:rFonts w:ascii="AGaramondPro-Regular" w:hAnsi="AGaramondPro-Regular" w:cs="AGaramondPro-Regular"/>
          <w:iCs w:val="0"/>
          <w:sz w:val="21"/>
          <w:szCs w:val="19"/>
        </w:rPr>
        <w:br/>
      </w:r>
    </w:p>
    <w:p w14:paraId="71D5279B" w14:textId="75F82C16" w:rsidR="000B48F1" w:rsidRPr="00914D54" w:rsidRDefault="000B48F1" w:rsidP="000B48F1">
      <w:pPr>
        <w:autoSpaceDE w:val="0"/>
        <w:autoSpaceDN w:val="0"/>
        <w:adjustRightInd w:val="0"/>
        <w:spacing w:after="0"/>
        <w:rPr>
          <w:rFonts w:ascii="AGaramondPro-Regular" w:hAnsi="AGaramondPro-Regular" w:cs="AGaramondPro-Regular" w:hint="eastAsia"/>
          <w:iCs w:val="0"/>
          <w:sz w:val="21"/>
          <w:szCs w:val="19"/>
        </w:rPr>
      </w:pPr>
      <w:r w:rsidRPr="00914D54">
        <w:rPr>
          <w:rFonts w:ascii="AGaramondPro-Regular" w:hAnsi="AGaramondPro-Regular" w:cs="AGaramondPro-Regular"/>
          <w:iCs w:val="0"/>
          <w:sz w:val="21"/>
          <w:szCs w:val="19"/>
        </w:rPr>
        <w:t>In order to understand integrated photonics a general overview of photonics is needed. Photonics is the study of the generation, manipulation and detection of light. Light is made up of photons, similar to how electric current is made up of individual electrons. However, photons have the distinct advantage that they travel at the speed of light and don’t consume any power during their propagation. For example, photons routinely travel across the entire universe (albeit after approximately thirteen-billion years) with just the energy required to initially produce them. Photons are also very efficient information carriers. They are an electromagnetic wave (just like a radio wave) that oscillates at very high frequencies, on the order of 200 THz (200 × 10</w:t>
      </w:r>
      <w:r w:rsidRPr="00914D54">
        <w:rPr>
          <w:rFonts w:ascii="AGaramondPro-Regular" w:hAnsi="AGaramondPro-Regular" w:cs="AGaramondPro-Regular"/>
          <w:iCs w:val="0"/>
          <w:sz w:val="13"/>
          <w:szCs w:val="11"/>
        </w:rPr>
        <w:t xml:space="preserve">12 </w:t>
      </w:r>
      <w:r w:rsidRPr="00914D54">
        <w:rPr>
          <w:rFonts w:ascii="AGaramondPro-Regular" w:hAnsi="AGaramondPro-Regular" w:cs="AGaramondPro-Regular"/>
          <w:iCs w:val="0"/>
          <w:sz w:val="21"/>
          <w:szCs w:val="19"/>
        </w:rPr>
        <w:t xml:space="preserve">Hz), and as a result can easily encode terabytes/second of information in their amplitude, phase and/or polarization. </w:t>
      </w:r>
      <w:r w:rsidRPr="00914D54">
        <w:rPr>
          <w:rFonts w:ascii="AGaramondPro-Regular" w:hAnsi="AGaramondPro-Regular" w:cs="AGaramondPro-Regular"/>
          <w:iCs w:val="0"/>
          <w:sz w:val="21"/>
          <w:szCs w:val="19"/>
        </w:rPr>
        <w:br/>
      </w:r>
    </w:p>
    <w:p w14:paraId="601A7F5F" w14:textId="4F95C04E" w:rsidR="000B48F1" w:rsidRPr="00914D54" w:rsidRDefault="000B48F1" w:rsidP="000B48F1">
      <w:pPr>
        <w:autoSpaceDE w:val="0"/>
        <w:autoSpaceDN w:val="0"/>
        <w:adjustRightInd w:val="0"/>
        <w:spacing w:after="0"/>
        <w:rPr>
          <w:rFonts w:ascii="AGaramondPro-Regular" w:hAnsi="AGaramondPro-Regular" w:cs="AGaramondPro-Regular" w:hint="eastAsia"/>
          <w:iCs w:val="0"/>
          <w:sz w:val="21"/>
          <w:szCs w:val="19"/>
        </w:rPr>
      </w:pPr>
      <w:r w:rsidRPr="00914D54">
        <w:rPr>
          <w:rFonts w:ascii="AGaramondPro-Regular" w:hAnsi="AGaramondPro-Regular" w:cs="AGaramondPro-Regular"/>
          <w:iCs w:val="0"/>
          <w:sz w:val="21"/>
          <w:szCs w:val="19"/>
        </w:rPr>
        <w:t xml:space="preserve">There have been many platforms for photonics over the decades, such as fiber optics where discrete components (lasers, the actual fiber optic cable which transmits light, and detectors) are separately manufactured and put together. In the 1990’s the first steps towards integrated photonics were made with the development of planar </w:t>
      </w:r>
      <w:proofErr w:type="spellStart"/>
      <w:r w:rsidRPr="00914D54">
        <w:rPr>
          <w:rFonts w:ascii="AGaramondPro-Regular" w:hAnsi="AGaramondPro-Regular" w:cs="AGaramondPro-Regular"/>
          <w:iCs w:val="0"/>
          <w:sz w:val="21"/>
          <w:szCs w:val="19"/>
        </w:rPr>
        <w:t>lightwave</w:t>
      </w:r>
      <w:proofErr w:type="spellEnd"/>
      <w:r w:rsidRPr="00914D54">
        <w:rPr>
          <w:rFonts w:ascii="AGaramondPro-Regular" w:hAnsi="AGaramondPro-Regular" w:cs="AGaramondPro-Regular"/>
          <w:iCs w:val="0"/>
          <w:sz w:val="21"/>
          <w:szCs w:val="19"/>
        </w:rPr>
        <w:t xml:space="preserve"> circuits (PLCs), based on glasses that are patterned using photolithography or directly written by modifying the material using lasers. PLCs are still commonly used today and allow light to be guided and manipulated to interfere with itself, enabling switches and filters. However, the PLC platform illustrates the challenges of realizing truly integrated photonics. Specifically, the large size of the glass waveguides limits the ability to scale the circuit’s complexity (because of the limitations of total internal reflection) and more importantly, it is challenging to integrate the lasers and detectors on the same PLC chip because of the dissimilar material and manufacturing platforms.</w:t>
      </w:r>
    </w:p>
    <w:p w14:paraId="6C8B719C" w14:textId="38343488" w:rsidR="008D254B" w:rsidRDefault="008D254B" w:rsidP="00D72481">
      <w:pPr>
        <w:pStyle w:val="Paragraph"/>
        <w:rPr>
          <w:rStyle w:val="Hyperlink"/>
          <w:rFonts w:asciiTheme="majorHAnsi" w:hAnsiTheme="majorHAnsi"/>
          <w:sz w:val="22"/>
        </w:rPr>
      </w:pPr>
      <w:r>
        <w:rPr>
          <w:rStyle w:val="Hyperlink"/>
          <w:rFonts w:asciiTheme="majorHAnsi" w:hAnsiTheme="majorHAnsi"/>
          <w:sz w:val="22"/>
        </w:rPr>
        <w:br w:type="page"/>
      </w:r>
    </w:p>
    <w:p w14:paraId="30BC4E5D" w14:textId="77777777" w:rsidR="00576DC3" w:rsidRDefault="00576DC3" w:rsidP="00576DC3">
      <w:pPr>
        <w:pStyle w:val="paragraph0"/>
        <w:rPr>
          <w:rStyle w:val="Hyperlink"/>
          <w:rFonts w:asciiTheme="majorHAnsi" w:hAnsiTheme="majorHAnsi"/>
          <w:sz w:val="22"/>
        </w:rPr>
      </w:pPr>
    </w:p>
    <w:tbl>
      <w:tblPr>
        <w:tblStyle w:val="AnnualReport"/>
        <w:tblW w:w="0" w:type="auto"/>
        <w:tblLook w:val="04A0" w:firstRow="1" w:lastRow="0" w:firstColumn="1" w:lastColumn="0" w:noHBand="0" w:noVBand="1"/>
      </w:tblPr>
      <w:tblGrid>
        <w:gridCol w:w="4788"/>
        <w:gridCol w:w="4788"/>
      </w:tblGrid>
      <w:tr w:rsidR="008D254B" w14:paraId="41E0DB9B" w14:textId="77777777" w:rsidTr="008011C4">
        <w:trPr>
          <w:trHeight w:val="20"/>
        </w:trPr>
        <w:tc>
          <w:tcPr>
            <w:tcW w:w="9576" w:type="dxa"/>
            <w:gridSpan w:val="2"/>
          </w:tcPr>
          <w:p w14:paraId="2CD6A767" w14:textId="6A55A432" w:rsidR="008D254B" w:rsidRDefault="008D254B" w:rsidP="000A53CF">
            <w:pPr>
              <w:pStyle w:val="Paragraph"/>
              <w:ind w:firstLine="0"/>
            </w:pPr>
          </w:p>
        </w:tc>
      </w:tr>
      <w:tr w:rsidR="00576DC3" w14:paraId="5A7EC3AC" w14:textId="77777777" w:rsidTr="008D254B">
        <w:tc>
          <w:tcPr>
            <w:tcW w:w="4788" w:type="dxa"/>
          </w:tcPr>
          <w:p w14:paraId="2EA07EF1" w14:textId="2A553C79" w:rsidR="00576DC3" w:rsidRDefault="008D254B" w:rsidP="008D254B">
            <w:pPr>
              <w:pStyle w:val="Paragraph"/>
              <w:keepNext/>
              <w:ind w:firstLine="0"/>
              <w:jc w:val="center"/>
            </w:pPr>
            <w:r>
              <w:rPr>
                <w:noProof/>
              </w:rPr>
              <w:softHyphen/>
            </w:r>
            <w:r w:rsidR="00576DC3">
              <w:rPr>
                <w:noProof/>
              </w:rPr>
              <w:drawing>
                <wp:inline distT="0" distB="0" distL="0" distR="0" wp14:anchorId="1BF44821" wp14:editId="057FE7EB">
                  <wp:extent cx="2861967" cy="2544793"/>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61730" cy="2544583"/>
                          </a:xfrm>
                          <a:prstGeom prst="rect">
                            <a:avLst/>
                          </a:prstGeom>
                          <a:noFill/>
                          <a:ln>
                            <a:noFill/>
                          </a:ln>
                        </pic:spPr>
                      </pic:pic>
                    </a:graphicData>
                  </a:graphic>
                </wp:inline>
              </w:drawing>
            </w:r>
          </w:p>
        </w:tc>
        <w:tc>
          <w:tcPr>
            <w:tcW w:w="4788" w:type="dxa"/>
          </w:tcPr>
          <w:p w14:paraId="5E32B60C" w14:textId="77777777" w:rsidR="00576DC3" w:rsidRDefault="00576DC3" w:rsidP="008D254B">
            <w:pPr>
              <w:pStyle w:val="Paragraph"/>
              <w:keepNext/>
              <w:ind w:firstLine="0"/>
              <w:jc w:val="center"/>
            </w:pPr>
            <w:r>
              <w:rPr>
                <w:noProof/>
              </w:rPr>
              <w:drawing>
                <wp:inline distT="0" distB="0" distL="0" distR="0" wp14:anchorId="16F0D241" wp14:editId="2FBEBDB6">
                  <wp:extent cx="2770260" cy="254479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70354" cy="2544880"/>
                          </a:xfrm>
                          <a:prstGeom prst="rect">
                            <a:avLst/>
                          </a:prstGeom>
                          <a:noFill/>
                          <a:ln>
                            <a:noFill/>
                          </a:ln>
                        </pic:spPr>
                      </pic:pic>
                    </a:graphicData>
                  </a:graphic>
                </wp:inline>
              </w:drawing>
            </w:r>
          </w:p>
        </w:tc>
      </w:tr>
      <w:tr w:rsidR="00576DC3" w14:paraId="57565AAE" w14:textId="77777777" w:rsidTr="008D254B">
        <w:tc>
          <w:tcPr>
            <w:tcW w:w="9576" w:type="dxa"/>
            <w:gridSpan w:val="2"/>
          </w:tcPr>
          <w:p w14:paraId="4C258B1B" w14:textId="58D5FE62" w:rsidR="00576DC3" w:rsidRDefault="00576DC3" w:rsidP="00C90B9A">
            <w:pPr>
              <w:pStyle w:val="Figurecaption0"/>
            </w:pPr>
            <w:bookmarkStart w:id="77" w:name="_Ref457833557"/>
            <w:r>
              <w:t xml:space="preserve">Figure </w:t>
            </w:r>
            <w:fldSimple w:instr=" SEQ Figure \* ARABIC ">
              <w:r w:rsidR="0055301C">
                <w:rPr>
                  <w:noProof/>
                </w:rPr>
                <w:t>27</w:t>
              </w:r>
            </w:fldSimple>
            <w:bookmarkEnd w:id="77"/>
            <w:r w:rsidRPr="00132793">
              <w:t xml:space="preserve">: </w:t>
            </w:r>
            <w:r w:rsidR="0059139D">
              <w:t xml:space="preserve">(left) </w:t>
            </w:r>
            <w:r w:rsidR="006955BC">
              <w:t>The image</w:t>
            </w:r>
            <w:r w:rsidR="00EB03A3">
              <w:t>s above</w:t>
            </w:r>
            <w:r w:rsidR="006955BC">
              <w:t xml:space="preserve"> show an i</w:t>
            </w:r>
            <w:r w:rsidRPr="00877A7E">
              <w:t xml:space="preserve">ntegrated </w:t>
            </w:r>
            <w:r w:rsidR="006955BC">
              <w:t>p</w:t>
            </w:r>
            <w:r w:rsidRPr="00877A7E">
              <w:t xml:space="preserve">hotonic </w:t>
            </w:r>
            <w:r w:rsidR="006955BC">
              <w:t>c</w:t>
            </w:r>
            <w:r w:rsidRPr="00877A7E">
              <w:t xml:space="preserve">hip </w:t>
            </w:r>
            <w:r w:rsidR="006955BC">
              <w:t>c</w:t>
            </w:r>
            <w:r w:rsidRPr="00877A7E">
              <w:t xml:space="preserve">onnected to </w:t>
            </w:r>
            <w:r w:rsidR="006955BC">
              <w:t>t</w:t>
            </w:r>
            <w:r w:rsidRPr="00877A7E">
              <w:t xml:space="preserve">wo </w:t>
            </w:r>
            <w:r w:rsidR="006955BC">
              <w:t>o</w:t>
            </w:r>
            <w:r w:rsidRPr="00877A7E">
              <w:t xml:space="preserve">ptical </w:t>
            </w:r>
            <w:r w:rsidR="006955BC">
              <w:t>f</w:t>
            </w:r>
            <w:r w:rsidRPr="00877A7E">
              <w:t>ibers</w:t>
            </w:r>
            <w:r w:rsidR="0059139D">
              <w:t xml:space="preserve"> and (right) </w:t>
            </w:r>
            <w:r w:rsidR="006955BC">
              <w:t>s</w:t>
            </w:r>
            <w:r w:rsidRPr="00877A7E">
              <w:t xml:space="preserve">ilicon </w:t>
            </w:r>
            <w:r w:rsidR="006955BC">
              <w:t>p</w:t>
            </w:r>
            <w:r w:rsidRPr="00877A7E">
              <w:t xml:space="preserve">hotonics for </w:t>
            </w:r>
            <w:r w:rsidR="006955BC">
              <w:t>q</w:t>
            </w:r>
            <w:r w:rsidRPr="00877A7E">
              <w:t xml:space="preserve">uantum </w:t>
            </w:r>
            <w:r w:rsidR="006955BC">
              <w:t>c</w:t>
            </w:r>
            <w:r w:rsidRPr="00877A7E">
              <w:t>omputing</w:t>
            </w:r>
            <w:r w:rsidR="008D34CC">
              <w:t xml:space="preserve"> </w:t>
            </w:r>
            <w:r w:rsidR="0059139D">
              <w:t>that are being dev</w:t>
            </w:r>
            <w:r w:rsidR="008D34CC">
              <w:t>eloped for future application.</w:t>
            </w:r>
          </w:p>
        </w:tc>
      </w:tr>
      <w:tr w:rsidR="00576DC3" w14:paraId="3C3D1DC1" w14:textId="77777777" w:rsidTr="008D254B">
        <w:tc>
          <w:tcPr>
            <w:tcW w:w="9576" w:type="dxa"/>
            <w:gridSpan w:val="2"/>
          </w:tcPr>
          <w:p w14:paraId="26E1B72E" w14:textId="77777777" w:rsidR="00576DC3" w:rsidRDefault="00576DC3" w:rsidP="008D254B">
            <w:pPr>
              <w:pStyle w:val="Paragraph"/>
              <w:ind w:firstLine="0"/>
            </w:pPr>
          </w:p>
        </w:tc>
      </w:tr>
    </w:tbl>
    <w:p w14:paraId="42B2A958" w14:textId="45D014D5" w:rsidR="00B5416E" w:rsidRPr="00132793" w:rsidRDefault="00D72481" w:rsidP="00D72481">
      <w:pPr>
        <w:pStyle w:val="Paragraph"/>
      </w:pPr>
      <w:r>
        <w:t>To continue reading about the future of integrated photonics in our lives, please go to</w:t>
      </w:r>
      <w:r w:rsidRPr="00866025">
        <w:t xml:space="preserve">: </w:t>
      </w:r>
      <w:hyperlink r:id="rId122" w:history="1">
        <w:r w:rsidRPr="00866025">
          <w:rPr>
            <w:rStyle w:val="Hyperlink"/>
            <w:rFonts w:asciiTheme="majorHAnsi" w:hAnsiTheme="majorHAnsi"/>
            <w:sz w:val="22"/>
          </w:rPr>
          <w:t>http://ridl.cfd.rit.edu/products/press/rochesterengineeringsociety/2015septembere-issuestefanpreble.pdf</w:t>
        </w:r>
      </w:hyperlink>
      <w:r w:rsidR="00132793">
        <w:br w:type="page"/>
      </w:r>
    </w:p>
    <w:p w14:paraId="1F834739" w14:textId="77777777" w:rsidR="00751254" w:rsidRDefault="00751254" w:rsidP="0094256E">
      <w:pPr>
        <w:pStyle w:val="Heading1"/>
        <w:pageBreakBefore/>
        <w:shd w:val="clear" w:color="auto" w:fill="17365D" w:themeFill="text2" w:themeFillShade="BF"/>
      </w:pPr>
      <w:bookmarkStart w:id="78" w:name="_Toc457584068"/>
      <w:bookmarkStart w:id="79" w:name="_Toc294776068"/>
      <w:bookmarkStart w:id="80" w:name="_Toc301532205"/>
      <w:r>
        <w:lastRenderedPageBreak/>
        <w:t>Publications</w:t>
      </w:r>
      <w:bookmarkEnd w:id="78"/>
    </w:p>
    <w:p w14:paraId="2299F5F0" w14:textId="45CD722A" w:rsidR="00116AE5" w:rsidRPr="005A1495" w:rsidRDefault="00116AE5" w:rsidP="00116AE5">
      <w:pPr>
        <w:pStyle w:val="ListParagraph"/>
        <w:numPr>
          <w:ilvl w:val="0"/>
          <w:numId w:val="23"/>
        </w:numPr>
        <w:ind w:left="720"/>
        <w:rPr>
          <w:szCs w:val="24"/>
        </w:rPr>
      </w:pPr>
      <w:r w:rsidRPr="005A1495">
        <w:rPr>
          <w:szCs w:val="24"/>
        </w:rPr>
        <w:t xml:space="preserve">de la Fuente, D., </w:t>
      </w:r>
      <w:proofErr w:type="spellStart"/>
      <w:r w:rsidRPr="005A1495">
        <w:rPr>
          <w:szCs w:val="24"/>
        </w:rPr>
        <w:t>Najarro</w:t>
      </w:r>
      <w:proofErr w:type="spellEnd"/>
      <w:r w:rsidRPr="005A1495">
        <w:rPr>
          <w:szCs w:val="24"/>
        </w:rPr>
        <w:t xml:space="preserve">, F., </w:t>
      </w:r>
      <w:proofErr w:type="spellStart"/>
      <w:r w:rsidRPr="005A1495">
        <w:rPr>
          <w:szCs w:val="24"/>
        </w:rPr>
        <w:t>Borissova</w:t>
      </w:r>
      <w:proofErr w:type="spellEnd"/>
      <w:r w:rsidRPr="005A1495">
        <w:rPr>
          <w:szCs w:val="24"/>
        </w:rPr>
        <w:t xml:space="preserve">, J., </w:t>
      </w:r>
      <w:proofErr w:type="spellStart"/>
      <w:r w:rsidRPr="005A1495">
        <w:rPr>
          <w:szCs w:val="24"/>
        </w:rPr>
        <w:t>Ramírez</w:t>
      </w:r>
      <w:proofErr w:type="spellEnd"/>
      <w:r w:rsidRPr="005A1495">
        <w:rPr>
          <w:szCs w:val="24"/>
        </w:rPr>
        <w:t xml:space="preserve"> </w:t>
      </w:r>
      <w:proofErr w:type="spellStart"/>
      <w:r w:rsidRPr="005A1495">
        <w:rPr>
          <w:szCs w:val="24"/>
        </w:rPr>
        <w:t>Alegría</w:t>
      </w:r>
      <w:proofErr w:type="spellEnd"/>
      <w:r w:rsidRPr="005A1495">
        <w:rPr>
          <w:szCs w:val="24"/>
        </w:rPr>
        <w:t xml:space="preserve">, S., Hanson, M. M., Trombley, C., Figer, D. F., Davies, B., Garcia, M., </w:t>
      </w:r>
      <w:proofErr w:type="spellStart"/>
      <w:r w:rsidRPr="005A1495">
        <w:rPr>
          <w:szCs w:val="24"/>
        </w:rPr>
        <w:t>Kurtev</w:t>
      </w:r>
      <w:proofErr w:type="spellEnd"/>
      <w:r w:rsidRPr="005A1495">
        <w:rPr>
          <w:szCs w:val="24"/>
        </w:rPr>
        <w:t xml:space="preserve">, R., </w:t>
      </w:r>
      <w:proofErr w:type="spellStart"/>
      <w:r w:rsidRPr="005A1495">
        <w:rPr>
          <w:szCs w:val="24"/>
        </w:rPr>
        <w:t>Urbaneja</w:t>
      </w:r>
      <w:proofErr w:type="spellEnd"/>
      <w:r w:rsidRPr="005A1495">
        <w:rPr>
          <w:szCs w:val="24"/>
        </w:rPr>
        <w:t xml:space="preserve">, M. A., Smith, L. C., Lucas, P. W., Herrero, A. 2016, </w:t>
      </w:r>
      <w:r w:rsidRPr="005A1495">
        <w:rPr>
          <w:i/>
          <w:szCs w:val="24"/>
        </w:rPr>
        <w:t>Probing the Dragonfish star-forming complex: the ionizing population of the young massive cluster Mercer 30</w:t>
      </w:r>
      <w:r w:rsidRPr="005A1495">
        <w:rPr>
          <w:szCs w:val="24"/>
        </w:rPr>
        <w:t>, Astronomy &amp; Astrophysics, 589, A69</w:t>
      </w:r>
    </w:p>
    <w:p w14:paraId="4C7E8832" w14:textId="7B6350F5" w:rsidR="00401CE4" w:rsidRDefault="00401CE4" w:rsidP="00116AE5">
      <w:pPr>
        <w:pStyle w:val="ListParagraph"/>
        <w:numPr>
          <w:ilvl w:val="0"/>
          <w:numId w:val="23"/>
        </w:numPr>
        <w:ind w:left="720"/>
        <w:rPr>
          <w:szCs w:val="24"/>
        </w:rPr>
      </w:pPr>
      <w:r w:rsidRPr="00401CE4">
        <w:rPr>
          <w:szCs w:val="24"/>
        </w:rPr>
        <w:t xml:space="preserve">Messineo, M., </w:t>
      </w:r>
      <w:proofErr w:type="spellStart"/>
      <w:r w:rsidRPr="00401CE4">
        <w:rPr>
          <w:szCs w:val="24"/>
        </w:rPr>
        <w:t>Menten</w:t>
      </w:r>
      <w:proofErr w:type="spellEnd"/>
      <w:r w:rsidRPr="00401CE4">
        <w:rPr>
          <w:szCs w:val="24"/>
        </w:rPr>
        <w:t xml:space="preserve">, K., Figer, D., Ivanov, V., Zhu, Q., Kudritzki, R., Davies, Ben., Chen, R., </w:t>
      </w:r>
      <w:proofErr w:type="spellStart"/>
      <w:r w:rsidRPr="00401CE4">
        <w:rPr>
          <w:szCs w:val="24"/>
        </w:rPr>
        <w:t>Habing</w:t>
      </w:r>
      <w:proofErr w:type="spellEnd"/>
      <w:r w:rsidRPr="00401CE4">
        <w:rPr>
          <w:szCs w:val="24"/>
        </w:rPr>
        <w:t xml:space="preserve">, H., </w:t>
      </w:r>
      <w:proofErr w:type="spellStart"/>
      <w:r w:rsidRPr="00401CE4">
        <w:rPr>
          <w:szCs w:val="24"/>
        </w:rPr>
        <w:t>Churchwell</w:t>
      </w:r>
      <w:proofErr w:type="spellEnd"/>
      <w:r w:rsidRPr="00401CE4">
        <w:rPr>
          <w:szCs w:val="24"/>
        </w:rPr>
        <w:t xml:space="preserve">, E. 2016, </w:t>
      </w:r>
      <w:r w:rsidRPr="00401CE4">
        <w:rPr>
          <w:bCs/>
          <w:i/>
          <w:szCs w:val="24"/>
        </w:rPr>
        <w:t>Hunting for massive late-type stars in the inner Disk of the Milky Way</w:t>
      </w:r>
      <w:r w:rsidRPr="00401CE4">
        <w:rPr>
          <w:i/>
          <w:szCs w:val="24"/>
        </w:rPr>
        <w:t xml:space="preserve">, </w:t>
      </w:r>
      <w:r w:rsidRPr="00401CE4">
        <w:rPr>
          <w:szCs w:val="24"/>
        </w:rPr>
        <w:t>Cool Stars 19</w:t>
      </w:r>
    </w:p>
    <w:p w14:paraId="2DE4E255" w14:textId="6FFE4067" w:rsidR="005F2F77" w:rsidRDefault="005F2F77" w:rsidP="00116AE5">
      <w:pPr>
        <w:pStyle w:val="ListParagraph"/>
        <w:numPr>
          <w:ilvl w:val="0"/>
          <w:numId w:val="23"/>
        </w:numPr>
        <w:ind w:left="720"/>
        <w:rPr>
          <w:szCs w:val="24"/>
        </w:rPr>
      </w:pPr>
      <w:r w:rsidRPr="005F2F77">
        <w:rPr>
          <w:szCs w:val="24"/>
        </w:rPr>
        <w:t>Kolb, K., Figer, D., Hanold, B., Lee, J. 2016,</w:t>
      </w:r>
      <w:r>
        <w:rPr>
          <w:szCs w:val="24"/>
        </w:rPr>
        <w:t xml:space="preserve"> </w:t>
      </w:r>
      <w:r w:rsidRPr="005F2F77">
        <w:rPr>
          <w:bCs/>
          <w:i/>
          <w:szCs w:val="24"/>
        </w:rPr>
        <w:t>Radiation tolerance of a Geiger-mode avalanche photodiode imaging array</w:t>
      </w:r>
      <w:r>
        <w:rPr>
          <w:bCs/>
          <w:i/>
          <w:szCs w:val="24"/>
        </w:rPr>
        <w:t>,</w:t>
      </w:r>
      <w:r w:rsidRPr="005F2F77">
        <w:rPr>
          <w:szCs w:val="24"/>
        </w:rPr>
        <w:t> Journal of Astronomical Telescopes, Instruments, and Systems</w:t>
      </w:r>
    </w:p>
    <w:p w14:paraId="07F99A32" w14:textId="2A7C55ED" w:rsidR="005F2F77" w:rsidRDefault="005F2F77" w:rsidP="00116AE5">
      <w:pPr>
        <w:pStyle w:val="ListParagraph"/>
        <w:numPr>
          <w:ilvl w:val="0"/>
          <w:numId w:val="23"/>
        </w:numPr>
        <w:ind w:left="720"/>
        <w:rPr>
          <w:szCs w:val="24"/>
        </w:rPr>
      </w:pPr>
      <w:r w:rsidRPr="005F2F77">
        <w:rPr>
          <w:szCs w:val="24"/>
        </w:rPr>
        <w:t xml:space="preserve">R. Liu, X. Zhao, C. Roberts, L. Yu, P. K. Mohseni, X. Li, V. </w:t>
      </w:r>
      <w:proofErr w:type="spellStart"/>
      <w:r w:rsidRPr="005F2F77">
        <w:rPr>
          <w:szCs w:val="24"/>
        </w:rPr>
        <w:t>Podolskiy</w:t>
      </w:r>
      <w:proofErr w:type="spellEnd"/>
      <w:r w:rsidRPr="005F2F77">
        <w:rPr>
          <w:szCs w:val="24"/>
        </w:rPr>
        <w:t>, D. Wasserman 2016,</w:t>
      </w:r>
      <w:r w:rsidRPr="005F2F77">
        <w:rPr>
          <w:rFonts w:ascii="Arial" w:hAnsi="Arial" w:cs="Arial"/>
          <w:b/>
          <w:bCs/>
          <w:color w:val="000000"/>
          <w:sz w:val="20"/>
          <w:shd w:val="clear" w:color="auto" w:fill="FFFFFF"/>
        </w:rPr>
        <w:t xml:space="preserve"> </w:t>
      </w:r>
      <w:r w:rsidRPr="005F2F77">
        <w:rPr>
          <w:bCs/>
          <w:i/>
          <w:szCs w:val="24"/>
        </w:rPr>
        <w:t xml:space="preserve">Enhanced Optical Transmission through </w:t>
      </w:r>
      <w:proofErr w:type="spellStart"/>
      <w:r w:rsidRPr="005F2F77">
        <w:rPr>
          <w:bCs/>
          <w:i/>
          <w:szCs w:val="24"/>
        </w:rPr>
        <w:t>MacEtch</w:t>
      </w:r>
      <w:proofErr w:type="spellEnd"/>
      <w:r w:rsidRPr="005F2F77">
        <w:rPr>
          <w:bCs/>
          <w:i/>
          <w:szCs w:val="24"/>
        </w:rPr>
        <w:t>-Fabricated Buried Metal Gratings</w:t>
      </w:r>
      <w:r>
        <w:rPr>
          <w:szCs w:val="24"/>
        </w:rPr>
        <w:t>,</w:t>
      </w:r>
      <w:r w:rsidRPr="005F2F77">
        <w:rPr>
          <w:szCs w:val="24"/>
        </w:rPr>
        <w:t xml:space="preserve"> Advanced Materials 28, 1441-1448</w:t>
      </w:r>
    </w:p>
    <w:p w14:paraId="0005A047" w14:textId="5CF4108B" w:rsidR="00116AE5" w:rsidRPr="005A1495" w:rsidRDefault="00116AE5" w:rsidP="00116AE5">
      <w:pPr>
        <w:pStyle w:val="ListParagraph"/>
        <w:numPr>
          <w:ilvl w:val="0"/>
          <w:numId w:val="23"/>
        </w:numPr>
        <w:ind w:left="720"/>
        <w:rPr>
          <w:szCs w:val="24"/>
        </w:rPr>
      </w:pPr>
      <w:r w:rsidRPr="005A1495">
        <w:rPr>
          <w:szCs w:val="24"/>
        </w:rPr>
        <w:t xml:space="preserve">Messineo, M., Zhu, Q., </w:t>
      </w:r>
      <w:proofErr w:type="spellStart"/>
      <w:r w:rsidRPr="005A1495">
        <w:rPr>
          <w:szCs w:val="24"/>
        </w:rPr>
        <w:t>Menten</w:t>
      </w:r>
      <w:proofErr w:type="spellEnd"/>
      <w:r w:rsidRPr="005A1495">
        <w:rPr>
          <w:szCs w:val="24"/>
        </w:rPr>
        <w:t xml:space="preserve">, K. M., Ivanov, V. D., Figer, D. F., Kudritzki, R. P., Chen, R. 2016, </w:t>
      </w:r>
      <w:r w:rsidRPr="005A1495">
        <w:rPr>
          <w:i/>
          <w:szCs w:val="24"/>
        </w:rPr>
        <w:t xml:space="preserve">Red </w:t>
      </w:r>
      <w:proofErr w:type="spellStart"/>
      <w:r w:rsidRPr="005A1495">
        <w:rPr>
          <w:i/>
          <w:szCs w:val="24"/>
        </w:rPr>
        <w:t>supergiants</w:t>
      </w:r>
      <w:proofErr w:type="spellEnd"/>
      <w:r w:rsidRPr="005A1495">
        <w:rPr>
          <w:i/>
          <w:szCs w:val="24"/>
        </w:rPr>
        <w:t xml:space="preserve"> in the inner galaxy: Stellar properties</w:t>
      </w:r>
      <w:r w:rsidRPr="005A1495">
        <w:rPr>
          <w:szCs w:val="24"/>
        </w:rPr>
        <w:t>, in preparation</w:t>
      </w:r>
    </w:p>
    <w:p w14:paraId="7CCF2E05" w14:textId="08878E16" w:rsidR="001348FC" w:rsidRPr="005A1495" w:rsidRDefault="001348FC" w:rsidP="001348FC">
      <w:pPr>
        <w:pStyle w:val="ListParagraph"/>
        <w:numPr>
          <w:ilvl w:val="0"/>
          <w:numId w:val="23"/>
        </w:numPr>
        <w:spacing w:after="200" w:line="276" w:lineRule="auto"/>
        <w:ind w:left="720"/>
        <w:rPr>
          <w:rFonts w:asciiTheme="majorHAnsi" w:hAnsiTheme="majorHAnsi" w:cstheme="minorHAnsi"/>
          <w:bCs/>
          <w:szCs w:val="24"/>
          <w:lang w:eastAsia="zh-CN"/>
        </w:rPr>
      </w:pPr>
      <w:r w:rsidRPr="005A1495">
        <w:rPr>
          <w:rFonts w:asciiTheme="majorHAnsi" w:hAnsiTheme="majorHAnsi" w:cstheme="minorHAnsi"/>
          <w:bCs/>
          <w:szCs w:val="24"/>
          <w:lang w:eastAsia="zh-CN"/>
        </w:rPr>
        <w:t xml:space="preserve">Messineo, M., Zhu, Q., </w:t>
      </w:r>
      <w:proofErr w:type="spellStart"/>
      <w:r w:rsidRPr="005A1495">
        <w:rPr>
          <w:rFonts w:asciiTheme="majorHAnsi" w:hAnsiTheme="majorHAnsi" w:cstheme="minorHAnsi"/>
          <w:bCs/>
          <w:szCs w:val="24"/>
          <w:lang w:eastAsia="zh-CN"/>
        </w:rPr>
        <w:t>Menten</w:t>
      </w:r>
      <w:proofErr w:type="spellEnd"/>
      <w:r w:rsidRPr="005A1495">
        <w:rPr>
          <w:rFonts w:asciiTheme="majorHAnsi" w:hAnsiTheme="majorHAnsi" w:cstheme="minorHAnsi"/>
          <w:bCs/>
          <w:szCs w:val="24"/>
          <w:lang w:eastAsia="zh-CN"/>
        </w:rPr>
        <w:t xml:space="preserve">, K. M., Ivanov, V. D., Figer, D. F., Kudritzki, P. R., Chen, R. 2016, </w:t>
      </w:r>
      <w:r w:rsidRPr="005A1495">
        <w:rPr>
          <w:rFonts w:asciiTheme="majorHAnsi" w:hAnsiTheme="majorHAnsi" w:cstheme="minorHAnsi"/>
          <w:bCs/>
          <w:i/>
          <w:szCs w:val="24"/>
          <w:lang w:eastAsia="zh-CN"/>
        </w:rPr>
        <w:t xml:space="preserve">Discovery of an extraordinary number of red </w:t>
      </w:r>
      <w:proofErr w:type="spellStart"/>
      <w:r w:rsidRPr="005A1495">
        <w:rPr>
          <w:rFonts w:asciiTheme="majorHAnsi" w:hAnsiTheme="majorHAnsi" w:cstheme="minorHAnsi"/>
          <w:bCs/>
          <w:i/>
          <w:szCs w:val="24"/>
          <w:lang w:eastAsia="zh-CN"/>
        </w:rPr>
        <w:t>supergiants</w:t>
      </w:r>
      <w:proofErr w:type="spellEnd"/>
      <w:r w:rsidRPr="005A1495">
        <w:rPr>
          <w:rFonts w:asciiTheme="majorHAnsi" w:hAnsiTheme="majorHAnsi" w:cstheme="minorHAnsi"/>
          <w:bCs/>
          <w:i/>
          <w:szCs w:val="24"/>
          <w:lang w:eastAsia="zh-CN"/>
        </w:rPr>
        <w:t xml:space="preserve"> in the inner galaxy</w:t>
      </w:r>
      <w:r w:rsidRPr="005A1495">
        <w:rPr>
          <w:rFonts w:asciiTheme="majorHAnsi" w:hAnsiTheme="majorHAnsi" w:cstheme="minorHAnsi"/>
          <w:bCs/>
          <w:szCs w:val="24"/>
          <w:lang w:eastAsia="zh-CN"/>
        </w:rPr>
        <w:t>, The Astrophysical Journal, 822</w:t>
      </w:r>
    </w:p>
    <w:p w14:paraId="431FF8AC" w14:textId="5B45A642" w:rsidR="002F1CE9" w:rsidRPr="005A1495" w:rsidRDefault="005A1495" w:rsidP="00070D9B">
      <w:pPr>
        <w:pStyle w:val="ListParagraph"/>
        <w:numPr>
          <w:ilvl w:val="0"/>
          <w:numId w:val="23"/>
        </w:numPr>
        <w:ind w:left="720"/>
        <w:rPr>
          <w:szCs w:val="24"/>
        </w:rPr>
      </w:pPr>
      <w:proofErr w:type="spellStart"/>
      <w:r w:rsidRPr="005A1495">
        <w:rPr>
          <w:szCs w:val="24"/>
        </w:rPr>
        <w:t>Zihao</w:t>
      </w:r>
      <w:proofErr w:type="spellEnd"/>
      <w:r w:rsidRPr="005A1495">
        <w:rPr>
          <w:szCs w:val="24"/>
        </w:rPr>
        <w:t xml:space="preserve"> Wang, </w:t>
      </w:r>
      <w:proofErr w:type="spellStart"/>
      <w:r w:rsidRPr="005A1495">
        <w:rPr>
          <w:szCs w:val="24"/>
        </w:rPr>
        <w:t>Ruizhe</w:t>
      </w:r>
      <w:proofErr w:type="spellEnd"/>
      <w:r w:rsidRPr="005A1495">
        <w:rPr>
          <w:szCs w:val="24"/>
        </w:rPr>
        <w:t xml:space="preserve"> Yao, Stefan F. Preble, Chi-Sen Lee, Luke F. Lester, and Wei </w:t>
      </w:r>
      <w:proofErr w:type="spellStart"/>
      <w:r w:rsidRPr="005A1495">
        <w:rPr>
          <w:szCs w:val="24"/>
        </w:rPr>
        <w:t>Guo</w:t>
      </w:r>
      <w:proofErr w:type="spellEnd"/>
      <w:r w:rsidRPr="005A1495">
        <w:rPr>
          <w:szCs w:val="24"/>
        </w:rPr>
        <w:t xml:space="preserve"> 2015,</w:t>
      </w:r>
      <w:r w:rsidR="009B756A" w:rsidRPr="009B756A">
        <w:rPr>
          <w:rFonts w:ascii="Arial" w:hAnsi="Arial" w:cs="Arial"/>
          <w:b/>
          <w:bCs/>
          <w:color w:val="000000"/>
          <w:sz w:val="20"/>
          <w:shd w:val="clear" w:color="auto" w:fill="FFFFFF"/>
        </w:rPr>
        <w:t xml:space="preserve"> </w:t>
      </w:r>
      <w:r w:rsidR="009B756A" w:rsidRPr="009B756A">
        <w:rPr>
          <w:bCs/>
          <w:i/>
          <w:szCs w:val="24"/>
        </w:rPr>
        <w:t xml:space="preserve">High performance </w:t>
      </w:r>
      <w:proofErr w:type="spellStart"/>
      <w:r w:rsidR="009B756A" w:rsidRPr="009B756A">
        <w:rPr>
          <w:bCs/>
          <w:i/>
          <w:szCs w:val="24"/>
        </w:rPr>
        <w:t>InAs</w:t>
      </w:r>
      <w:proofErr w:type="spellEnd"/>
      <w:r w:rsidR="009B756A" w:rsidRPr="009B756A">
        <w:rPr>
          <w:bCs/>
          <w:i/>
          <w:szCs w:val="24"/>
        </w:rPr>
        <w:t xml:space="preserve"> quantum dot lasers on silicon substrates by low temperature </w:t>
      </w:r>
      <w:proofErr w:type="spellStart"/>
      <w:r w:rsidR="009B756A" w:rsidRPr="009B756A">
        <w:rPr>
          <w:bCs/>
          <w:i/>
          <w:szCs w:val="24"/>
        </w:rPr>
        <w:t>Pd</w:t>
      </w:r>
      <w:proofErr w:type="spellEnd"/>
      <w:r w:rsidR="009B756A" w:rsidRPr="009B756A">
        <w:rPr>
          <w:bCs/>
          <w:i/>
          <w:szCs w:val="24"/>
        </w:rPr>
        <w:t>-GaAs wafer bonding</w:t>
      </w:r>
      <w:r w:rsidR="009B756A">
        <w:rPr>
          <w:szCs w:val="24"/>
        </w:rPr>
        <w:t xml:space="preserve">, </w:t>
      </w:r>
      <w:r w:rsidRPr="005A1495">
        <w:rPr>
          <w:szCs w:val="24"/>
        </w:rPr>
        <w:t>Applied Physics Letters 107, 261107</w:t>
      </w:r>
    </w:p>
    <w:p w14:paraId="6265AB5C" w14:textId="77777777" w:rsidR="001348FC" w:rsidRPr="005A1495" w:rsidRDefault="001348FC" w:rsidP="001348FC">
      <w:pPr>
        <w:pStyle w:val="ListParagraph"/>
        <w:numPr>
          <w:ilvl w:val="0"/>
          <w:numId w:val="23"/>
        </w:numPr>
        <w:spacing w:after="200" w:line="276" w:lineRule="auto"/>
        <w:ind w:left="720"/>
        <w:rPr>
          <w:rFonts w:asciiTheme="majorHAnsi" w:hAnsiTheme="majorHAnsi" w:cstheme="minorHAnsi"/>
          <w:bCs/>
          <w:szCs w:val="24"/>
          <w:lang w:eastAsia="zh-CN"/>
        </w:rPr>
      </w:pPr>
      <w:r w:rsidRPr="005A1495">
        <w:rPr>
          <w:rFonts w:asciiTheme="majorHAnsi" w:hAnsiTheme="majorHAnsi" w:cstheme="minorHAnsi"/>
          <w:bCs/>
          <w:szCs w:val="24"/>
          <w:lang w:eastAsia="zh-CN"/>
        </w:rPr>
        <w:t xml:space="preserve">Hanold, Brandon, Figer, Donald, Lee, Joong, Kolb, Kimberly, Marcuson, Iain, Corrales, Elizabeth, Getty, Johnathan, Mears, Lynn 2015, </w:t>
      </w:r>
      <w:r w:rsidRPr="00401CE4">
        <w:rPr>
          <w:rFonts w:asciiTheme="majorHAnsi" w:hAnsiTheme="majorHAnsi" w:cstheme="minorHAnsi"/>
          <w:bCs/>
          <w:i/>
          <w:szCs w:val="24"/>
          <w:lang w:eastAsia="zh-CN"/>
        </w:rPr>
        <w:t>Large format MBE HgCdTe on silicon detector development for astronomy</w:t>
      </w:r>
      <w:r w:rsidRPr="005A1495">
        <w:rPr>
          <w:rFonts w:asciiTheme="majorHAnsi" w:hAnsiTheme="majorHAnsi" w:cstheme="minorHAnsi"/>
          <w:bCs/>
          <w:szCs w:val="24"/>
          <w:lang w:eastAsia="zh-CN"/>
        </w:rPr>
        <w:t>, SPIE Proceedings</w:t>
      </w:r>
    </w:p>
    <w:p w14:paraId="1547FB2E" w14:textId="39B86132" w:rsidR="00B06682" w:rsidRDefault="002F1CE9" w:rsidP="00B06682">
      <w:pPr>
        <w:pStyle w:val="ListParagraph"/>
        <w:numPr>
          <w:ilvl w:val="0"/>
          <w:numId w:val="23"/>
        </w:numPr>
        <w:ind w:left="720"/>
        <w:rPr>
          <w:szCs w:val="24"/>
        </w:rPr>
        <w:sectPr w:rsidR="00B06682" w:rsidSect="004A7DDF">
          <w:headerReference w:type="even" r:id="rId123"/>
          <w:headerReference w:type="default" r:id="rId124"/>
          <w:pgSz w:w="12599" w:h="16199"/>
          <w:pgMar w:top="1440" w:right="1440" w:bottom="1440" w:left="1440" w:header="720" w:footer="0" w:gutter="0"/>
          <w:cols w:space="720"/>
          <w:titlePg/>
          <w:docGrid w:linePitch="360"/>
        </w:sectPr>
      </w:pPr>
      <w:r w:rsidRPr="005A1495">
        <w:rPr>
          <w:szCs w:val="24"/>
        </w:rPr>
        <w:t xml:space="preserve">Messineo, M., Clark, J., Figer, D., Kudritzki, R. P., </w:t>
      </w:r>
      <w:proofErr w:type="spellStart"/>
      <w:r w:rsidRPr="005A1495">
        <w:rPr>
          <w:szCs w:val="24"/>
        </w:rPr>
        <w:t>Najarro</w:t>
      </w:r>
      <w:proofErr w:type="spellEnd"/>
      <w:r w:rsidRPr="005A1495">
        <w:rPr>
          <w:szCs w:val="24"/>
        </w:rPr>
        <w:t xml:space="preserve">, F., Rich, R., </w:t>
      </w:r>
      <w:proofErr w:type="spellStart"/>
      <w:r w:rsidRPr="005A1495">
        <w:rPr>
          <w:szCs w:val="24"/>
        </w:rPr>
        <w:t>Menten</w:t>
      </w:r>
      <w:proofErr w:type="spellEnd"/>
      <w:r w:rsidRPr="005A1495">
        <w:rPr>
          <w:szCs w:val="24"/>
        </w:rPr>
        <w:t xml:space="preserve">, K., Ivanov, V., </w:t>
      </w:r>
      <w:proofErr w:type="spellStart"/>
      <w:r w:rsidRPr="005A1495">
        <w:rPr>
          <w:szCs w:val="24"/>
        </w:rPr>
        <w:t>Valenti</w:t>
      </w:r>
      <w:proofErr w:type="spellEnd"/>
      <w:r w:rsidRPr="005A1495">
        <w:rPr>
          <w:szCs w:val="24"/>
        </w:rPr>
        <w:t xml:space="preserve">, E., Trombley, C., Chen, C.-H., &amp; Davies, B. 2015, </w:t>
      </w:r>
      <w:r w:rsidR="00070D9B" w:rsidRPr="005A1495">
        <w:rPr>
          <w:i/>
          <w:szCs w:val="24"/>
        </w:rPr>
        <w:t xml:space="preserve">Massive stars in the W33 giant molecular complex, </w:t>
      </w:r>
      <w:r w:rsidRPr="005A1495">
        <w:rPr>
          <w:szCs w:val="24"/>
        </w:rPr>
        <w:t>The Astrophysical Journal, 805,</w:t>
      </w:r>
      <w:bookmarkEnd w:id="79"/>
      <w:bookmarkEnd w:id="80"/>
    </w:p>
    <w:p w14:paraId="66781253" w14:textId="1CE87D9F" w:rsidR="009458AC" w:rsidRDefault="009458AC" w:rsidP="009458AC"/>
    <w:tbl>
      <w:tblPr>
        <w:tblStyle w:val="AnnualReport1"/>
        <w:tblW w:w="12595" w:type="dxa"/>
        <w:tblLayout w:type="fixed"/>
        <w:tblCellMar>
          <w:left w:w="0" w:type="dxa"/>
          <w:right w:w="0" w:type="dxa"/>
        </w:tblCellMar>
        <w:tblLook w:val="01E0" w:firstRow="1" w:lastRow="1" w:firstColumn="1" w:lastColumn="1" w:noHBand="0" w:noVBand="0"/>
      </w:tblPr>
      <w:tblGrid>
        <w:gridCol w:w="12595"/>
      </w:tblGrid>
      <w:tr w:rsidR="009458AC" w:rsidRPr="009458AC" w14:paraId="291BFFC7" w14:textId="77777777" w:rsidTr="00E2062F">
        <w:trPr>
          <w:trHeight w:val="9000"/>
        </w:trPr>
        <w:tc>
          <w:tcPr>
            <w:tcW w:w="12595" w:type="dxa"/>
            <w:noWrap/>
            <w:vAlign w:val="center"/>
          </w:tcPr>
          <w:p w14:paraId="266C7046" w14:textId="5FF159A7" w:rsidR="009458AC" w:rsidRPr="009458AC" w:rsidRDefault="009458AC" w:rsidP="009458AC">
            <w:pPr>
              <w:keepNext/>
              <w:tabs>
                <w:tab w:val="left" w:pos="3868"/>
              </w:tabs>
              <w:jc w:val="center"/>
            </w:pPr>
            <w:r>
              <w:rPr>
                <w:noProof/>
              </w:rPr>
              <w:drawing>
                <wp:inline distT="0" distB="0" distL="0" distR="0" wp14:anchorId="4909422B" wp14:editId="54812349">
                  <wp:extent cx="5532120" cy="3685032"/>
                  <wp:effectExtent l="0" t="0" r="0" b="0"/>
                  <wp:docPr id="14337" name="Pictur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 name="RIT_PHOTON-RIDL_L6A7296.jpg"/>
                          <pic:cNvPicPr/>
                        </pic:nvPicPr>
                        <pic:blipFill>
                          <a:blip r:embed="rId125">
                            <a:extLst>
                              <a:ext uri="{28A0092B-C50C-407E-A947-70E740481C1C}">
                                <a14:useLocalDpi xmlns:a14="http://schemas.microsoft.com/office/drawing/2010/main" val="0"/>
                              </a:ext>
                            </a:extLst>
                          </a:blip>
                          <a:stretch>
                            <a:fillRect/>
                          </a:stretch>
                        </pic:blipFill>
                        <pic:spPr>
                          <a:xfrm>
                            <a:off x="0" y="0"/>
                            <a:ext cx="5532120" cy="3685032"/>
                          </a:xfrm>
                          <a:prstGeom prst="rect">
                            <a:avLst/>
                          </a:prstGeom>
                        </pic:spPr>
                      </pic:pic>
                    </a:graphicData>
                  </a:graphic>
                </wp:inline>
              </w:drawing>
            </w:r>
          </w:p>
        </w:tc>
      </w:tr>
      <w:tr w:rsidR="009458AC" w:rsidRPr="003E356B" w14:paraId="002DD5FD" w14:textId="77777777" w:rsidTr="00E2062F">
        <w:trPr>
          <w:trHeight w:hRule="exact" w:val="3807"/>
        </w:trPr>
        <w:tc>
          <w:tcPr>
            <w:tcW w:w="12595" w:type="dxa"/>
            <w:vAlign w:val="center"/>
          </w:tcPr>
          <w:p w14:paraId="323040AC" w14:textId="77777777" w:rsidR="009458AC" w:rsidRPr="003E356B" w:rsidRDefault="009458AC" w:rsidP="003E356B">
            <w:pPr>
              <w:pStyle w:val="TitleSection4"/>
            </w:pPr>
            <w:bookmarkStart w:id="81" w:name="_Toc457584069"/>
            <w:r w:rsidRPr="003E356B">
              <w:t>Organization</w:t>
            </w:r>
            <w:bookmarkEnd w:id="81"/>
          </w:p>
        </w:tc>
      </w:tr>
    </w:tbl>
    <w:p w14:paraId="1E27EC92" w14:textId="7878EE53" w:rsidR="00813321" w:rsidRPr="00B06682" w:rsidRDefault="00813321" w:rsidP="007B44A3">
      <w:pPr>
        <w:pStyle w:val="ListParagraph"/>
        <w:ind w:left="1440"/>
        <w:rPr>
          <w:szCs w:val="24"/>
        </w:rPr>
      </w:pPr>
      <w:r w:rsidRPr="009458AC">
        <w:br w:type="page"/>
      </w:r>
      <w:r w:rsidR="007B44A3" w:rsidRPr="007B44A3">
        <w:rPr>
          <w:noProof/>
        </w:rPr>
        <w:lastRenderedPageBreak/>
        <w:drawing>
          <wp:anchor distT="0" distB="0" distL="114300" distR="114300" simplePos="0" relativeHeight="251658752" behindDoc="0" locked="0" layoutInCell="1" allowOverlap="1" wp14:anchorId="3636AB2C" wp14:editId="6874691B">
            <wp:simplePos x="0" y="0"/>
            <wp:positionH relativeFrom="column">
              <wp:posOffset>-914400</wp:posOffset>
            </wp:positionH>
            <wp:positionV relativeFrom="paragraph">
              <wp:posOffset>-876935</wp:posOffset>
            </wp:positionV>
            <wp:extent cx="8533187" cy="10332720"/>
            <wp:effectExtent l="0" t="0" r="1270" b="0"/>
            <wp:wrapSquare wrapText="bothSides"/>
            <wp:docPr id="15" name="Picture 15" descr="\\Hawk\ridl\images\Research Magazine 2016\RIDL lab\RIT_PHOTON-RIDL7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wk\ridl\images\Research Magazine 2016\RIDL lab\RIT_PHOTON-RIDL7752.jpg"/>
                    <pic:cNvPicPr>
                      <a:picLocks noChangeAspect="1" noChangeArrowheads="1"/>
                    </pic:cNvPicPr>
                  </pic:nvPicPr>
                  <pic:blipFill rotWithShape="1">
                    <a:blip r:embed="rId126">
                      <a:extLst>
                        <a:ext uri="{28A0092B-C50C-407E-A947-70E740481C1C}">
                          <a14:useLocalDpi xmlns:a14="http://schemas.microsoft.com/office/drawing/2010/main" val="0"/>
                        </a:ext>
                      </a:extLst>
                    </a:blip>
                    <a:srcRect l="14076" r="30684"/>
                    <a:stretch/>
                  </pic:blipFill>
                  <pic:spPr bwMode="auto">
                    <a:xfrm>
                      <a:off x="0" y="0"/>
                      <a:ext cx="8533187" cy="10332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4824">
        <w:br w:type="page"/>
      </w:r>
    </w:p>
    <w:p w14:paraId="1867A9C6" w14:textId="1CEFF0FC" w:rsidR="00155C64" w:rsidRPr="006F113C" w:rsidRDefault="00155C64" w:rsidP="0094256E">
      <w:pPr>
        <w:pStyle w:val="Heading1"/>
        <w:shd w:val="clear" w:color="auto" w:fill="17365D" w:themeFill="text2" w:themeFillShade="BF"/>
        <w:tabs>
          <w:tab w:val="right" w:pos="9072"/>
        </w:tabs>
      </w:pPr>
      <w:bookmarkStart w:id="82" w:name="_Toc457584070"/>
      <w:r w:rsidRPr="006F113C">
        <w:lastRenderedPageBreak/>
        <w:t>Personnel</w:t>
      </w:r>
      <w:bookmarkEnd w:id="82"/>
      <w:r>
        <w:tab/>
      </w:r>
    </w:p>
    <w:tbl>
      <w:tblPr>
        <w:tblStyle w:val="PlainTable41"/>
        <w:tblW w:w="9287" w:type="dxa"/>
        <w:tblLayout w:type="fixed"/>
        <w:tblLook w:val="04A0" w:firstRow="1" w:lastRow="0" w:firstColumn="1" w:lastColumn="0" w:noHBand="0" w:noVBand="1"/>
      </w:tblPr>
      <w:tblGrid>
        <w:gridCol w:w="2328"/>
        <w:gridCol w:w="28"/>
        <w:gridCol w:w="42"/>
        <w:gridCol w:w="6"/>
        <w:gridCol w:w="6836"/>
        <w:gridCol w:w="47"/>
      </w:tblGrid>
      <w:tr w:rsidR="00183E20" w14:paraId="7FD605DF" w14:textId="77777777" w:rsidTr="005135DB">
        <w:trPr>
          <w:cnfStyle w:val="100000000000" w:firstRow="1" w:lastRow="0" w:firstColumn="0" w:lastColumn="0" w:oddVBand="0" w:evenVBand="0" w:oddHBand="0"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5BE8C4DB" w14:textId="77777777" w:rsidR="00183E20" w:rsidRDefault="00183E20" w:rsidP="00EB21FC">
            <w:pPr>
              <w:pStyle w:val="No-spaceParagraph"/>
              <w:rPr>
                <w:rStyle w:val="Paragraphheadings"/>
              </w:rPr>
            </w:pPr>
          </w:p>
        </w:tc>
        <w:tc>
          <w:tcPr>
            <w:tcW w:w="6931" w:type="dxa"/>
            <w:gridSpan w:val="4"/>
          </w:tcPr>
          <w:p w14:paraId="0BD4DAAE" w14:textId="77777777" w:rsidR="00183E20" w:rsidRDefault="00183E20" w:rsidP="00EB21FC">
            <w:pPr>
              <w:pStyle w:val="No-spaceParagraph"/>
              <w:cnfStyle w:val="100000000000" w:firstRow="1" w:lastRow="0" w:firstColumn="0" w:lastColumn="0" w:oddVBand="0" w:evenVBand="0" w:oddHBand="0" w:evenHBand="0" w:firstRowFirstColumn="0" w:firstRowLastColumn="0" w:lastRowFirstColumn="0" w:lastRowLastColumn="0"/>
              <w:rPr>
                <w:rStyle w:val="Paragraphheadings"/>
              </w:rPr>
            </w:pPr>
          </w:p>
        </w:tc>
      </w:tr>
      <w:tr w:rsidR="00183E20" w14:paraId="137E4C7E" w14:textId="77777777" w:rsidTr="005135DB">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56" w:type="dxa"/>
            <w:gridSpan w:val="2"/>
          </w:tcPr>
          <w:p w14:paraId="50AC32D9" w14:textId="0A655DE1" w:rsidR="00183E20" w:rsidRDefault="0076295F" w:rsidP="00EB21FC">
            <w:pPr>
              <w:pStyle w:val="No-spaceParagraph"/>
              <w:rPr>
                <w:rStyle w:val="Paragraphheadings"/>
              </w:rPr>
            </w:pPr>
            <w:r>
              <w:rPr>
                <w:noProof/>
              </w:rPr>
              <w:drawing>
                <wp:inline distT="0" distB="0" distL="0" distR="0" wp14:anchorId="6DCF2646" wp14:editId="6B893F40">
                  <wp:extent cx="969485" cy="1459735"/>
                  <wp:effectExtent l="0" t="0" r="254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5043" r="6202"/>
                          <a:stretch/>
                        </pic:blipFill>
                        <pic:spPr bwMode="auto">
                          <a:xfrm>
                            <a:off x="0" y="0"/>
                            <a:ext cx="971680" cy="1463040"/>
                          </a:xfrm>
                          <a:prstGeom prst="rect">
                            <a:avLst/>
                          </a:prstGeom>
                          <a:ln>
                            <a:noFill/>
                          </a:ln>
                          <a:extLst>
                            <a:ext uri="{53640926-AAD7-44D8-BBD7-CCE9431645EC}">
                              <a14:shadowObscured xmlns:a14="http://schemas.microsoft.com/office/drawing/2010/main"/>
                            </a:ext>
                          </a:extLst>
                        </pic:spPr>
                      </pic:pic>
                    </a:graphicData>
                  </a:graphic>
                </wp:inline>
              </w:drawing>
            </w:r>
          </w:p>
        </w:tc>
        <w:tc>
          <w:tcPr>
            <w:tcW w:w="6931" w:type="dxa"/>
            <w:gridSpan w:val="4"/>
          </w:tcPr>
          <w:p w14:paraId="79278BD1" w14:textId="77777777" w:rsidR="00183E20" w:rsidRPr="00A616EF" w:rsidRDefault="00183E20" w:rsidP="00EB21FC">
            <w:pPr>
              <w:pStyle w:val="No-spaceParagraph"/>
              <w:cnfStyle w:val="000000100000" w:firstRow="0" w:lastRow="0" w:firstColumn="0" w:lastColumn="0" w:oddVBand="0" w:evenVBand="0" w:oddHBand="1" w:evenHBand="0" w:firstRowFirstColumn="0" w:firstRowLastColumn="0" w:lastRowFirstColumn="0" w:lastRowLastColumn="0"/>
              <w:rPr>
                <w:rStyle w:val="Paragraphheadings"/>
                <w:b/>
              </w:rPr>
            </w:pPr>
            <w:r w:rsidRPr="00A616EF">
              <w:rPr>
                <w:rStyle w:val="Paragraphheadings"/>
                <w:b/>
              </w:rPr>
              <w:t>Don Figer</w:t>
            </w:r>
          </w:p>
          <w:p w14:paraId="7D2BBAB9" w14:textId="77777777" w:rsidR="00183E20" w:rsidRDefault="00183E20" w:rsidP="00EB21FC">
            <w:pPr>
              <w:pStyle w:val="No-spaceParagraph"/>
              <w:cnfStyle w:val="000000100000" w:firstRow="0" w:lastRow="0" w:firstColumn="0" w:lastColumn="0" w:oddVBand="0" w:evenVBand="0" w:oddHBand="1" w:evenHBand="0" w:firstRowFirstColumn="0" w:firstRowLastColumn="0" w:lastRowFirstColumn="0" w:lastRowLastColumn="0"/>
            </w:pPr>
            <w:r w:rsidRPr="00A616EF">
              <w:t>Director</w:t>
            </w:r>
          </w:p>
          <w:p w14:paraId="11A73755" w14:textId="77777777" w:rsidR="00183E20" w:rsidRPr="00907308" w:rsidRDefault="00183E20" w:rsidP="00EB21FC">
            <w:pPr>
              <w:pStyle w:val="No-spaceParagraph"/>
              <w:cnfStyle w:val="000000100000" w:firstRow="0" w:lastRow="0" w:firstColumn="0" w:lastColumn="0" w:oddVBand="0" w:evenVBand="0" w:oddHBand="1" w:evenHBand="0" w:firstRowFirstColumn="0" w:firstRowLastColumn="0" w:lastRowFirstColumn="0" w:lastRowLastColumn="0"/>
            </w:pPr>
            <w:r w:rsidRPr="00A616EF">
              <w:t>Degree(s): PhD in Astronomy, 1995, UCLA; M.S. in Astronomy, 1992, U. Chicago; B.</w:t>
            </w:r>
            <w:r w:rsidRPr="00907308">
              <w:t>A. in Physics, Math, Astronomy, 1989, Northwestern U. </w:t>
            </w:r>
          </w:p>
          <w:p w14:paraId="57026F8D" w14:textId="77777777" w:rsidR="00183E20" w:rsidRDefault="00183E20" w:rsidP="00183E20">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3B2932" w14:paraId="4E19E6C3"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4D104490" w14:textId="77777777" w:rsidR="003B2932" w:rsidRDefault="003B2932" w:rsidP="008802A9">
            <w:pPr>
              <w:pStyle w:val="No-spaceParagraph"/>
              <w:rPr>
                <w:rStyle w:val="Paragraphheadings"/>
              </w:rPr>
            </w:pPr>
          </w:p>
          <w:p w14:paraId="04233856" w14:textId="77777777" w:rsidR="003B2932" w:rsidRDefault="003B2932" w:rsidP="008802A9">
            <w:pPr>
              <w:pStyle w:val="No-spaceParagraph"/>
              <w:rPr>
                <w:rStyle w:val="Paragraphheadings"/>
              </w:rPr>
            </w:pPr>
          </w:p>
          <w:p w14:paraId="5634DD8F" w14:textId="77777777" w:rsidR="003B2932" w:rsidRDefault="003B2932" w:rsidP="008802A9">
            <w:pPr>
              <w:pStyle w:val="No-spaceParagraph"/>
              <w:rPr>
                <w:rStyle w:val="Paragraphheadings"/>
              </w:rPr>
            </w:pPr>
          </w:p>
        </w:tc>
        <w:tc>
          <w:tcPr>
            <w:tcW w:w="6931" w:type="dxa"/>
            <w:gridSpan w:val="4"/>
          </w:tcPr>
          <w:p w14:paraId="45249822" w14:textId="77777777" w:rsidR="003B2932" w:rsidRDefault="003B2932" w:rsidP="008802A9">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p w14:paraId="27ED1A62" w14:textId="77777777" w:rsidR="003B2932" w:rsidRDefault="003B2932" w:rsidP="008802A9">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183E20" w14:paraId="564882BB"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6831E490" w14:textId="77777777" w:rsidR="00183E20" w:rsidRDefault="00183E20" w:rsidP="00EB21FC">
            <w:pPr>
              <w:pStyle w:val="No-spaceParagraph"/>
              <w:rPr>
                <w:rStyle w:val="Paragraphheadings"/>
              </w:rPr>
            </w:pPr>
          </w:p>
        </w:tc>
        <w:tc>
          <w:tcPr>
            <w:tcW w:w="6931" w:type="dxa"/>
            <w:gridSpan w:val="4"/>
          </w:tcPr>
          <w:p w14:paraId="5D1A5555" w14:textId="77777777" w:rsidR="00183E20" w:rsidRDefault="00183E20" w:rsidP="00EB21FC">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183E20" w14:paraId="79AE8FEB" w14:textId="77777777" w:rsidTr="005135DB">
        <w:trPr>
          <w:trHeigh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36CC2C81" w14:textId="77777777" w:rsidR="00183E20" w:rsidRDefault="00183E20" w:rsidP="00EB21FC">
            <w:pPr>
              <w:pStyle w:val="No-spaceParagraph"/>
              <w:rPr>
                <w:rStyle w:val="Paragraphheadings"/>
              </w:rPr>
            </w:pPr>
            <w:r>
              <w:rPr>
                <w:noProof/>
              </w:rPr>
              <w:drawing>
                <wp:inline distT="0" distB="0" distL="0" distR="0" wp14:anchorId="771FDAA0" wp14:editId="20876745">
                  <wp:extent cx="968721" cy="1457593"/>
                  <wp:effectExtent l="0" t="0" r="3175" b="0"/>
                  <wp:docPr id="685" name="Picture 685" descr="http://ridl.cfd.rit.edu/images/personnel/zo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ridl.cfd.rit.edu/images/personnel/zoran.jpg"/>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4132" r="7438"/>
                          <a:stretch/>
                        </pic:blipFill>
                        <pic:spPr bwMode="auto">
                          <a:xfrm>
                            <a:off x="0" y="0"/>
                            <a:ext cx="972341" cy="14630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31" w:type="dxa"/>
            <w:gridSpan w:val="4"/>
          </w:tcPr>
          <w:p w14:paraId="51D43245" w14:textId="77777777" w:rsidR="00183E20" w:rsidRPr="00580C3F" w:rsidRDefault="00183E20" w:rsidP="00EB21FC">
            <w:pPr>
              <w:pStyle w:val="No-spaceParagraph"/>
              <w:cnfStyle w:val="000000000000" w:firstRow="0" w:lastRow="0" w:firstColumn="0" w:lastColumn="0" w:oddVBand="0" w:evenVBand="0" w:oddHBand="0" w:evenHBand="0" w:firstRowFirstColumn="0" w:firstRowLastColumn="0" w:lastRowFirstColumn="0" w:lastRowLastColumn="0"/>
              <w:rPr>
                <w:b/>
                <w:shd w:val="clear" w:color="auto" w:fill="FFFFFF"/>
              </w:rPr>
            </w:pPr>
            <w:r w:rsidRPr="00580C3F">
              <w:rPr>
                <w:b/>
                <w:shd w:val="clear" w:color="auto" w:fill="FFFFFF"/>
              </w:rPr>
              <w:t>Zoran Ninkov</w:t>
            </w:r>
          </w:p>
          <w:p w14:paraId="54996000" w14:textId="77777777" w:rsidR="00183E20"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r>
              <w:t>Professor </w:t>
            </w:r>
          </w:p>
          <w:p w14:paraId="1B04BF29" w14:textId="3225173F" w:rsidR="00183E20" w:rsidRPr="00907308"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r w:rsidRPr="00957844">
              <w:t xml:space="preserve">Degree(s): PhD, Astronomy, University of British Columbia, </w:t>
            </w:r>
            <w:r>
              <w:t>1986; M</w:t>
            </w:r>
            <w:r w:rsidR="007C2D1F">
              <w:t>.</w:t>
            </w:r>
            <w:r>
              <w:t>S</w:t>
            </w:r>
            <w:r w:rsidR="007C2D1F">
              <w:t>.</w:t>
            </w:r>
            <w:r>
              <w:t>C</w:t>
            </w:r>
            <w:r w:rsidR="007C2D1F">
              <w:t>.</w:t>
            </w:r>
            <w:r>
              <w:t xml:space="preserve">, </w:t>
            </w:r>
            <w:r w:rsidRPr="00907308">
              <w:t>Physical Chemistry, Monash University, 1980; B</w:t>
            </w:r>
            <w:r w:rsidR="007C2D1F">
              <w:t>.</w:t>
            </w:r>
            <w:r w:rsidRPr="00907308">
              <w:t>S</w:t>
            </w:r>
            <w:r w:rsidR="007C2D1F">
              <w:t>.C.</w:t>
            </w:r>
            <w:r w:rsidRPr="00907308">
              <w:t xml:space="preserve"> (1st class honors), Physics, University of Western Australia, 1977. </w:t>
            </w:r>
          </w:p>
          <w:p w14:paraId="20265599" w14:textId="77777777" w:rsidR="00183E20" w:rsidRPr="00957844" w:rsidRDefault="00183E20" w:rsidP="00EB21FC">
            <w:pPr>
              <w:pStyle w:val="No-spaceParagraph"/>
              <w:cnfStyle w:val="000000000000" w:firstRow="0" w:lastRow="0" w:firstColumn="0" w:lastColumn="0" w:oddVBand="0" w:evenVBand="0" w:oddHBand="0" w:evenHBand="0" w:firstRowFirstColumn="0" w:firstRowLastColumn="0" w:lastRowFirstColumn="0" w:lastRowLastColumn="0"/>
              <w:rPr>
                <w:rStyle w:val="Paragraphheadings"/>
                <w:b/>
                <w:bCs w:val="0"/>
              </w:rPr>
            </w:pPr>
          </w:p>
        </w:tc>
      </w:tr>
      <w:tr w:rsidR="00183E20" w14:paraId="1802931A"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2F8C407F" w14:textId="77777777" w:rsidR="005A3ED1" w:rsidRDefault="005A3ED1" w:rsidP="00EB21FC">
            <w:pPr>
              <w:pStyle w:val="No-spaceParagraph"/>
              <w:rPr>
                <w:rStyle w:val="Paragraphheadings"/>
              </w:rPr>
            </w:pPr>
          </w:p>
          <w:p w14:paraId="32930222" w14:textId="77777777" w:rsidR="005A3ED1" w:rsidRDefault="005A3ED1" w:rsidP="00EB21FC">
            <w:pPr>
              <w:pStyle w:val="No-spaceParagraph"/>
              <w:rPr>
                <w:rStyle w:val="Paragraphheadings"/>
              </w:rPr>
            </w:pPr>
          </w:p>
          <w:p w14:paraId="38D41332" w14:textId="77777777" w:rsidR="005A3ED1" w:rsidRDefault="005A3ED1" w:rsidP="00EB21FC">
            <w:pPr>
              <w:pStyle w:val="No-spaceParagraph"/>
              <w:rPr>
                <w:rStyle w:val="Paragraphheadings"/>
              </w:rPr>
            </w:pPr>
          </w:p>
        </w:tc>
        <w:tc>
          <w:tcPr>
            <w:tcW w:w="6931" w:type="dxa"/>
            <w:gridSpan w:val="4"/>
          </w:tcPr>
          <w:p w14:paraId="3AF14380" w14:textId="77777777" w:rsidR="00183E20" w:rsidRDefault="00183E20" w:rsidP="00EB21FC">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p w14:paraId="54B75346" w14:textId="77777777" w:rsidR="00183E20" w:rsidRDefault="00183E20" w:rsidP="00EB21FC">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F72C84" w14:paraId="68EBB784"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55050D3E" w14:textId="77777777" w:rsidR="00F72C84" w:rsidRDefault="00F72C84" w:rsidP="00F72C84">
            <w:pPr>
              <w:pStyle w:val="No-spaceParagraph"/>
              <w:rPr>
                <w:rStyle w:val="Paragraphheadings"/>
              </w:rPr>
            </w:pPr>
          </w:p>
        </w:tc>
        <w:tc>
          <w:tcPr>
            <w:tcW w:w="6931" w:type="dxa"/>
            <w:gridSpan w:val="4"/>
          </w:tcPr>
          <w:p w14:paraId="3DD9D5CC"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F72C84" w14:paraId="481666BA" w14:textId="77777777" w:rsidTr="005135D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35EC3CF0" w14:textId="41F9E191" w:rsidR="00F72C84" w:rsidRDefault="00F72C84" w:rsidP="00F72C84">
            <w:pPr>
              <w:pStyle w:val="No-spaceParagraph"/>
              <w:rPr>
                <w:rStyle w:val="Paragraphheadings"/>
              </w:rPr>
            </w:pPr>
            <w:r>
              <w:rPr>
                <w:noProof/>
              </w:rPr>
              <w:drawing>
                <wp:inline distT="0" distB="0" distL="0" distR="0" wp14:anchorId="2A4F6227" wp14:editId="427529EA">
                  <wp:extent cx="975360" cy="14630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ble_Stefan_HR.jpg"/>
                          <pic:cNvPicPr/>
                        </pic:nvPicPr>
                        <pic:blipFill>
                          <a:blip r:embed="rId129">
                            <a:extLst>
                              <a:ext uri="{28A0092B-C50C-407E-A947-70E740481C1C}">
                                <a14:useLocalDpi xmlns:a14="http://schemas.microsoft.com/office/drawing/2010/main" val="0"/>
                              </a:ext>
                            </a:extLst>
                          </a:blip>
                          <a:stretch>
                            <a:fillRect/>
                          </a:stretch>
                        </pic:blipFill>
                        <pic:spPr>
                          <a:xfrm>
                            <a:off x="0" y="0"/>
                            <a:ext cx="975360" cy="1463040"/>
                          </a:xfrm>
                          <a:prstGeom prst="rect">
                            <a:avLst/>
                          </a:prstGeom>
                        </pic:spPr>
                      </pic:pic>
                    </a:graphicData>
                  </a:graphic>
                </wp:inline>
              </w:drawing>
            </w:r>
          </w:p>
        </w:tc>
        <w:tc>
          <w:tcPr>
            <w:tcW w:w="6931" w:type="dxa"/>
            <w:gridSpan w:val="4"/>
          </w:tcPr>
          <w:p w14:paraId="6A2A8F6D" w14:textId="77777777" w:rsidR="00F72C84" w:rsidRPr="00580C3F"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b/>
                <w:shd w:val="clear" w:color="auto" w:fill="FFFFFF"/>
                <w:lang w:eastAsia="zh-CN"/>
              </w:rPr>
            </w:pPr>
            <w:r>
              <w:rPr>
                <w:rFonts w:hint="eastAsia"/>
                <w:b/>
                <w:shd w:val="clear" w:color="auto" w:fill="FFFFFF"/>
                <w:lang w:eastAsia="zh-CN"/>
              </w:rPr>
              <w:t>Stefan Preble</w:t>
            </w:r>
          </w:p>
          <w:p w14:paraId="7DCD3D8F" w14:textId="77777777"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pPr>
            <w:r>
              <w:t>Professor </w:t>
            </w:r>
          </w:p>
          <w:p w14:paraId="207BCA8E" w14:textId="50F3890B" w:rsidR="00F72C84" w:rsidRPr="0095784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b/>
                <w:bCs w:val="0"/>
              </w:rPr>
            </w:pPr>
            <w:r>
              <w:t>Degree(s): PhD</w:t>
            </w:r>
            <w:r>
              <w:rPr>
                <w:rFonts w:hint="eastAsia"/>
                <w:lang w:eastAsia="zh-CN"/>
              </w:rPr>
              <w:t xml:space="preserve">, </w:t>
            </w:r>
            <w:r w:rsidRPr="00E82C98">
              <w:t>Electrical &amp; Computer Engineering, 2007, Cornell University; B.S. in Electrical Engineer</w:t>
            </w:r>
            <w:r w:rsidR="007C2D1F">
              <w:t>ing, 2002, Rochester Institute</w:t>
            </w:r>
            <w:r w:rsidRPr="00E82C98">
              <w:t xml:space="preserve"> of Technology</w:t>
            </w:r>
          </w:p>
        </w:tc>
      </w:tr>
      <w:tr w:rsidR="00F72C84" w14:paraId="7B143F5C"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1E6FCFCE" w14:textId="77777777" w:rsidR="00F72C84" w:rsidRDefault="00F72C84" w:rsidP="00F72C84">
            <w:pPr>
              <w:pStyle w:val="No-spaceParagraph"/>
              <w:rPr>
                <w:rStyle w:val="Paragraphheadings"/>
              </w:rPr>
            </w:pPr>
          </w:p>
        </w:tc>
        <w:tc>
          <w:tcPr>
            <w:tcW w:w="6931" w:type="dxa"/>
            <w:gridSpan w:val="4"/>
          </w:tcPr>
          <w:p w14:paraId="4283CA55"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p w14:paraId="54F5F712"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791F88" w14:paraId="25F5A9A9"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29FD7477" w14:textId="77777777" w:rsidR="00791F88" w:rsidRDefault="00791F88" w:rsidP="00791F88">
            <w:pPr>
              <w:pStyle w:val="No-spaceParagraph"/>
              <w:rPr>
                <w:rStyle w:val="Paragraphheadings"/>
              </w:rPr>
            </w:pPr>
          </w:p>
        </w:tc>
        <w:tc>
          <w:tcPr>
            <w:tcW w:w="6931" w:type="dxa"/>
            <w:gridSpan w:val="4"/>
          </w:tcPr>
          <w:p w14:paraId="7B69D3F7" w14:textId="77777777" w:rsidR="00791F88" w:rsidRDefault="00791F88" w:rsidP="00791F88">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791F88" w14:paraId="117D26F6" w14:textId="77777777" w:rsidTr="005135DB">
        <w:trPr>
          <w:trHeigh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5C7A86B1" w14:textId="595F840E" w:rsidR="00791F88" w:rsidRDefault="00791F88" w:rsidP="00791F88">
            <w:pPr>
              <w:pStyle w:val="No-spaceParagraph"/>
              <w:rPr>
                <w:rStyle w:val="Paragraphheadings"/>
              </w:rPr>
            </w:pPr>
            <w:r>
              <w:rPr>
                <w:noProof/>
              </w:rPr>
              <w:drawing>
                <wp:inline distT="0" distB="0" distL="0" distR="0" wp14:anchorId="4059F3AA" wp14:editId="757F7CD6">
                  <wp:extent cx="975360" cy="1463040"/>
                  <wp:effectExtent l="0" t="0" r="0" b="38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ing Zhang.jpg"/>
                          <pic:cNvPicPr/>
                        </pic:nvPicPr>
                        <pic:blipFill>
                          <a:blip r:embed="rId130">
                            <a:extLst>
                              <a:ext uri="{28A0092B-C50C-407E-A947-70E740481C1C}">
                                <a14:useLocalDpi xmlns:a14="http://schemas.microsoft.com/office/drawing/2010/main" val="0"/>
                              </a:ext>
                            </a:extLst>
                          </a:blip>
                          <a:stretch>
                            <a:fillRect/>
                          </a:stretch>
                        </pic:blipFill>
                        <pic:spPr>
                          <a:xfrm>
                            <a:off x="0" y="0"/>
                            <a:ext cx="975360" cy="1463040"/>
                          </a:xfrm>
                          <a:prstGeom prst="rect">
                            <a:avLst/>
                          </a:prstGeom>
                        </pic:spPr>
                      </pic:pic>
                    </a:graphicData>
                  </a:graphic>
                </wp:inline>
              </w:drawing>
            </w:r>
          </w:p>
        </w:tc>
        <w:tc>
          <w:tcPr>
            <w:tcW w:w="6931" w:type="dxa"/>
            <w:gridSpan w:val="4"/>
          </w:tcPr>
          <w:p w14:paraId="638E2D62" w14:textId="599B5E98" w:rsidR="00791F88" w:rsidRPr="00580C3F" w:rsidRDefault="00E82C98" w:rsidP="00791F88">
            <w:pPr>
              <w:pStyle w:val="No-spaceParagraph"/>
              <w:cnfStyle w:val="000000000000" w:firstRow="0" w:lastRow="0" w:firstColumn="0" w:lastColumn="0" w:oddVBand="0" w:evenVBand="0" w:oddHBand="0" w:evenHBand="0" w:firstRowFirstColumn="0" w:firstRowLastColumn="0" w:lastRowFirstColumn="0" w:lastRowLastColumn="0"/>
              <w:rPr>
                <w:b/>
                <w:shd w:val="clear" w:color="auto" w:fill="FFFFFF"/>
                <w:lang w:eastAsia="zh-CN"/>
              </w:rPr>
            </w:pPr>
            <w:r>
              <w:rPr>
                <w:rFonts w:hint="eastAsia"/>
                <w:b/>
                <w:shd w:val="clear" w:color="auto" w:fill="FFFFFF"/>
                <w:lang w:eastAsia="zh-CN"/>
              </w:rPr>
              <w:t>Jing Zhang</w:t>
            </w:r>
          </w:p>
          <w:p w14:paraId="606FF6D2" w14:textId="77777777" w:rsidR="00791F88" w:rsidRDefault="00791F88" w:rsidP="00791F88">
            <w:pPr>
              <w:pStyle w:val="No-spaceParagraph"/>
              <w:cnfStyle w:val="000000000000" w:firstRow="0" w:lastRow="0" w:firstColumn="0" w:lastColumn="0" w:oddVBand="0" w:evenVBand="0" w:oddHBand="0" w:evenHBand="0" w:firstRowFirstColumn="0" w:firstRowLastColumn="0" w:lastRowFirstColumn="0" w:lastRowLastColumn="0"/>
            </w:pPr>
            <w:r>
              <w:t>Professor </w:t>
            </w:r>
          </w:p>
          <w:p w14:paraId="79FA46DB" w14:textId="3A356755" w:rsidR="00791F88" w:rsidRPr="00957844" w:rsidRDefault="00791F88" w:rsidP="00791F88">
            <w:pPr>
              <w:pStyle w:val="No-spaceParagraph"/>
              <w:cnfStyle w:val="000000000000" w:firstRow="0" w:lastRow="0" w:firstColumn="0" w:lastColumn="0" w:oddVBand="0" w:evenVBand="0" w:oddHBand="0" w:evenHBand="0" w:firstRowFirstColumn="0" w:firstRowLastColumn="0" w:lastRowFirstColumn="0" w:lastRowLastColumn="0"/>
              <w:rPr>
                <w:rStyle w:val="Paragraphheadings"/>
                <w:b/>
                <w:bCs w:val="0"/>
              </w:rPr>
            </w:pPr>
            <w:r w:rsidRPr="00957844">
              <w:t>Degree(s</w:t>
            </w:r>
            <w:r w:rsidR="00E82C98">
              <w:t xml:space="preserve">): </w:t>
            </w:r>
            <w:r w:rsidR="00E82C98" w:rsidRPr="00E82C98">
              <w:t xml:space="preserve">PhD in Electrical and Computer Engineering, 2013, Lehigh University; B.S. in Electronic Science and Technology, 2009, </w:t>
            </w:r>
            <w:proofErr w:type="spellStart"/>
            <w:r w:rsidR="00E82C98" w:rsidRPr="00E82C98">
              <w:t>Huazhong</w:t>
            </w:r>
            <w:proofErr w:type="spellEnd"/>
            <w:r w:rsidR="00E82C98" w:rsidRPr="00E82C98">
              <w:t xml:space="preserve"> University of Science and Technology.</w:t>
            </w:r>
            <w:r w:rsidR="00E82C98">
              <w:rPr>
                <w:rStyle w:val="apple-converted-space"/>
                <w:rFonts w:ascii="Arial" w:hAnsi="Arial" w:cs="Arial"/>
                <w:color w:val="000000"/>
                <w:sz w:val="20"/>
                <w:szCs w:val="20"/>
                <w:shd w:val="clear" w:color="auto" w:fill="FFFFFF"/>
              </w:rPr>
              <w:t> </w:t>
            </w:r>
          </w:p>
        </w:tc>
      </w:tr>
      <w:tr w:rsidR="00791F88" w14:paraId="5C265AC2"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094C7852" w14:textId="77777777" w:rsidR="00791F88" w:rsidRDefault="00791F88" w:rsidP="00791F88">
            <w:pPr>
              <w:pStyle w:val="No-spaceParagraph"/>
              <w:rPr>
                <w:rStyle w:val="Paragraphheadings"/>
              </w:rPr>
            </w:pPr>
          </w:p>
        </w:tc>
        <w:tc>
          <w:tcPr>
            <w:tcW w:w="6931" w:type="dxa"/>
            <w:gridSpan w:val="4"/>
          </w:tcPr>
          <w:p w14:paraId="55B0AA2B" w14:textId="77777777" w:rsidR="00791F88" w:rsidRDefault="00791F88" w:rsidP="00791F88">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p w14:paraId="757D1F4A" w14:textId="77777777" w:rsidR="00791F88" w:rsidRDefault="00791F88" w:rsidP="00791F88">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F72C84" w14:paraId="2F36E675"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517A4C53" w14:textId="77777777" w:rsidR="00F72C84" w:rsidRDefault="00F72C84" w:rsidP="00F72C84">
            <w:pPr>
              <w:pStyle w:val="No-spaceParagraph"/>
              <w:rPr>
                <w:rStyle w:val="Paragraphheadings"/>
              </w:rPr>
            </w:pPr>
          </w:p>
        </w:tc>
        <w:tc>
          <w:tcPr>
            <w:tcW w:w="6931" w:type="dxa"/>
            <w:gridSpan w:val="4"/>
          </w:tcPr>
          <w:p w14:paraId="5BCEFFC4"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F72C84" w14:paraId="06BE1330" w14:textId="77777777" w:rsidTr="005135D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6833F1B1" w14:textId="23CD74D3" w:rsidR="00F72C84" w:rsidRDefault="00F72C84" w:rsidP="00F72C84">
            <w:pPr>
              <w:pStyle w:val="No-spaceParagraph"/>
              <w:rPr>
                <w:rStyle w:val="Paragraphheadings"/>
              </w:rPr>
            </w:pPr>
            <w:r>
              <w:rPr>
                <w:noProof/>
              </w:rPr>
              <w:lastRenderedPageBreak/>
              <w:drawing>
                <wp:inline distT="0" distB="0" distL="0" distR="0" wp14:anchorId="1C077D2D" wp14:editId="6659D580">
                  <wp:extent cx="1076325" cy="1558286"/>
                  <wp:effectExtent l="0" t="0" r="0" b="4445"/>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bwMode="auto">
                          <a:xfrm>
                            <a:off x="0" y="0"/>
                            <a:ext cx="1077668" cy="1560230"/>
                          </a:xfrm>
                          <a:prstGeom prst="rect">
                            <a:avLst/>
                          </a:prstGeom>
                          <a:ln>
                            <a:noFill/>
                          </a:ln>
                          <a:extLst>
                            <a:ext uri="{53640926-AAD7-44D8-BBD7-CCE9431645EC}">
                              <a14:shadowObscured xmlns:a14="http://schemas.microsoft.com/office/drawing/2010/main"/>
                            </a:ext>
                          </a:extLst>
                        </pic:spPr>
                      </pic:pic>
                    </a:graphicData>
                  </a:graphic>
                </wp:inline>
              </w:drawing>
            </w:r>
          </w:p>
        </w:tc>
        <w:tc>
          <w:tcPr>
            <w:tcW w:w="6931" w:type="dxa"/>
            <w:gridSpan w:val="4"/>
          </w:tcPr>
          <w:p w14:paraId="5D428BE2" w14:textId="77777777"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b/>
              </w:rPr>
            </w:pPr>
            <w:r>
              <w:rPr>
                <w:rStyle w:val="Paragraphheadings"/>
                <w:b/>
              </w:rPr>
              <w:t>Michael Zemcov</w:t>
            </w:r>
          </w:p>
          <w:p w14:paraId="5CFD482C" w14:textId="77777777" w:rsidR="00F72C84" w:rsidRPr="00011924" w:rsidRDefault="00F72C84" w:rsidP="00F72C84">
            <w:pPr>
              <w:pStyle w:val="No-spaceParagraph"/>
              <w:cnfStyle w:val="000000100000" w:firstRow="0" w:lastRow="0" w:firstColumn="0" w:lastColumn="0" w:oddVBand="0" w:evenVBand="0" w:oddHBand="1" w:evenHBand="0" w:firstRowFirstColumn="0" w:firstRowLastColumn="0" w:lastRowFirstColumn="0" w:lastRowLastColumn="0"/>
            </w:pPr>
            <w:r w:rsidRPr="00011924">
              <w:t xml:space="preserve">Assistant Professor </w:t>
            </w:r>
          </w:p>
          <w:p w14:paraId="7BC6AF79" w14:textId="3A81E095" w:rsidR="00F72C84" w:rsidRPr="00011924" w:rsidRDefault="00F72C84" w:rsidP="00F72C84">
            <w:pPr>
              <w:pStyle w:val="No-spaceParagraph"/>
              <w:cnfStyle w:val="000000100000" w:firstRow="0" w:lastRow="0" w:firstColumn="0" w:lastColumn="0" w:oddVBand="0" w:evenVBand="0" w:oddHBand="1" w:evenHBand="0" w:firstRowFirstColumn="0" w:firstRowLastColumn="0" w:lastRowFirstColumn="0" w:lastRowLastColumn="0"/>
            </w:pPr>
            <w:r w:rsidRPr="00011924">
              <w:t>Degree(s): PhD in Physics, Cardiff University</w:t>
            </w:r>
            <w:r w:rsidR="007C2D1F">
              <w:t>, 2006, Cardiff, United Kingdom; B.S. in Physics, 2003, University of British Columbia, Canada</w:t>
            </w:r>
          </w:p>
          <w:p w14:paraId="66DB50F7" w14:textId="554BEFFC" w:rsidR="00F72C84" w:rsidRPr="0095784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b/>
                <w:bCs w:val="0"/>
              </w:rPr>
            </w:pPr>
          </w:p>
        </w:tc>
      </w:tr>
      <w:tr w:rsidR="00F72C84" w14:paraId="369F5421"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44F2CACA" w14:textId="77777777" w:rsidR="00F72C84" w:rsidRDefault="00F72C84" w:rsidP="00F72C84">
            <w:pPr>
              <w:pStyle w:val="No-spaceParagraph"/>
              <w:rPr>
                <w:rStyle w:val="Paragraphheadings"/>
              </w:rPr>
            </w:pPr>
          </w:p>
        </w:tc>
        <w:tc>
          <w:tcPr>
            <w:tcW w:w="6931" w:type="dxa"/>
            <w:gridSpan w:val="4"/>
          </w:tcPr>
          <w:p w14:paraId="315A839F"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p w14:paraId="7878353D"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F72C84" w14:paraId="344967D3"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19FA13D1" w14:textId="77777777" w:rsidR="00F72C84" w:rsidRDefault="00F72C84" w:rsidP="00F72C84">
            <w:pPr>
              <w:pStyle w:val="No-spaceParagraph"/>
              <w:rPr>
                <w:rStyle w:val="Paragraphheadings"/>
              </w:rPr>
            </w:pPr>
          </w:p>
        </w:tc>
        <w:tc>
          <w:tcPr>
            <w:tcW w:w="6931" w:type="dxa"/>
            <w:gridSpan w:val="4"/>
          </w:tcPr>
          <w:p w14:paraId="29D6E62F" w14:textId="77777777"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F72C84" w14:paraId="7B3C9A70" w14:textId="77777777" w:rsidTr="005135DB">
        <w:trPr>
          <w:trHeigh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7F20DFD1" w14:textId="34147740" w:rsidR="00F72C84" w:rsidRDefault="00F72C84" w:rsidP="00F72C84">
            <w:pPr>
              <w:pStyle w:val="No-spaceParagraph"/>
              <w:rPr>
                <w:rStyle w:val="Paragraphheadings"/>
              </w:rPr>
            </w:pPr>
            <w:r>
              <w:rPr>
                <w:rFonts w:ascii="Arial" w:hAnsi="Arial" w:cs="Arial"/>
                <w:noProof/>
                <w:color w:val="000000"/>
                <w:sz w:val="20"/>
                <w:szCs w:val="20"/>
              </w:rPr>
              <w:drawing>
                <wp:inline distT="0" distB="0" distL="0" distR="0" wp14:anchorId="102FB35C" wp14:editId="1100937C">
                  <wp:extent cx="1076325" cy="1413996"/>
                  <wp:effectExtent l="0" t="0" r="0" b="0"/>
                  <wp:docPr id="689" name="Picture 689" descr="http://ridl.cfd.rit.edu/images/personnel/thumbnails/Parsian_Mohensi.jpg">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idl.cfd.rit.edu/images/personnel/thumbnails/Parsian_Mohensi.jpg">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080707" cy="1419753"/>
                          </a:xfrm>
                          <a:prstGeom prst="rect">
                            <a:avLst/>
                          </a:prstGeom>
                          <a:noFill/>
                          <a:ln>
                            <a:noFill/>
                          </a:ln>
                        </pic:spPr>
                      </pic:pic>
                    </a:graphicData>
                  </a:graphic>
                </wp:inline>
              </w:drawing>
            </w:r>
          </w:p>
        </w:tc>
        <w:tc>
          <w:tcPr>
            <w:tcW w:w="6931" w:type="dxa"/>
            <w:gridSpan w:val="4"/>
          </w:tcPr>
          <w:p w14:paraId="0F64E9D6" w14:textId="77777777" w:rsidR="00F72C84" w:rsidRPr="008F29B3"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b/>
              </w:rPr>
            </w:pPr>
            <w:r>
              <w:rPr>
                <w:b/>
              </w:rPr>
              <w:t>Parsian K. Mohseni</w:t>
            </w:r>
          </w:p>
          <w:p w14:paraId="2D6B7948" w14:textId="77777777" w:rsidR="00F72C84" w:rsidRPr="00202BFA" w:rsidRDefault="00F72C84" w:rsidP="00F72C84">
            <w:pPr>
              <w:pStyle w:val="No-spaceParagraph"/>
              <w:keepLines/>
              <w:cnfStyle w:val="000000000000" w:firstRow="0" w:lastRow="0" w:firstColumn="0" w:lastColumn="0" w:oddVBand="0" w:evenVBand="0" w:oddHBand="0" w:evenHBand="0" w:firstRowFirstColumn="0" w:firstRowLastColumn="0" w:lastRowFirstColumn="0" w:lastRowLastColumn="0"/>
              <w:rPr>
                <w:szCs w:val="22"/>
                <w:shd w:val="clear" w:color="auto" w:fill="FFFFFF"/>
              </w:rPr>
            </w:pPr>
            <w:r>
              <w:rPr>
                <w:rFonts w:cs="Arial"/>
                <w:color w:val="000000"/>
                <w:szCs w:val="22"/>
                <w:shd w:val="clear" w:color="auto" w:fill="FFFFFF"/>
              </w:rPr>
              <w:t>Assistant Professor</w:t>
            </w:r>
            <w:r>
              <w:rPr>
                <w:rStyle w:val="apple-converted-space"/>
                <w:rFonts w:cs="Arial"/>
                <w:color w:val="000000"/>
                <w:szCs w:val="22"/>
                <w:shd w:val="clear" w:color="auto" w:fill="FFFFFF"/>
              </w:rPr>
              <w:t xml:space="preserve"> </w:t>
            </w:r>
          </w:p>
          <w:p w14:paraId="4DF2EB60" w14:textId="39A76EDE" w:rsidR="00F72C84" w:rsidRPr="0095784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b/>
                <w:bCs w:val="0"/>
              </w:rPr>
            </w:pPr>
            <w:r w:rsidRPr="00202BFA">
              <w:rPr>
                <w:szCs w:val="22"/>
                <w:shd w:val="clear" w:color="auto" w:fill="FFFFFF"/>
              </w:rPr>
              <w:t xml:space="preserve">Degree(s): </w:t>
            </w:r>
            <w:r w:rsidRPr="000868FB">
              <w:rPr>
                <w:szCs w:val="22"/>
                <w:shd w:val="clear" w:color="auto" w:fill="FFFFFF"/>
              </w:rPr>
              <w:t>Ph.D. in Engineering Physics, 2011, McMaster University, Canada; B.Eng. in Engineering Physics, 2005, McMaster University, Canada</w:t>
            </w:r>
            <w:r w:rsidRPr="00957844">
              <w:rPr>
                <w:rStyle w:val="Paragraphheadings"/>
                <w:b/>
                <w:bCs w:val="0"/>
              </w:rPr>
              <w:t xml:space="preserve"> </w:t>
            </w:r>
          </w:p>
        </w:tc>
      </w:tr>
      <w:tr w:rsidR="00F72C84" w14:paraId="176E2CB8"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5EFDAF59" w14:textId="77777777" w:rsidR="00F72C84" w:rsidRDefault="00F72C84" w:rsidP="00F72C84">
            <w:pPr>
              <w:pStyle w:val="No-spaceParagraph"/>
              <w:rPr>
                <w:rStyle w:val="Paragraphheadings"/>
              </w:rPr>
            </w:pPr>
          </w:p>
        </w:tc>
        <w:tc>
          <w:tcPr>
            <w:tcW w:w="6931" w:type="dxa"/>
            <w:gridSpan w:val="4"/>
          </w:tcPr>
          <w:p w14:paraId="453CE27E" w14:textId="77777777"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p w14:paraId="4BC9CA99" w14:textId="77777777"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rPr>
            </w:pPr>
          </w:p>
        </w:tc>
      </w:tr>
      <w:tr w:rsidR="00F72C84" w14:paraId="0E41F346"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2C157B58" w14:textId="77777777" w:rsidR="00F72C84" w:rsidRDefault="00F72C84" w:rsidP="00F72C84">
            <w:pPr>
              <w:pStyle w:val="No-spaceParagraph"/>
              <w:rPr>
                <w:rStyle w:val="Paragraphheadings"/>
              </w:rPr>
            </w:pPr>
          </w:p>
        </w:tc>
        <w:tc>
          <w:tcPr>
            <w:tcW w:w="6931" w:type="dxa"/>
            <w:gridSpan w:val="4"/>
          </w:tcPr>
          <w:p w14:paraId="4F29B642"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F72C84" w14:paraId="6BD7BF35" w14:textId="77777777" w:rsidTr="005135DB">
        <w:trPr>
          <w:cnfStyle w:val="000000100000" w:firstRow="0" w:lastRow="0" w:firstColumn="0" w:lastColumn="0" w:oddVBand="0" w:evenVBand="0" w:oddHBand="1" w:evenHBand="0" w:firstRowFirstColumn="0" w:firstRowLastColumn="0" w:lastRowFirstColumn="0" w:lastRowLastColumn="0"/>
          <w:trHeigh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131E6A1F" w14:textId="761BD40E" w:rsidR="00F72C84" w:rsidRDefault="00F72C84" w:rsidP="00F72C84">
            <w:pPr>
              <w:pStyle w:val="No-spaceParagraph"/>
              <w:rPr>
                <w:rStyle w:val="Paragraphheadings"/>
              </w:rPr>
            </w:pPr>
            <w:r>
              <w:rPr>
                <w:noProof/>
              </w:rPr>
              <w:drawing>
                <wp:inline distT="0" distB="0" distL="0" distR="0" wp14:anchorId="24A30E3B" wp14:editId="1E65AB8D">
                  <wp:extent cx="1095375" cy="1461194"/>
                  <wp:effectExtent l="0" t="0" r="0" b="5715"/>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ong Lee.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096759" cy="1463040"/>
                          </a:xfrm>
                          <a:prstGeom prst="rect">
                            <a:avLst/>
                          </a:prstGeom>
                        </pic:spPr>
                      </pic:pic>
                    </a:graphicData>
                  </a:graphic>
                </wp:inline>
              </w:drawing>
            </w:r>
          </w:p>
        </w:tc>
        <w:tc>
          <w:tcPr>
            <w:tcW w:w="6931" w:type="dxa"/>
            <w:gridSpan w:val="4"/>
          </w:tcPr>
          <w:p w14:paraId="3B091636" w14:textId="77777777" w:rsidR="00F72C84" w:rsidRPr="00A616EF"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b/>
              </w:rPr>
            </w:pPr>
            <w:r w:rsidRPr="00A616EF">
              <w:rPr>
                <w:rStyle w:val="Paragraphheadings"/>
                <w:b/>
              </w:rPr>
              <w:t>Joong Lee</w:t>
            </w:r>
          </w:p>
          <w:p w14:paraId="66A5DCB9" w14:textId="77777777"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pPr>
            <w:r>
              <w:t>Engineer </w:t>
            </w:r>
          </w:p>
          <w:p w14:paraId="04118D83" w14:textId="2F229845" w:rsidR="00F72C84" w:rsidRDefault="00F72C84" w:rsidP="00F72C84">
            <w:pPr>
              <w:pStyle w:val="No-spaceParagraph"/>
              <w:cnfStyle w:val="000000100000" w:firstRow="0" w:lastRow="0" w:firstColumn="0" w:lastColumn="0" w:oddVBand="0" w:evenVBand="0" w:oddHBand="1" w:evenHBand="0" w:firstRowFirstColumn="0" w:firstRowLastColumn="0" w:lastRowFirstColumn="0" w:lastRowLastColumn="0"/>
            </w:pPr>
            <w:r w:rsidRPr="00957844">
              <w:t xml:space="preserve">Degree(s): PhD </w:t>
            </w:r>
            <w:r w:rsidR="007C2D1F">
              <w:t xml:space="preserve">in Physics, </w:t>
            </w:r>
            <w:r w:rsidRPr="00957844">
              <w:t>2007, UCLA; B</w:t>
            </w:r>
            <w:r>
              <w:t xml:space="preserve">.S. </w:t>
            </w:r>
            <w:r w:rsidR="007C2D1F">
              <w:t xml:space="preserve">in </w:t>
            </w:r>
            <w:r>
              <w:t>Physics, 1998, UC Berkeley </w:t>
            </w:r>
          </w:p>
          <w:p w14:paraId="58D12DD2" w14:textId="5AE9164B" w:rsidR="00F72C84" w:rsidRPr="00957844" w:rsidRDefault="00F72C84" w:rsidP="00F72C84">
            <w:pPr>
              <w:pStyle w:val="No-spaceParagraph"/>
              <w:cnfStyle w:val="000000100000" w:firstRow="0" w:lastRow="0" w:firstColumn="0" w:lastColumn="0" w:oddVBand="0" w:evenVBand="0" w:oddHBand="1" w:evenHBand="0" w:firstRowFirstColumn="0" w:firstRowLastColumn="0" w:lastRowFirstColumn="0" w:lastRowLastColumn="0"/>
              <w:rPr>
                <w:rStyle w:val="Paragraphheadings"/>
                <w:b/>
                <w:bCs w:val="0"/>
              </w:rPr>
            </w:pPr>
          </w:p>
        </w:tc>
      </w:tr>
      <w:tr w:rsidR="00F72C84" w14:paraId="6E42C287"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4ECF4000" w14:textId="77777777" w:rsidR="00F72C84" w:rsidRDefault="00F72C84" w:rsidP="00F72C84">
            <w:pPr>
              <w:pStyle w:val="No-spaceParagraph"/>
              <w:rPr>
                <w:rStyle w:val="Paragraphheadings"/>
              </w:rPr>
            </w:pPr>
          </w:p>
        </w:tc>
        <w:tc>
          <w:tcPr>
            <w:tcW w:w="6931" w:type="dxa"/>
            <w:gridSpan w:val="4"/>
          </w:tcPr>
          <w:p w14:paraId="7FD7217A"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p w14:paraId="7B2C5195" w14:textId="77777777" w:rsidR="00F72C84" w:rsidRDefault="00F72C84" w:rsidP="00F72C84">
            <w:pPr>
              <w:pStyle w:val="No-spaceParagraph"/>
              <w:cnfStyle w:val="000000000000" w:firstRow="0" w:lastRow="0" w:firstColumn="0" w:lastColumn="0" w:oddVBand="0" w:evenVBand="0" w:oddHBand="0" w:evenHBand="0" w:firstRowFirstColumn="0" w:firstRowLastColumn="0" w:lastRowFirstColumn="0" w:lastRowLastColumn="0"/>
              <w:rPr>
                <w:rStyle w:val="Paragraphheadings"/>
              </w:rPr>
            </w:pPr>
          </w:p>
        </w:tc>
      </w:tr>
      <w:tr w:rsidR="00183E20" w14:paraId="3665E1F6"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2B6C2995" w14:textId="77777777" w:rsidR="00183E20" w:rsidRDefault="00183E20" w:rsidP="00EB21FC">
            <w:pPr>
              <w:pStyle w:val="No-spaceParagraph"/>
            </w:pPr>
          </w:p>
        </w:tc>
        <w:tc>
          <w:tcPr>
            <w:tcW w:w="6959" w:type="dxa"/>
            <w:gridSpan w:val="5"/>
          </w:tcPr>
          <w:p w14:paraId="6F8402A2" w14:textId="77777777" w:rsidR="00183E20" w:rsidRDefault="00183E20" w:rsidP="00EB21FC">
            <w:pPr>
              <w:pStyle w:val="No-spaceParagraph"/>
              <w:cnfStyle w:val="000000100000" w:firstRow="0" w:lastRow="0" w:firstColumn="0" w:lastColumn="0" w:oddVBand="0" w:evenVBand="0" w:oddHBand="1" w:evenHBand="0" w:firstRowFirstColumn="0" w:firstRowLastColumn="0" w:lastRowFirstColumn="0" w:lastRowLastColumn="0"/>
            </w:pPr>
          </w:p>
        </w:tc>
      </w:tr>
      <w:tr w:rsidR="00183E20" w14:paraId="0A470284" w14:textId="77777777" w:rsidTr="005135DB">
        <w:tc>
          <w:tcPr>
            <w:cnfStyle w:val="001000000000" w:firstRow="0" w:lastRow="0" w:firstColumn="1" w:lastColumn="0" w:oddVBand="0" w:evenVBand="0" w:oddHBand="0" w:evenHBand="0" w:firstRowFirstColumn="0" w:firstRowLastColumn="0" w:lastRowFirstColumn="0" w:lastRowLastColumn="0"/>
            <w:tcW w:w="2328" w:type="dxa"/>
          </w:tcPr>
          <w:p w14:paraId="7D9A5D6D" w14:textId="77777777" w:rsidR="00183E20" w:rsidRDefault="00183E20" w:rsidP="00EB21FC">
            <w:pPr>
              <w:pStyle w:val="No-spaceParagraph"/>
            </w:pPr>
            <w:r>
              <w:rPr>
                <w:noProof/>
              </w:rPr>
              <w:drawing>
                <wp:inline distT="0" distB="0" distL="0" distR="0" wp14:anchorId="0BFF97C8" wp14:editId="676E7ED0">
                  <wp:extent cx="1095375" cy="1463423"/>
                  <wp:effectExtent l="0" t="0" r="0" b="3810"/>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on Hanold.jpg"/>
                          <pic:cNvPicPr/>
                        </pic:nvPicPr>
                        <pic:blipFill rotWithShape="1">
                          <a:blip r:embed="rId135" cstate="print">
                            <a:extLst>
                              <a:ext uri="{28A0092B-C50C-407E-A947-70E740481C1C}">
                                <a14:useLocalDpi xmlns:a14="http://schemas.microsoft.com/office/drawing/2010/main" val="0"/>
                              </a:ext>
                            </a:extLst>
                          </a:blip>
                          <a:srcRect t="8109"/>
                          <a:stretch/>
                        </pic:blipFill>
                        <pic:spPr bwMode="auto">
                          <a:xfrm>
                            <a:off x="0" y="0"/>
                            <a:ext cx="1095088" cy="1463040"/>
                          </a:xfrm>
                          <a:prstGeom prst="rect">
                            <a:avLst/>
                          </a:prstGeom>
                          <a:ln>
                            <a:noFill/>
                          </a:ln>
                          <a:extLst>
                            <a:ext uri="{53640926-AAD7-44D8-BBD7-CCE9431645EC}">
                              <a14:shadowObscured xmlns:a14="http://schemas.microsoft.com/office/drawing/2010/main"/>
                            </a:ext>
                          </a:extLst>
                        </pic:spPr>
                      </pic:pic>
                    </a:graphicData>
                  </a:graphic>
                </wp:inline>
              </w:drawing>
            </w:r>
          </w:p>
        </w:tc>
        <w:tc>
          <w:tcPr>
            <w:tcW w:w="6959" w:type="dxa"/>
            <w:gridSpan w:val="5"/>
          </w:tcPr>
          <w:p w14:paraId="25FF0E3E" w14:textId="77777777" w:rsidR="00183E20" w:rsidRDefault="00183E20" w:rsidP="00EB21FC">
            <w:pPr>
              <w:pStyle w:val="No-spaceParagraph"/>
              <w:cnfStyle w:val="000000000000" w:firstRow="0" w:lastRow="0" w:firstColumn="0" w:lastColumn="0" w:oddVBand="0" w:evenVBand="0" w:oddHBand="0" w:evenHBand="0" w:firstRowFirstColumn="0" w:firstRowLastColumn="0" w:lastRowFirstColumn="0" w:lastRowLastColumn="0"/>
              <w:rPr>
                <w:b/>
              </w:rPr>
            </w:pPr>
            <w:r w:rsidRPr="007152A8">
              <w:rPr>
                <w:b/>
              </w:rPr>
              <w:t>Brandon Hanold</w:t>
            </w:r>
          </w:p>
          <w:p w14:paraId="44D22CBA" w14:textId="77777777" w:rsidR="00183E20" w:rsidRPr="00907308"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r>
              <w:t>Engineer </w:t>
            </w:r>
          </w:p>
          <w:p w14:paraId="4E0AAAFE" w14:textId="77777777" w:rsidR="00183E20" w:rsidRPr="00907308"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r w:rsidRPr="00907308">
              <w:t>Degree(s): B.S. in Astrophysics, 2006, Michigan State University </w:t>
            </w:r>
          </w:p>
          <w:p w14:paraId="0A4EC0CC" w14:textId="77777777" w:rsidR="00183E20" w:rsidRPr="00957844"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p>
        </w:tc>
      </w:tr>
      <w:tr w:rsidR="00183E20" w14:paraId="2156AF38"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61384277" w14:textId="77777777" w:rsidR="00183E20" w:rsidRDefault="00183E20" w:rsidP="00EB21FC">
            <w:pPr>
              <w:pStyle w:val="No-spaceParagraph"/>
            </w:pPr>
          </w:p>
        </w:tc>
        <w:tc>
          <w:tcPr>
            <w:tcW w:w="6959" w:type="dxa"/>
            <w:gridSpan w:val="5"/>
          </w:tcPr>
          <w:p w14:paraId="465AB821" w14:textId="77777777" w:rsidR="00183E20" w:rsidRDefault="00183E20" w:rsidP="00EB21FC">
            <w:pPr>
              <w:pStyle w:val="No-spaceParagraph"/>
              <w:cnfStyle w:val="000000100000" w:firstRow="0" w:lastRow="0" w:firstColumn="0" w:lastColumn="0" w:oddVBand="0" w:evenVBand="0" w:oddHBand="1" w:evenHBand="0" w:firstRowFirstColumn="0" w:firstRowLastColumn="0" w:lastRowFirstColumn="0" w:lastRowLastColumn="0"/>
            </w:pPr>
          </w:p>
        </w:tc>
      </w:tr>
      <w:tr w:rsidR="00183E20" w14:paraId="55FC992D"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98" w:type="dxa"/>
            <w:gridSpan w:val="3"/>
          </w:tcPr>
          <w:p w14:paraId="1A963CB0" w14:textId="77777777" w:rsidR="00183E20" w:rsidRDefault="00183E20" w:rsidP="00EB21FC">
            <w:pPr>
              <w:pStyle w:val="No-spaceParagraph"/>
            </w:pPr>
          </w:p>
        </w:tc>
        <w:tc>
          <w:tcPr>
            <w:tcW w:w="6889" w:type="dxa"/>
            <w:gridSpan w:val="3"/>
          </w:tcPr>
          <w:p w14:paraId="10A2F0CD" w14:textId="77777777" w:rsidR="00183E20"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p>
        </w:tc>
      </w:tr>
      <w:tr w:rsidR="00183E20" w14:paraId="312AB97A" w14:textId="77777777" w:rsidTr="005135DB">
        <w:trPr>
          <w:cnfStyle w:val="000000100000" w:firstRow="0" w:lastRow="0" w:firstColumn="0" w:lastColumn="0" w:oddVBand="0" w:evenVBand="0" w:oddHBand="1" w:evenHBand="0" w:firstRowFirstColumn="0" w:firstRowLastColumn="0" w:lastRowFirstColumn="0" w:lastRowLastColumn="0"/>
          <w:trHeight w:val="2448"/>
        </w:trPr>
        <w:tc>
          <w:tcPr>
            <w:cnfStyle w:val="001000000000" w:firstRow="0" w:lastRow="0" w:firstColumn="1" w:lastColumn="0" w:oddVBand="0" w:evenVBand="0" w:oddHBand="0" w:evenHBand="0" w:firstRowFirstColumn="0" w:firstRowLastColumn="0" w:lastRowFirstColumn="0" w:lastRowLastColumn="0"/>
            <w:tcW w:w="2398" w:type="dxa"/>
            <w:gridSpan w:val="3"/>
          </w:tcPr>
          <w:p w14:paraId="568D2FBC" w14:textId="0A421A0C" w:rsidR="00183E20" w:rsidRDefault="00FD2B43" w:rsidP="00EB21FC">
            <w:pPr>
              <w:pStyle w:val="No-spaceParagraph"/>
            </w:pPr>
            <w:r>
              <w:rPr>
                <w:noProof/>
              </w:rPr>
              <w:drawing>
                <wp:inline distT="0" distB="0" distL="0" distR="0" wp14:anchorId="24EDFB21" wp14:editId="35573016">
                  <wp:extent cx="1068779" cy="1485900"/>
                  <wp:effectExtent l="0" t="0" r="0" b="0"/>
                  <wp:docPr id="14346" name="Picture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 name="Philip%20Linden.jpg"/>
                          <pic:cNvPicPr/>
                        </pic:nvPicPr>
                        <pic:blipFill>
                          <a:blip r:embed="rId64">
                            <a:extLst>
                              <a:ext uri="{28A0092B-C50C-407E-A947-70E740481C1C}">
                                <a14:useLocalDpi xmlns:a14="http://schemas.microsoft.com/office/drawing/2010/main" val="0"/>
                              </a:ext>
                            </a:extLst>
                          </a:blip>
                          <a:stretch>
                            <a:fillRect/>
                          </a:stretch>
                        </pic:blipFill>
                        <pic:spPr>
                          <a:xfrm>
                            <a:off x="0" y="0"/>
                            <a:ext cx="1072831" cy="1491533"/>
                          </a:xfrm>
                          <a:prstGeom prst="rect">
                            <a:avLst/>
                          </a:prstGeom>
                        </pic:spPr>
                      </pic:pic>
                    </a:graphicData>
                  </a:graphic>
                </wp:inline>
              </w:drawing>
            </w:r>
          </w:p>
        </w:tc>
        <w:tc>
          <w:tcPr>
            <w:tcW w:w="6889" w:type="dxa"/>
            <w:gridSpan w:val="3"/>
          </w:tcPr>
          <w:p w14:paraId="016D17B7" w14:textId="7972D0C6" w:rsidR="00183E20" w:rsidRPr="00A616EF" w:rsidRDefault="001A6E6B" w:rsidP="00EB21FC">
            <w:pPr>
              <w:pStyle w:val="No-spaceParagraph"/>
              <w:cnfStyle w:val="000000100000" w:firstRow="0" w:lastRow="0" w:firstColumn="0" w:lastColumn="0" w:oddVBand="0" w:evenVBand="0" w:oddHBand="1" w:evenHBand="0" w:firstRowFirstColumn="0" w:firstRowLastColumn="0" w:lastRowFirstColumn="0" w:lastRowLastColumn="0"/>
              <w:rPr>
                <w:rStyle w:val="Paragraphheadings"/>
                <w:b/>
              </w:rPr>
            </w:pPr>
            <w:r>
              <w:rPr>
                <w:rStyle w:val="Paragraphheadings"/>
                <w:b/>
              </w:rPr>
              <w:t>Melissa McNulty</w:t>
            </w:r>
          </w:p>
          <w:p w14:paraId="0EEEF368" w14:textId="47ECF8C3" w:rsidR="00FD2B43" w:rsidRDefault="001A6E6B" w:rsidP="00FD2B43">
            <w:pPr>
              <w:pStyle w:val="No-spaceParagraph"/>
              <w:cnfStyle w:val="000000100000" w:firstRow="0" w:lastRow="0" w:firstColumn="0" w:lastColumn="0" w:oddVBand="0" w:evenVBand="0" w:oddHBand="1" w:evenHBand="0" w:firstRowFirstColumn="0" w:firstRowLastColumn="0" w:lastRowFirstColumn="0" w:lastRowLastColumn="0"/>
            </w:pPr>
            <w:r>
              <w:t>Executive</w:t>
            </w:r>
            <w:r w:rsidR="000868FB">
              <w:t xml:space="preserve"> Assistant</w:t>
            </w:r>
            <w:r w:rsidR="00183E20">
              <w:t> </w:t>
            </w:r>
          </w:p>
          <w:p w14:paraId="362128E5" w14:textId="562374B7" w:rsidR="00183E20" w:rsidRDefault="00FD2B43" w:rsidP="001A6E6B">
            <w:pPr>
              <w:pStyle w:val="No-spaceParagraph"/>
              <w:cnfStyle w:val="000000100000" w:firstRow="0" w:lastRow="0" w:firstColumn="0" w:lastColumn="0" w:oddVBand="0" w:evenVBand="0" w:oddHBand="1" w:evenHBand="0" w:firstRowFirstColumn="0" w:firstRowLastColumn="0" w:lastRowFirstColumn="0" w:lastRowLastColumn="0"/>
            </w:pPr>
            <w:r>
              <w:t>Degree(s): B</w:t>
            </w:r>
            <w:r w:rsidR="007C2D1F">
              <w:t>.</w:t>
            </w:r>
            <w:r>
              <w:t>S</w:t>
            </w:r>
            <w:r w:rsidR="007C2D1F">
              <w:t>. in</w:t>
            </w:r>
            <w:r w:rsidR="001A6E6B">
              <w:t xml:space="preserve"> Chem</w:t>
            </w:r>
            <w:r>
              <w:t>ical Engineering, May 2017, Rochester Institute of Technology</w:t>
            </w:r>
          </w:p>
        </w:tc>
      </w:tr>
      <w:tr w:rsidR="00183E20" w14:paraId="331BEC32"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98" w:type="dxa"/>
            <w:gridSpan w:val="3"/>
          </w:tcPr>
          <w:p w14:paraId="4F1A4075" w14:textId="77777777" w:rsidR="00183E20" w:rsidRDefault="00183E20" w:rsidP="00EB21FC">
            <w:pPr>
              <w:pStyle w:val="No-spaceParagraph"/>
            </w:pPr>
          </w:p>
        </w:tc>
        <w:tc>
          <w:tcPr>
            <w:tcW w:w="6889" w:type="dxa"/>
            <w:gridSpan w:val="3"/>
          </w:tcPr>
          <w:p w14:paraId="3D2798C1" w14:textId="77777777" w:rsidR="00183E20"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p>
        </w:tc>
      </w:tr>
      <w:tr w:rsidR="00183E20" w14:paraId="12F46C74"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47280D5D" w14:textId="77777777" w:rsidR="00183E20" w:rsidRDefault="00183E20" w:rsidP="00EB21FC">
            <w:pPr>
              <w:pStyle w:val="No-spaceParagraph"/>
              <w:keepLines/>
            </w:pPr>
          </w:p>
        </w:tc>
        <w:tc>
          <w:tcPr>
            <w:tcW w:w="6959" w:type="dxa"/>
            <w:gridSpan w:val="5"/>
          </w:tcPr>
          <w:p w14:paraId="6695914F" w14:textId="77777777" w:rsidR="00183E20" w:rsidRDefault="00183E20" w:rsidP="00EB21F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183E20" w:rsidRPr="007152A8" w14:paraId="4F83A989" w14:textId="77777777" w:rsidTr="005135DB">
        <w:trPr>
          <w:trHeight w:val="2448"/>
        </w:trPr>
        <w:tc>
          <w:tcPr>
            <w:cnfStyle w:val="001000000000" w:firstRow="0" w:lastRow="0" w:firstColumn="1" w:lastColumn="0" w:oddVBand="0" w:evenVBand="0" w:oddHBand="0" w:evenHBand="0" w:firstRowFirstColumn="0" w:firstRowLastColumn="0" w:lastRowFirstColumn="0" w:lastRowLastColumn="0"/>
            <w:tcW w:w="2328" w:type="dxa"/>
          </w:tcPr>
          <w:p w14:paraId="45F14F12" w14:textId="77777777" w:rsidR="00183E20" w:rsidRDefault="00183E20" w:rsidP="00EB21FC">
            <w:pPr>
              <w:pStyle w:val="No-spaceParagraph"/>
              <w:keepLines/>
            </w:pPr>
            <w:r>
              <w:rPr>
                <w:noProof/>
              </w:rPr>
              <w:drawing>
                <wp:inline distT="0" distB="0" distL="0" distR="0" wp14:anchorId="58EB40F8" wp14:editId="512D0804">
                  <wp:extent cx="1096465" cy="1463040"/>
                  <wp:effectExtent l="0" t="0" r="8890" b="381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mitry Vorobiev pic.jpg"/>
                          <pic:cNvPicPr/>
                        </pic:nvPicPr>
                        <pic:blipFill>
                          <a:blip r:embed="rId136">
                            <a:extLst>
                              <a:ext uri="{28A0092B-C50C-407E-A947-70E740481C1C}">
                                <a14:useLocalDpi xmlns:a14="http://schemas.microsoft.com/office/drawing/2010/main" val="0"/>
                              </a:ext>
                            </a:extLst>
                          </a:blip>
                          <a:stretch>
                            <a:fillRect/>
                          </a:stretch>
                        </pic:blipFill>
                        <pic:spPr>
                          <a:xfrm>
                            <a:off x="0" y="0"/>
                            <a:ext cx="1096465" cy="1463040"/>
                          </a:xfrm>
                          <a:prstGeom prst="rect">
                            <a:avLst/>
                          </a:prstGeom>
                        </pic:spPr>
                      </pic:pic>
                    </a:graphicData>
                  </a:graphic>
                </wp:inline>
              </w:drawing>
            </w:r>
          </w:p>
        </w:tc>
        <w:tc>
          <w:tcPr>
            <w:tcW w:w="6959" w:type="dxa"/>
            <w:gridSpan w:val="5"/>
          </w:tcPr>
          <w:p w14:paraId="55733077" w14:textId="505E1F41" w:rsidR="00183E20" w:rsidRPr="007152A8" w:rsidRDefault="001A6E6B" w:rsidP="00EB21FC">
            <w:pPr>
              <w:pStyle w:val="No-spaceParagraph"/>
              <w:keepLines/>
              <w:cnfStyle w:val="000000000000" w:firstRow="0" w:lastRow="0" w:firstColumn="0" w:lastColumn="0" w:oddVBand="0" w:evenVBand="0" w:oddHBand="0" w:evenHBand="0" w:firstRowFirstColumn="0" w:firstRowLastColumn="0" w:lastRowFirstColumn="0" w:lastRowLastColumn="0"/>
              <w:rPr>
                <w:b/>
                <w:shd w:val="clear" w:color="auto" w:fill="FFFFFF"/>
              </w:rPr>
            </w:pPr>
            <w:r>
              <w:rPr>
                <w:b/>
                <w:shd w:val="clear" w:color="auto" w:fill="FFFFFF"/>
              </w:rPr>
              <w:t>Analia Briceno</w:t>
            </w:r>
          </w:p>
          <w:p w14:paraId="3F1737A5" w14:textId="07076A61" w:rsidR="00183E20" w:rsidRDefault="001A6E6B" w:rsidP="00EB21FC">
            <w:pPr>
              <w:pStyle w:val="No-spaceParagraph"/>
              <w:cnfStyle w:val="000000000000" w:firstRow="0" w:lastRow="0" w:firstColumn="0" w:lastColumn="0" w:oddVBand="0" w:evenVBand="0" w:oddHBand="0" w:evenHBand="0" w:firstRowFirstColumn="0" w:firstRowLastColumn="0" w:lastRowFirstColumn="0" w:lastRowLastColumn="0"/>
            </w:pPr>
            <w:r>
              <w:t>Executive Assistant</w:t>
            </w:r>
            <w:r w:rsidR="00183E20" w:rsidRPr="00A616EF">
              <w:t> </w:t>
            </w:r>
          </w:p>
          <w:p w14:paraId="78BE9CCA" w14:textId="3C3E97AD" w:rsidR="00183E20" w:rsidRPr="00A616EF"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r w:rsidRPr="00A616EF">
              <w:t xml:space="preserve">Degree(s): B.S. in </w:t>
            </w:r>
            <w:r w:rsidR="001A6E6B">
              <w:t>Industrial Design</w:t>
            </w:r>
            <w:r w:rsidRPr="00A616EF">
              <w:t xml:space="preserve">, </w:t>
            </w:r>
            <w:r w:rsidR="001A6E6B">
              <w:t xml:space="preserve">May 2018, </w:t>
            </w:r>
            <w:r w:rsidRPr="00A616EF">
              <w:t>Rochester Institute of Technology</w:t>
            </w:r>
          </w:p>
          <w:p w14:paraId="4391E825" w14:textId="1D38F930" w:rsidR="00183E20" w:rsidRPr="007152A8" w:rsidRDefault="00183E20" w:rsidP="00EB21FC">
            <w:pPr>
              <w:pStyle w:val="No-spaceParagraph"/>
              <w:cnfStyle w:val="000000000000" w:firstRow="0" w:lastRow="0" w:firstColumn="0" w:lastColumn="0" w:oddVBand="0" w:evenVBand="0" w:oddHBand="0" w:evenHBand="0" w:firstRowFirstColumn="0" w:firstRowLastColumn="0" w:lastRowFirstColumn="0" w:lastRowLastColumn="0"/>
            </w:pPr>
          </w:p>
        </w:tc>
      </w:tr>
      <w:tr w:rsidR="009928C2" w14:paraId="4F40D117"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5BEBEAB4" w14:textId="77777777" w:rsidR="009928C2" w:rsidRPr="00EC0506" w:rsidRDefault="009928C2" w:rsidP="00EC0506">
            <w:pPr>
              <w:pStyle w:val="No-spaceParagraph"/>
              <w:rPr>
                <w:rStyle w:val="Paragraphheadings"/>
                <w:szCs w:val="22"/>
              </w:rPr>
            </w:pPr>
          </w:p>
        </w:tc>
        <w:tc>
          <w:tcPr>
            <w:tcW w:w="6959" w:type="dxa"/>
            <w:gridSpan w:val="5"/>
          </w:tcPr>
          <w:p w14:paraId="0497D130" w14:textId="77777777" w:rsidR="009928C2" w:rsidRDefault="009928C2" w:rsidP="00EB21F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183E20" w14:paraId="4722AE07"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090BBB4C" w14:textId="77777777" w:rsidR="00183E20" w:rsidRPr="00EC0506" w:rsidRDefault="00183E20" w:rsidP="00EC0506">
            <w:pPr>
              <w:pStyle w:val="No-spaceParagraph"/>
              <w:rPr>
                <w:rStyle w:val="Paragraphheadings"/>
                <w:szCs w:val="22"/>
              </w:rPr>
            </w:pPr>
          </w:p>
        </w:tc>
        <w:tc>
          <w:tcPr>
            <w:tcW w:w="6959" w:type="dxa"/>
            <w:gridSpan w:val="5"/>
          </w:tcPr>
          <w:p w14:paraId="221D13E0" w14:textId="77777777" w:rsidR="00183E20" w:rsidRDefault="00183E20" w:rsidP="00EB21FC">
            <w:pPr>
              <w:pStyle w:val="No-spaceParagraph"/>
              <w:keepLines/>
              <w:cnfStyle w:val="000000000000" w:firstRow="0" w:lastRow="0" w:firstColumn="0" w:lastColumn="0" w:oddVBand="0" w:evenVBand="0" w:oddHBand="0" w:evenHBand="0" w:firstRowFirstColumn="0" w:firstRowLastColumn="0" w:lastRowFirstColumn="0" w:lastRowLastColumn="0"/>
            </w:pPr>
          </w:p>
          <w:p w14:paraId="509033DE" w14:textId="77777777" w:rsidR="00183E20" w:rsidRDefault="00183E20" w:rsidP="00EB21F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183E20" w:rsidRPr="00907308" w14:paraId="29D95310" w14:textId="77777777" w:rsidTr="005135DB">
        <w:trPr>
          <w:cnfStyle w:val="000000100000" w:firstRow="0" w:lastRow="0" w:firstColumn="0" w:lastColumn="0" w:oddVBand="0" w:evenVBand="0" w:oddHBand="1" w:evenHBand="0" w:firstRowFirstColumn="0" w:firstRowLastColumn="0" w:lastRowFirstColumn="0" w:lastRowLastColumn="0"/>
          <w:trHeight w:val="1008"/>
        </w:trPr>
        <w:tc>
          <w:tcPr>
            <w:cnfStyle w:val="001000000000" w:firstRow="0" w:lastRow="0" w:firstColumn="1" w:lastColumn="0" w:oddVBand="0" w:evenVBand="0" w:oddHBand="0" w:evenHBand="0" w:firstRowFirstColumn="0" w:firstRowLastColumn="0" w:lastRowFirstColumn="0" w:lastRowLastColumn="0"/>
            <w:tcW w:w="2356" w:type="dxa"/>
            <w:gridSpan w:val="2"/>
          </w:tcPr>
          <w:p w14:paraId="187B2F57" w14:textId="119F47F2" w:rsidR="00183E20" w:rsidRPr="00907308" w:rsidRDefault="00CF2386" w:rsidP="00EB21FC">
            <w:pPr>
              <w:pStyle w:val="No-spaceParagraph"/>
              <w:rPr>
                <w:rStyle w:val="Paragraphheadings"/>
                <w:szCs w:val="22"/>
              </w:rPr>
            </w:pPr>
            <w:r>
              <w:rPr>
                <w:noProof/>
                <w:szCs w:val="22"/>
              </w:rPr>
              <w:drawing>
                <wp:inline distT="0" distB="0" distL="0" distR="0" wp14:anchorId="2697C2C4" wp14:editId="16317C67">
                  <wp:extent cx="1069235" cy="146304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ith Leung.JPG"/>
                          <pic:cNvPicPr/>
                        </pic:nvPicPr>
                        <pic:blipFill>
                          <a:blip r:embed="rId137">
                            <a:extLst>
                              <a:ext uri="{28A0092B-C50C-407E-A947-70E740481C1C}">
                                <a14:useLocalDpi xmlns:a14="http://schemas.microsoft.com/office/drawing/2010/main" val="0"/>
                              </a:ext>
                            </a:extLst>
                          </a:blip>
                          <a:stretch>
                            <a:fillRect/>
                          </a:stretch>
                        </pic:blipFill>
                        <pic:spPr>
                          <a:xfrm>
                            <a:off x="0" y="0"/>
                            <a:ext cx="1069235" cy="1463040"/>
                          </a:xfrm>
                          <a:prstGeom prst="rect">
                            <a:avLst/>
                          </a:prstGeom>
                        </pic:spPr>
                      </pic:pic>
                    </a:graphicData>
                  </a:graphic>
                </wp:inline>
              </w:drawing>
            </w:r>
          </w:p>
        </w:tc>
        <w:tc>
          <w:tcPr>
            <w:tcW w:w="6931" w:type="dxa"/>
            <w:gridSpan w:val="4"/>
          </w:tcPr>
          <w:p w14:paraId="48D3EC8E" w14:textId="214F75E7" w:rsidR="00183E20" w:rsidRDefault="001A6E6B" w:rsidP="00EB21F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rPr>
            </w:pPr>
            <w:r>
              <w:rPr>
                <w:rFonts w:cs="Arial"/>
                <w:b/>
                <w:bCs w:val="0"/>
                <w:color w:val="000000"/>
                <w:szCs w:val="22"/>
                <w:shd w:val="clear" w:color="auto" w:fill="FFFFFF"/>
              </w:rPr>
              <w:t>Hyun Won</w:t>
            </w:r>
            <w:r w:rsidR="009355BA">
              <w:rPr>
                <w:rFonts w:cs="Arial"/>
                <w:b/>
                <w:bCs w:val="0"/>
                <w:color w:val="000000"/>
                <w:szCs w:val="22"/>
                <w:shd w:val="clear" w:color="auto" w:fill="FFFFFF"/>
              </w:rPr>
              <w:t xml:space="preserve"> </w:t>
            </w:r>
          </w:p>
          <w:p w14:paraId="52278360" w14:textId="77357E50" w:rsidR="009355BA" w:rsidRDefault="00051CA6" w:rsidP="009355BA">
            <w:pPr>
              <w:pStyle w:val="No-spaceParagraph"/>
              <w:cnfStyle w:val="000000100000" w:firstRow="0" w:lastRow="0" w:firstColumn="0" w:lastColumn="0" w:oddVBand="0" w:evenVBand="0" w:oddHBand="1" w:evenHBand="0" w:firstRowFirstColumn="0" w:firstRowLastColumn="0" w:lastRowFirstColumn="0" w:lastRowLastColumn="0"/>
            </w:pPr>
            <w:r>
              <w:t>Executive</w:t>
            </w:r>
            <w:r w:rsidR="008E437D">
              <w:t xml:space="preserve"> Assistant</w:t>
            </w:r>
          </w:p>
          <w:p w14:paraId="50E7DC7B" w14:textId="4CFD6472" w:rsidR="009355BA" w:rsidRPr="00A616EF" w:rsidRDefault="009355BA" w:rsidP="009355BA">
            <w:pPr>
              <w:pStyle w:val="No-spaceParagraph"/>
              <w:cnfStyle w:val="000000100000" w:firstRow="0" w:lastRow="0" w:firstColumn="0" w:lastColumn="0" w:oddVBand="0" w:evenVBand="0" w:oddHBand="1" w:evenHBand="0" w:firstRowFirstColumn="0" w:firstRowLastColumn="0" w:lastRowFirstColumn="0" w:lastRowLastColumn="0"/>
            </w:pPr>
            <w:r w:rsidRPr="00A616EF">
              <w:t xml:space="preserve">Degree(s): </w:t>
            </w:r>
            <w:r w:rsidR="007C2D1F">
              <w:t>B.S. in International Business,</w:t>
            </w:r>
            <w:r w:rsidR="00051CA6">
              <w:t xml:space="preserve"> May 2017</w:t>
            </w:r>
            <w:r>
              <w:t xml:space="preserve">, </w:t>
            </w:r>
            <w:r w:rsidRPr="00A616EF">
              <w:t>Rochester Institute of Technology</w:t>
            </w:r>
          </w:p>
          <w:p w14:paraId="1F76C110" w14:textId="77777777" w:rsidR="00183E20" w:rsidRPr="00907308" w:rsidRDefault="00183E20" w:rsidP="00CF2386">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183E20" w:rsidRPr="00907308" w14:paraId="034B68E9"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115454E6" w14:textId="27B7C701" w:rsidR="00183E20" w:rsidRPr="00907308" w:rsidRDefault="00183E20" w:rsidP="00EB21FC">
            <w:pPr>
              <w:pStyle w:val="No-spaceParagraph"/>
              <w:rPr>
                <w:rStyle w:val="Paragraphheadings"/>
                <w:szCs w:val="22"/>
              </w:rPr>
            </w:pPr>
          </w:p>
        </w:tc>
        <w:tc>
          <w:tcPr>
            <w:tcW w:w="6931" w:type="dxa"/>
            <w:gridSpan w:val="4"/>
          </w:tcPr>
          <w:p w14:paraId="6B49A4FD" w14:textId="77777777" w:rsidR="00183E20" w:rsidRPr="00907308" w:rsidRDefault="00183E20" w:rsidP="00EB21F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183E20" w14:paraId="6A75725F"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6901EB96" w14:textId="77777777" w:rsidR="00183E20" w:rsidRPr="009B2047" w:rsidRDefault="00183E20" w:rsidP="009B2047">
            <w:pPr>
              <w:pStyle w:val="No-spaceParagraph"/>
              <w:keepLines/>
              <w:rPr>
                <w:rFonts w:cs="Arial"/>
                <w:b w:val="0"/>
                <w:bCs/>
                <w:color w:val="000000"/>
                <w:szCs w:val="22"/>
                <w:shd w:val="clear" w:color="auto" w:fill="FFFFFF"/>
              </w:rPr>
            </w:pPr>
          </w:p>
        </w:tc>
        <w:tc>
          <w:tcPr>
            <w:tcW w:w="6959" w:type="dxa"/>
            <w:gridSpan w:val="5"/>
          </w:tcPr>
          <w:p w14:paraId="09B7C7B7" w14:textId="77777777" w:rsidR="00183E20" w:rsidRPr="009B2047" w:rsidRDefault="00183E20" w:rsidP="009B2047">
            <w:pPr>
              <w:pStyle w:val="No-spaceParagraph"/>
              <w:keepLines/>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rPr>
            </w:pPr>
          </w:p>
        </w:tc>
      </w:tr>
      <w:tr w:rsidR="00183E20" w:rsidRPr="007152A8" w14:paraId="5E80D976" w14:textId="77777777" w:rsidTr="005135DB">
        <w:trPr>
          <w:trHeight w:val="2448"/>
        </w:trPr>
        <w:tc>
          <w:tcPr>
            <w:cnfStyle w:val="001000000000" w:firstRow="0" w:lastRow="0" w:firstColumn="1" w:lastColumn="0" w:oddVBand="0" w:evenVBand="0" w:oddHBand="0" w:evenHBand="0" w:firstRowFirstColumn="0" w:firstRowLastColumn="0" w:lastRowFirstColumn="0" w:lastRowLastColumn="0"/>
            <w:tcW w:w="2328" w:type="dxa"/>
          </w:tcPr>
          <w:p w14:paraId="36B19DE0" w14:textId="2D9BC771" w:rsidR="00183E20" w:rsidRPr="009B2047" w:rsidRDefault="00CF2386" w:rsidP="009B2047">
            <w:pPr>
              <w:pStyle w:val="No-spaceParagraph"/>
              <w:keepLines/>
              <w:rPr>
                <w:rFonts w:cs="Arial"/>
                <w:b w:val="0"/>
                <w:bCs/>
                <w:color w:val="000000"/>
                <w:szCs w:val="22"/>
                <w:shd w:val="clear" w:color="auto" w:fill="FFFFFF"/>
              </w:rPr>
            </w:pPr>
            <w:r w:rsidRPr="009B2047">
              <w:rPr>
                <w:rFonts w:cs="Arial"/>
                <w:noProof/>
                <w:color w:val="000000"/>
                <w:szCs w:val="22"/>
                <w:shd w:val="clear" w:color="auto" w:fill="FFFFFF"/>
              </w:rPr>
              <w:drawing>
                <wp:inline distT="0" distB="0" distL="0" distR="0" wp14:anchorId="4C3F0A86" wp14:editId="796F2050">
                  <wp:extent cx="1026904" cy="1463040"/>
                  <wp:effectExtent l="0" t="0" r="190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nny_Bean.png"/>
                          <pic:cNvPicPr/>
                        </pic:nvPicPr>
                        <pic:blipFill>
                          <a:blip r:embed="rId138">
                            <a:extLst>
                              <a:ext uri="{28A0092B-C50C-407E-A947-70E740481C1C}">
                                <a14:useLocalDpi xmlns:a14="http://schemas.microsoft.com/office/drawing/2010/main" val="0"/>
                              </a:ext>
                            </a:extLst>
                          </a:blip>
                          <a:stretch>
                            <a:fillRect/>
                          </a:stretch>
                        </pic:blipFill>
                        <pic:spPr bwMode="auto">
                          <a:xfrm>
                            <a:off x="0" y="0"/>
                            <a:ext cx="1026904" cy="1463040"/>
                          </a:xfrm>
                          <a:prstGeom prst="rect">
                            <a:avLst/>
                          </a:prstGeom>
                          <a:ln>
                            <a:noFill/>
                          </a:ln>
                          <a:extLst>
                            <a:ext uri="{53640926-AAD7-44D8-BBD7-CCE9431645EC}">
                              <a14:shadowObscured xmlns:a14="http://schemas.microsoft.com/office/drawing/2010/main"/>
                            </a:ext>
                          </a:extLst>
                        </pic:spPr>
                      </pic:pic>
                    </a:graphicData>
                  </a:graphic>
                </wp:inline>
              </w:drawing>
            </w:r>
          </w:p>
        </w:tc>
        <w:tc>
          <w:tcPr>
            <w:tcW w:w="6959" w:type="dxa"/>
            <w:gridSpan w:val="5"/>
          </w:tcPr>
          <w:p w14:paraId="3C010B7D" w14:textId="28642B6A" w:rsidR="006E416D" w:rsidRDefault="00081780" w:rsidP="006E416D">
            <w:pPr>
              <w:pStyle w:val="No-spaceParagraph"/>
              <w:keepLines/>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rPr>
            </w:pPr>
            <w:r>
              <w:rPr>
                <w:rFonts w:cs="Arial"/>
                <w:b/>
                <w:bCs w:val="0"/>
                <w:color w:val="000000"/>
                <w:szCs w:val="22"/>
                <w:shd w:val="clear" w:color="auto" w:fill="FFFFFF"/>
              </w:rPr>
              <w:t>Philip Linden</w:t>
            </w:r>
          </w:p>
          <w:p w14:paraId="0F2281E5" w14:textId="77777777" w:rsidR="006E416D" w:rsidRDefault="006E416D" w:rsidP="006E416D">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Lab Assistant</w:t>
            </w:r>
          </w:p>
          <w:p w14:paraId="16E7E05E" w14:textId="09FF2CC5" w:rsidR="009B2047" w:rsidRPr="009B2047" w:rsidRDefault="009B2047" w:rsidP="009B2047">
            <w:pPr>
              <w:pStyle w:val="No-spaceParagraph"/>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sidRPr="009B2047">
              <w:t>Degree(s):</w:t>
            </w:r>
            <w:r w:rsidRPr="009B2047">
              <w:rPr>
                <w:rFonts w:cs="Arial"/>
                <w:bCs w:val="0"/>
                <w:color w:val="000000"/>
                <w:szCs w:val="22"/>
                <w:shd w:val="clear" w:color="auto" w:fill="FFFFFF"/>
              </w:rPr>
              <w:t xml:space="preserve"> B</w:t>
            </w:r>
            <w:r w:rsidR="00081780">
              <w:rPr>
                <w:rFonts w:cs="Arial"/>
                <w:bCs w:val="0"/>
                <w:color w:val="000000"/>
                <w:szCs w:val="22"/>
                <w:shd w:val="clear" w:color="auto" w:fill="FFFFFF"/>
              </w:rPr>
              <w:t xml:space="preserve">S/ME </w:t>
            </w:r>
            <w:r w:rsidR="00243877">
              <w:rPr>
                <w:rFonts w:cs="Arial"/>
                <w:bCs w:val="0"/>
                <w:color w:val="000000"/>
                <w:szCs w:val="22"/>
                <w:shd w:val="clear" w:color="auto" w:fill="FFFFFF"/>
              </w:rPr>
              <w:t>Mechanical Engineer</w:t>
            </w:r>
            <w:r w:rsidR="00081780">
              <w:rPr>
                <w:rFonts w:cs="Arial"/>
                <w:bCs w:val="0"/>
                <w:color w:val="000000"/>
                <w:szCs w:val="22"/>
                <w:shd w:val="clear" w:color="auto" w:fill="FFFFFF"/>
              </w:rPr>
              <w:t>ing, May 2017</w:t>
            </w:r>
            <w:r w:rsidRPr="009B2047">
              <w:rPr>
                <w:rFonts w:cs="Arial"/>
                <w:bCs w:val="0"/>
                <w:color w:val="000000"/>
                <w:szCs w:val="22"/>
                <w:shd w:val="clear" w:color="auto" w:fill="FFFFFF"/>
              </w:rPr>
              <w:t>, Rochester Institute of Technology</w:t>
            </w:r>
          </w:p>
          <w:p w14:paraId="0DADC590" w14:textId="1D8BCA98" w:rsidR="009B2047" w:rsidRPr="009B2047" w:rsidRDefault="009B2047" w:rsidP="009B2047">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rPr>
            </w:pPr>
          </w:p>
        </w:tc>
      </w:tr>
      <w:tr w:rsidR="00183E20" w14:paraId="48A623EF" w14:textId="77777777" w:rsidTr="005135DB">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10236DE5" w14:textId="589743FF" w:rsidR="00183E20" w:rsidRDefault="00183E20" w:rsidP="00EB21FC">
            <w:pPr>
              <w:pStyle w:val="No-spaceParagraph"/>
              <w:keepNext/>
              <w:keepLines/>
            </w:pPr>
          </w:p>
        </w:tc>
        <w:tc>
          <w:tcPr>
            <w:tcW w:w="6959" w:type="dxa"/>
            <w:gridSpan w:val="5"/>
          </w:tcPr>
          <w:p w14:paraId="3A3B9E7E" w14:textId="77777777" w:rsidR="00183E20" w:rsidRDefault="00183E20" w:rsidP="00EB21FC">
            <w:pPr>
              <w:pStyle w:val="No-spaceParagraph"/>
              <w:keepNext/>
              <w:keepLines/>
              <w:cnfStyle w:val="000000100000" w:firstRow="0" w:lastRow="0" w:firstColumn="0" w:lastColumn="0" w:oddVBand="0" w:evenVBand="0" w:oddHBand="1" w:evenHBand="0" w:firstRowFirstColumn="0" w:firstRowLastColumn="0" w:lastRowFirstColumn="0" w:lastRowLastColumn="0"/>
            </w:pPr>
          </w:p>
          <w:p w14:paraId="1C3C195F" w14:textId="77777777" w:rsidR="00183E20" w:rsidRDefault="00183E20" w:rsidP="00EB21FC">
            <w:pPr>
              <w:pStyle w:val="No-spaceParagraph"/>
              <w:keepNext/>
              <w:keepLines/>
              <w:cnfStyle w:val="000000100000" w:firstRow="0" w:lastRow="0" w:firstColumn="0" w:lastColumn="0" w:oddVBand="0" w:evenVBand="0" w:oddHBand="1" w:evenHBand="0" w:firstRowFirstColumn="0" w:firstRowLastColumn="0" w:lastRowFirstColumn="0" w:lastRowLastColumn="0"/>
            </w:pPr>
          </w:p>
        </w:tc>
      </w:tr>
      <w:tr w:rsidR="00183E20" w14:paraId="437B9FA5" w14:textId="77777777" w:rsidTr="005135DB">
        <w:trPr>
          <w:gridAfter w:val="1"/>
          <w:wAfter w:w="47" w:type="dxa"/>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0339155E" w14:textId="77777777" w:rsidR="00183E20" w:rsidRPr="009B2047" w:rsidRDefault="00183E20" w:rsidP="00EB21FC">
            <w:pPr>
              <w:pStyle w:val="No-spaceParagraph"/>
              <w:keepLines/>
              <w:rPr>
                <w:rFonts w:cs="Arial"/>
                <w:b w:val="0"/>
                <w:bCs/>
                <w:color w:val="000000"/>
                <w:szCs w:val="22"/>
                <w:shd w:val="clear" w:color="auto" w:fill="FFFFFF"/>
              </w:rPr>
            </w:pPr>
          </w:p>
        </w:tc>
        <w:tc>
          <w:tcPr>
            <w:tcW w:w="6912" w:type="dxa"/>
            <w:gridSpan w:val="4"/>
          </w:tcPr>
          <w:p w14:paraId="3FF56049" w14:textId="77777777" w:rsidR="00183E20" w:rsidRPr="009B2047" w:rsidRDefault="00183E20" w:rsidP="00EB21FC">
            <w:pPr>
              <w:pStyle w:val="No-spaceParagraph"/>
              <w:keepLines/>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rPr>
            </w:pPr>
          </w:p>
        </w:tc>
      </w:tr>
      <w:tr w:rsidR="00183E20" w:rsidRPr="007152A8" w14:paraId="12BB0B84" w14:textId="77777777" w:rsidTr="005135DB">
        <w:trPr>
          <w:gridAfter w:val="1"/>
          <w:cnfStyle w:val="000000100000" w:firstRow="0" w:lastRow="0" w:firstColumn="0" w:lastColumn="0" w:oddVBand="0" w:evenVBand="0" w:oddHBand="1" w:evenHBand="0" w:firstRowFirstColumn="0" w:firstRowLastColumn="0" w:lastRowFirstColumn="0" w:lastRowLastColumn="0"/>
          <w:wAfter w:w="47" w:type="dxa"/>
          <w:trHeight w:val="2448"/>
        </w:trPr>
        <w:tc>
          <w:tcPr>
            <w:cnfStyle w:val="001000000000" w:firstRow="0" w:lastRow="0" w:firstColumn="1" w:lastColumn="0" w:oddVBand="0" w:evenVBand="0" w:oddHBand="0" w:evenHBand="0" w:firstRowFirstColumn="0" w:firstRowLastColumn="0" w:lastRowFirstColumn="0" w:lastRowLastColumn="0"/>
            <w:tcW w:w="2328" w:type="dxa"/>
          </w:tcPr>
          <w:p w14:paraId="78A86696" w14:textId="200DB2CB" w:rsidR="00183E20" w:rsidRPr="009B2047" w:rsidRDefault="00181A84" w:rsidP="00EB21FC">
            <w:pPr>
              <w:pStyle w:val="No-spaceParagraph"/>
              <w:keepLines/>
              <w:rPr>
                <w:rFonts w:cs="Arial"/>
                <w:b w:val="0"/>
                <w:bCs/>
                <w:color w:val="000000"/>
                <w:szCs w:val="22"/>
                <w:shd w:val="clear" w:color="auto" w:fill="FFFFFF"/>
              </w:rPr>
            </w:pPr>
            <w:r w:rsidRPr="009B2047">
              <w:rPr>
                <w:rFonts w:cs="Arial"/>
                <w:noProof/>
                <w:color w:val="000000"/>
                <w:szCs w:val="22"/>
                <w:shd w:val="clear" w:color="auto" w:fill="FFFFFF"/>
              </w:rPr>
              <w:drawing>
                <wp:inline distT="0" distB="0" distL="0" distR="0" wp14:anchorId="4890CC25" wp14:editId="2C56C892">
                  <wp:extent cx="1082814" cy="1450970"/>
                  <wp:effectExtent l="0" t="0" r="3175" b="0"/>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il Guertin.jpg"/>
                          <pic:cNvPicPr/>
                        </pic:nvPicPr>
                        <pic:blipFill>
                          <a:blip r:embed="rId139">
                            <a:extLst>
                              <a:ext uri="{28A0092B-C50C-407E-A947-70E740481C1C}">
                                <a14:useLocalDpi xmlns:a14="http://schemas.microsoft.com/office/drawing/2010/main" val="0"/>
                              </a:ext>
                            </a:extLst>
                          </a:blip>
                          <a:stretch>
                            <a:fillRect/>
                          </a:stretch>
                        </pic:blipFill>
                        <pic:spPr bwMode="auto">
                          <a:xfrm>
                            <a:off x="0" y="0"/>
                            <a:ext cx="1082814" cy="1450970"/>
                          </a:xfrm>
                          <a:prstGeom prst="rect">
                            <a:avLst/>
                          </a:prstGeom>
                          <a:ln>
                            <a:noFill/>
                          </a:ln>
                          <a:extLst>
                            <a:ext uri="{53640926-AAD7-44D8-BBD7-CCE9431645EC}">
                              <a14:shadowObscured xmlns:a14="http://schemas.microsoft.com/office/drawing/2010/main"/>
                            </a:ext>
                          </a:extLst>
                        </pic:spPr>
                      </pic:pic>
                    </a:graphicData>
                  </a:graphic>
                </wp:inline>
              </w:drawing>
            </w:r>
          </w:p>
        </w:tc>
        <w:tc>
          <w:tcPr>
            <w:tcW w:w="6912" w:type="dxa"/>
            <w:gridSpan w:val="4"/>
          </w:tcPr>
          <w:p w14:paraId="102B04E5" w14:textId="77777777" w:rsidR="00081780" w:rsidRDefault="00081780" w:rsidP="00EB21FC">
            <w:pPr>
              <w:pStyle w:val="No-spaceParagraph"/>
              <w:keepLines/>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rPr>
            </w:pPr>
            <w:r>
              <w:rPr>
                <w:rFonts w:cs="Arial"/>
                <w:b/>
                <w:bCs w:val="0"/>
                <w:color w:val="000000"/>
                <w:szCs w:val="22"/>
                <w:shd w:val="clear" w:color="auto" w:fill="FFFFFF"/>
              </w:rPr>
              <w:t xml:space="preserve">Poppy </w:t>
            </w:r>
            <w:proofErr w:type="spellStart"/>
            <w:r>
              <w:rPr>
                <w:rFonts w:cs="Arial"/>
                <w:b/>
                <w:bCs w:val="0"/>
                <w:color w:val="000000"/>
                <w:szCs w:val="22"/>
                <w:shd w:val="clear" w:color="auto" w:fill="FFFFFF"/>
              </w:rPr>
              <w:t>Immel</w:t>
            </w:r>
            <w:proofErr w:type="spellEnd"/>
          </w:p>
          <w:p w14:paraId="0BEEC416" w14:textId="4C9354CA" w:rsidR="006E416D" w:rsidRDefault="006E416D" w:rsidP="00EB21FC">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 xml:space="preserve">Lab </w:t>
            </w:r>
            <w:r w:rsidR="00081780">
              <w:rPr>
                <w:rFonts w:cs="Arial"/>
                <w:bCs w:val="0"/>
                <w:color w:val="000000"/>
                <w:szCs w:val="22"/>
                <w:shd w:val="clear" w:color="auto" w:fill="FFFFFF"/>
              </w:rPr>
              <w:t>Assistant</w:t>
            </w:r>
          </w:p>
          <w:p w14:paraId="3E886C99" w14:textId="30033B2A" w:rsidR="006E416D" w:rsidRPr="006E416D" w:rsidRDefault="006E416D" w:rsidP="00EB21FC">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Degree(s): B.S.</w:t>
            </w:r>
            <w:r w:rsidR="007C2D1F">
              <w:rPr>
                <w:rFonts w:cs="Arial"/>
                <w:bCs w:val="0"/>
                <w:color w:val="000000"/>
                <w:szCs w:val="22"/>
                <w:shd w:val="clear" w:color="auto" w:fill="FFFFFF"/>
              </w:rPr>
              <w:t>/M.S. in</w:t>
            </w:r>
            <w:r>
              <w:rPr>
                <w:rFonts w:cs="Arial"/>
                <w:bCs w:val="0"/>
                <w:color w:val="000000"/>
                <w:szCs w:val="22"/>
                <w:shd w:val="clear" w:color="auto" w:fill="FFFFFF"/>
              </w:rPr>
              <w:t xml:space="preserve"> Computational Mathematics and Computer Science, May</w:t>
            </w:r>
            <w:r w:rsidR="007C2D1F">
              <w:rPr>
                <w:rFonts w:cs="Arial"/>
                <w:bCs w:val="0"/>
                <w:color w:val="000000"/>
                <w:szCs w:val="22"/>
                <w:shd w:val="clear" w:color="auto" w:fill="FFFFFF"/>
              </w:rPr>
              <w:t xml:space="preserve"> </w:t>
            </w:r>
            <w:r>
              <w:rPr>
                <w:rFonts w:cs="Arial"/>
                <w:bCs w:val="0"/>
                <w:color w:val="000000"/>
                <w:szCs w:val="22"/>
                <w:shd w:val="clear" w:color="auto" w:fill="FFFFFF"/>
              </w:rPr>
              <w:t>2017, Rochester Institute of Technology</w:t>
            </w:r>
          </w:p>
        </w:tc>
      </w:tr>
      <w:tr w:rsidR="00183E20" w14:paraId="558DA9E2" w14:textId="77777777" w:rsidTr="005135DB">
        <w:trPr>
          <w:gridAfter w:val="1"/>
          <w:wAfter w:w="47" w:type="dxa"/>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4B79A4DD" w14:textId="77777777" w:rsidR="00183E20" w:rsidRDefault="00183E20" w:rsidP="00EB21FC">
            <w:pPr>
              <w:pStyle w:val="No-spaceParagraph"/>
              <w:keepLines/>
            </w:pPr>
          </w:p>
        </w:tc>
        <w:tc>
          <w:tcPr>
            <w:tcW w:w="6912" w:type="dxa"/>
            <w:gridSpan w:val="4"/>
          </w:tcPr>
          <w:p w14:paraId="38BD69B9" w14:textId="77777777" w:rsidR="00183E20" w:rsidRDefault="00183E20" w:rsidP="00EB21F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183E20" w:rsidRPr="00907308" w14:paraId="40D563C1" w14:textId="77777777" w:rsidTr="00D71826">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45F2BCF6" w14:textId="77777777" w:rsidR="00183E20" w:rsidRPr="00907308" w:rsidRDefault="00183E20" w:rsidP="00EB21FC">
            <w:pPr>
              <w:pStyle w:val="No-spaceParagraph"/>
              <w:keepLines/>
              <w:rPr>
                <w:szCs w:val="22"/>
              </w:rPr>
            </w:pPr>
          </w:p>
        </w:tc>
        <w:tc>
          <w:tcPr>
            <w:tcW w:w="6959" w:type="dxa"/>
            <w:gridSpan w:val="5"/>
          </w:tcPr>
          <w:p w14:paraId="0C47FD84" w14:textId="77777777" w:rsidR="00183E20" w:rsidRPr="00907308" w:rsidRDefault="00183E20" w:rsidP="00EB21FC">
            <w:pPr>
              <w:pStyle w:val="No-spaceParagraph"/>
              <w:keepLines/>
              <w:cnfStyle w:val="000000100000" w:firstRow="0" w:lastRow="0" w:firstColumn="0" w:lastColumn="0" w:oddVBand="0" w:evenVBand="0" w:oddHBand="1" w:evenHBand="0" w:firstRowFirstColumn="0" w:firstRowLastColumn="0" w:lastRowFirstColumn="0" w:lastRowLastColumn="0"/>
              <w:rPr>
                <w:szCs w:val="22"/>
              </w:rPr>
            </w:pPr>
          </w:p>
        </w:tc>
      </w:tr>
      <w:tr w:rsidR="00183E20" w:rsidRPr="00907308" w14:paraId="51F4DF7D" w14:textId="77777777" w:rsidTr="00D71826">
        <w:tc>
          <w:tcPr>
            <w:cnfStyle w:val="001000000000" w:firstRow="0" w:lastRow="0" w:firstColumn="1" w:lastColumn="0" w:oddVBand="0" w:evenVBand="0" w:oddHBand="0" w:evenHBand="0" w:firstRowFirstColumn="0" w:firstRowLastColumn="0" w:lastRowFirstColumn="0" w:lastRowLastColumn="0"/>
            <w:tcW w:w="2328" w:type="dxa"/>
          </w:tcPr>
          <w:p w14:paraId="5560C2CC" w14:textId="223EBD2B" w:rsidR="00183E20" w:rsidRPr="00907308" w:rsidRDefault="00181A84" w:rsidP="00EB21FC">
            <w:pPr>
              <w:pStyle w:val="No-spaceParagraph"/>
              <w:keepLines/>
              <w:rPr>
                <w:szCs w:val="22"/>
              </w:rPr>
            </w:pPr>
            <w:r>
              <w:rPr>
                <w:noProof/>
                <w:szCs w:val="22"/>
              </w:rPr>
              <w:lastRenderedPageBreak/>
              <w:drawing>
                <wp:inline distT="0" distB="0" distL="0" distR="0" wp14:anchorId="5BEBE52C" wp14:editId="77F36411">
                  <wp:extent cx="1091820" cy="1463040"/>
                  <wp:effectExtent l="0" t="0" r="0" b="381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hn_Hatakeyama.jpg"/>
                          <pic:cNvPicPr/>
                        </pic:nvPicPr>
                        <pic:blipFill>
                          <a:blip r:embed="rId140">
                            <a:extLst>
                              <a:ext uri="{28A0092B-C50C-407E-A947-70E740481C1C}">
                                <a14:useLocalDpi xmlns:a14="http://schemas.microsoft.com/office/drawing/2010/main" val="0"/>
                              </a:ext>
                            </a:extLst>
                          </a:blip>
                          <a:stretch>
                            <a:fillRect/>
                          </a:stretch>
                        </pic:blipFill>
                        <pic:spPr bwMode="auto">
                          <a:xfrm>
                            <a:off x="0" y="0"/>
                            <a:ext cx="1091820" cy="1463040"/>
                          </a:xfrm>
                          <a:prstGeom prst="rect">
                            <a:avLst/>
                          </a:prstGeom>
                          <a:ln>
                            <a:noFill/>
                          </a:ln>
                          <a:extLst>
                            <a:ext uri="{53640926-AAD7-44D8-BBD7-CCE9431645EC}">
                              <a14:shadowObscured xmlns:a14="http://schemas.microsoft.com/office/drawing/2010/main"/>
                            </a:ext>
                          </a:extLst>
                        </pic:spPr>
                      </pic:pic>
                    </a:graphicData>
                  </a:graphic>
                </wp:inline>
              </w:drawing>
            </w:r>
          </w:p>
        </w:tc>
        <w:tc>
          <w:tcPr>
            <w:tcW w:w="6959" w:type="dxa"/>
            <w:gridSpan w:val="5"/>
          </w:tcPr>
          <w:p w14:paraId="21066FE4" w14:textId="2FA987F5" w:rsidR="006E416D" w:rsidRDefault="00081780" w:rsidP="006E416D">
            <w:pPr>
              <w:pStyle w:val="No-spaceParagraph"/>
              <w:keepLines/>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rPr>
            </w:pPr>
            <w:r>
              <w:rPr>
                <w:rFonts w:cs="Arial"/>
                <w:b/>
                <w:bCs w:val="0"/>
                <w:color w:val="000000"/>
                <w:szCs w:val="22"/>
                <w:shd w:val="clear" w:color="auto" w:fill="FFFFFF"/>
              </w:rPr>
              <w:t>Kevin Kruse</w:t>
            </w:r>
          </w:p>
          <w:p w14:paraId="0EFF447D" w14:textId="45D43C53" w:rsidR="006E416D" w:rsidRDefault="006E416D" w:rsidP="006E416D">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Lab Assistant</w:t>
            </w:r>
          </w:p>
          <w:p w14:paraId="3DD93C8E" w14:textId="3066FDF5" w:rsidR="00183E20" w:rsidRPr="00907308" w:rsidRDefault="006E416D" w:rsidP="006E416D">
            <w:pPr>
              <w:pStyle w:val="No-spaceParagraph"/>
              <w:keepLines/>
              <w:cnfStyle w:val="000000000000" w:firstRow="0" w:lastRow="0" w:firstColumn="0" w:lastColumn="0" w:oddVBand="0" w:evenVBand="0" w:oddHBand="0" w:evenHBand="0" w:firstRowFirstColumn="0" w:firstRowLastColumn="0" w:lastRowFirstColumn="0" w:lastRowLastColumn="0"/>
              <w:rPr>
                <w:szCs w:val="22"/>
              </w:rPr>
            </w:pPr>
            <w:r>
              <w:rPr>
                <w:rFonts w:cs="Arial"/>
                <w:bCs w:val="0"/>
                <w:color w:val="000000"/>
                <w:szCs w:val="22"/>
                <w:shd w:val="clear" w:color="auto" w:fill="FFFFFF"/>
              </w:rPr>
              <w:t>Degree(s): B.S.</w:t>
            </w:r>
            <w:r w:rsidR="007C2D1F">
              <w:rPr>
                <w:rFonts w:cs="Arial"/>
                <w:bCs w:val="0"/>
                <w:color w:val="000000"/>
                <w:szCs w:val="22"/>
                <w:shd w:val="clear" w:color="auto" w:fill="FFFFFF"/>
              </w:rPr>
              <w:t>/M.S.</w:t>
            </w:r>
            <w:r w:rsidR="00AA22E7">
              <w:rPr>
                <w:rFonts w:cs="Arial"/>
                <w:bCs w:val="0"/>
                <w:color w:val="000000"/>
                <w:szCs w:val="22"/>
                <w:shd w:val="clear" w:color="auto" w:fill="FFFFFF"/>
              </w:rPr>
              <w:t xml:space="preserve"> </w:t>
            </w:r>
            <w:r w:rsidR="007C2D1F">
              <w:rPr>
                <w:rFonts w:cs="Arial"/>
                <w:bCs w:val="0"/>
                <w:color w:val="000000"/>
                <w:szCs w:val="22"/>
                <w:shd w:val="clear" w:color="auto" w:fill="FFFFFF"/>
              </w:rPr>
              <w:t>Electrical Engineering, May 2017</w:t>
            </w:r>
            <w:r>
              <w:rPr>
                <w:rFonts w:cs="Arial"/>
                <w:bCs w:val="0"/>
                <w:color w:val="000000"/>
                <w:szCs w:val="22"/>
                <w:shd w:val="clear" w:color="auto" w:fill="FFFFFF"/>
              </w:rPr>
              <w:t>, Rochester Institute of Technology</w:t>
            </w:r>
          </w:p>
        </w:tc>
      </w:tr>
      <w:tr w:rsidR="00183E20" w:rsidRPr="00907308" w14:paraId="6014850D" w14:textId="77777777" w:rsidTr="00D71826">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28" w:type="dxa"/>
          </w:tcPr>
          <w:p w14:paraId="3A2E9853" w14:textId="77777777" w:rsidR="00183E20" w:rsidRPr="00907308" w:rsidRDefault="00183E20" w:rsidP="00EB21FC">
            <w:pPr>
              <w:pStyle w:val="No-spaceParagraph"/>
              <w:keepLines/>
              <w:rPr>
                <w:szCs w:val="22"/>
              </w:rPr>
            </w:pPr>
          </w:p>
        </w:tc>
        <w:tc>
          <w:tcPr>
            <w:tcW w:w="6959" w:type="dxa"/>
            <w:gridSpan w:val="5"/>
          </w:tcPr>
          <w:p w14:paraId="30D7C104" w14:textId="77777777" w:rsidR="00183E20" w:rsidRPr="00907308" w:rsidRDefault="00183E20" w:rsidP="00EB21FC">
            <w:pPr>
              <w:pStyle w:val="No-spaceParagraph"/>
              <w:keepLines/>
              <w:cnfStyle w:val="000000100000" w:firstRow="0" w:lastRow="0" w:firstColumn="0" w:lastColumn="0" w:oddVBand="0" w:evenVBand="0" w:oddHBand="1" w:evenHBand="0" w:firstRowFirstColumn="0" w:firstRowLastColumn="0" w:lastRowFirstColumn="0" w:lastRowLastColumn="0"/>
              <w:rPr>
                <w:szCs w:val="22"/>
              </w:rPr>
            </w:pPr>
          </w:p>
        </w:tc>
      </w:tr>
      <w:tr w:rsidR="00183E20" w:rsidRPr="00907308" w14:paraId="3A2C4026" w14:textId="77777777" w:rsidTr="00D71826">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3C1B060C" w14:textId="77777777" w:rsidR="00183E20" w:rsidRPr="00907308" w:rsidRDefault="00183E20" w:rsidP="00EB21FC">
            <w:pPr>
              <w:pStyle w:val="No-spaceParagraph"/>
              <w:rPr>
                <w:szCs w:val="22"/>
              </w:rPr>
            </w:pPr>
          </w:p>
        </w:tc>
        <w:tc>
          <w:tcPr>
            <w:tcW w:w="6931" w:type="dxa"/>
            <w:gridSpan w:val="4"/>
          </w:tcPr>
          <w:p w14:paraId="73C3D0C0" w14:textId="77777777" w:rsidR="00183E20" w:rsidRPr="00907308" w:rsidRDefault="00183E20" w:rsidP="00EB21FC">
            <w:pPr>
              <w:pStyle w:val="No-spaceParagraph"/>
              <w:cnfStyle w:val="000000000000" w:firstRow="0" w:lastRow="0" w:firstColumn="0" w:lastColumn="0" w:oddVBand="0" w:evenVBand="0" w:oddHBand="0" w:evenHBand="0" w:firstRowFirstColumn="0" w:firstRowLastColumn="0" w:lastRowFirstColumn="0" w:lastRowLastColumn="0"/>
              <w:rPr>
                <w:szCs w:val="22"/>
              </w:rPr>
            </w:pPr>
          </w:p>
        </w:tc>
      </w:tr>
      <w:tr w:rsidR="00183E20" w:rsidRPr="00907308" w14:paraId="0947F5CD" w14:textId="77777777" w:rsidTr="00D71826">
        <w:trPr>
          <w:cnfStyle w:val="000000100000" w:firstRow="0" w:lastRow="0" w:firstColumn="0" w:lastColumn="0" w:oddVBand="0" w:evenVBand="0" w:oddHBand="1" w:evenHBand="0" w:firstRowFirstColumn="0" w:firstRowLastColumn="0" w:lastRowFirstColumn="0" w:lastRowLastColumn="0"/>
          <w:trHeight w:val="95"/>
        </w:trPr>
        <w:tc>
          <w:tcPr>
            <w:cnfStyle w:val="001000000000" w:firstRow="0" w:lastRow="0" w:firstColumn="1" w:lastColumn="0" w:oddVBand="0" w:evenVBand="0" w:oddHBand="0" w:evenHBand="0" w:firstRowFirstColumn="0" w:firstRowLastColumn="0" w:lastRowFirstColumn="0" w:lastRowLastColumn="0"/>
            <w:tcW w:w="2356" w:type="dxa"/>
            <w:gridSpan w:val="2"/>
          </w:tcPr>
          <w:p w14:paraId="4EA5C8F2" w14:textId="3710CA81" w:rsidR="00183E20" w:rsidRPr="00907308" w:rsidRDefault="00593A0A" w:rsidP="00EB21FC">
            <w:pPr>
              <w:pStyle w:val="No-spaceParagraph"/>
              <w:rPr>
                <w:szCs w:val="22"/>
              </w:rPr>
            </w:pPr>
            <w:r>
              <w:rPr>
                <w:noProof/>
                <w:szCs w:val="22"/>
              </w:rPr>
              <w:drawing>
                <wp:inline distT="0" distB="0" distL="0" distR="0" wp14:anchorId="1A357B33" wp14:editId="32FA09BE">
                  <wp:extent cx="1091820" cy="1463040"/>
                  <wp:effectExtent l="0" t="0" r="0" b="3810"/>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_DiPassio.jpg"/>
                          <pic:cNvPicPr/>
                        </pic:nvPicPr>
                        <pic:blipFill>
                          <a:blip r:embed="rId141">
                            <a:extLst>
                              <a:ext uri="{28A0092B-C50C-407E-A947-70E740481C1C}">
                                <a14:useLocalDpi xmlns:a14="http://schemas.microsoft.com/office/drawing/2010/main" val="0"/>
                              </a:ext>
                            </a:extLst>
                          </a:blip>
                          <a:stretch>
                            <a:fillRect/>
                          </a:stretch>
                        </pic:blipFill>
                        <pic:spPr>
                          <a:xfrm>
                            <a:off x="0" y="0"/>
                            <a:ext cx="1091820" cy="1463040"/>
                          </a:xfrm>
                          <a:prstGeom prst="rect">
                            <a:avLst/>
                          </a:prstGeom>
                        </pic:spPr>
                      </pic:pic>
                    </a:graphicData>
                  </a:graphic>
                </wp:inline>
              </w:drawing>
            </w:r>
          </w:p>
        </w:tc>
        <w:tc>
          <w:tcPr>
            <w:tcW w:w="6931" w:type="dxa"/>
            <w:gridSpan w:val="4"/>
          </w:tcPr>
          <w:p w14:paraId="26790BFF" w14:textId="69A696F6" w:rsidR="00183E20" w:rsidRDefault="00081780" w:rsidP="00593A0A">
            <w:pPr>
              <w:pStyle w:val="No-spaceParagraph"/>
              <w:cnfStyle w:val="000000100000" w:firstRow="0" w:lastRow="0" w:firstColumn="0" w:lastColumn="0" w:oddVBand="0" w:evenVBand="0" w:oddHBand="1" w:evenHBand="0" w:firstRowFirstColumn="0" w:firstRowLastColumn="0" w:lastRowFirstColumn="0" w:lastRowLastColumn="0"/>
              <w:rPr>
                <w:b/>
                <w:szCs w:val="22"/>
              </w:rPr>
            </w:pPr>
            <w:r>
              <w:rPr>
                <w:b/>
                <w:szCs w:val="22"/>
              </w:rPr>
              <w:t>Sourabh Kulhare</w:t>
            </w:r>
          </w:p>
          <w:p w14:paraId="5671414C" w14:textId="60A0F421" w:rsidR="006E416D" w:rsidRDefault="00081780" w:rsidP="006E416D">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Software Developer</w:t>
            </w:r>
          </w:p>
          <w:p w14:paraId="0F2B4021" w14:textId="7BA26111" w:rsidR="006E416D" w:rsidRPr="009B2047" w:rsidRDefault="006E416D" w:rsidP="00081780">
            <w:pPr>
              <w:pStyle w:val="No-spaceParagraph"/>
              <w:cnfStyle w:val="000000100000" w:firstRow="0" w:lastRow="0" w:firstColumn="0" w:lastColumn="0" w:oddVBand="0" w:evenVBand="0" w:oddHBand="1" w:evenHBand="0" w:firstRowFirstColumn="0" w:firstRowLastColumn="0" w:lastRowFirstColumn="0" w:lastRowLastColumn="0"/>
              <w:rPr>
                <w:b/>
                <w:szCs w:val="22"/>
              </w:rPr>
            </w:pPr>
            <w:r>
              <w:rPr>
                <w:rFonts w:cs="Arial"/>
                <w:bCs w:val="0"/>
                <w:color w:val="000000"/>
                <w:szCs w:val="22"/>
                <w:shd w:val="clear" w:color="auto" w:fill="FFFFFF"/>
              </w:rPr>
              <w:t xml:space="preserve">Degree(s): </w:t>
            </w:r>
            <w:r w:rsidR="00081780">
              <w:rPr>
                <w:rFonts w:cs="Arial"/>
                <w:bCs w:val="0"/>
                <w:color w:val="000000"/>
                <w:szCs w:val="22"/>
                <w:shd w:val="clear" w:color="auto" w:fill="FFFFFF"/>
              </w:rPr>
              <w:t>M.S. Computer Engineering, December 2016</w:t>
            </w:r>
            <w:r>
              <w:rPr>
                <w:rFonts w:cs="Arial"/>
                <w:bCs w:val="0"/>
                <w:color w:val="000000"/>
                <w:szCs w:val="22"/>
                <w:shd w:val="clear" w:color="auto" w:fill="FFFFFF"/>
              </w:rPr>
              <w:t xml:space="preserve">, Rochester Institute of Technology </w:t>
            </w:r>
          </w:p>
        </w:tc>
      </w:tr>
      <w:tr w:rsidR="00183E20" w:rsidRPr="00907308" w14:paraId="33EAFB21" w14:textId="77777777" w:rsidTr="00D71826">
        <w:trPr>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28AD7BB6" w14:textId="77777777" w:rsidR="00183E20" w:rsidRPr="00907308" w:rsidRDefault="00183E20" w:rsidP="00EB21FC">
            <w:pPr>
              <w:pStyle w:val="No-spaceParagraph"/>
              <w:rPr>
                <w:szCs w:val="22"/>
              </w:rPr>
            </w:pPr>
          </w:p>
        </w:tc>
        <w:tc>
          <w:tcPr>
            <w:tcW w:w="6931" w:type="dxa"/>
            <w:gridSpan w:val="4"/>
          </w:tcPr>
          <w:p w14:paraId="226FBE79" w14:textId="77777777" w:rsidR="00183E20" w:rsidRPr="00907308" w:rsidRDefault="00183E20" w:rsidP="00EB21FC">
            <w:pPr>
              <w:pStyle w:val="No-spaceParagraph"/>
              <w:cnfStyle w:val="000000000000" w:firstRow="0" w:lastRow="0" w:firstColumn="0" w:lastColumn="0" w:oddVBand="0" w:evenVBand="0" w:oddHBand="0" w:evenHBand="0" w:firstRowFirstColumn="0" w:firstRowLastColumn="0" w:lastRowFirstColumn="0" w:lastRowLastColumn="0"/>
              <w:rPr>
                <w:szCs w:val="22"/>
              </w:rPr>
            </w:pPr>
          </w:p>
        </w:tc>
      </w:tr>
      <w:tr w:rsidR="00081780" w:rsidRPr="00907308" w14:paraId="4710CEE1" w14:textId="77777777" w:rsidTr="00D71826">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1AB4D2C0" w14:textId="77777777" w:rsidR="00081780" w:rsidRPr="00907308" w:rsidRDefault="00081780" w:rsidP="00D573AC">
            <w:pPr>
              <w:pStyle w:val="No-spaceParagraph"/>
              <w:rPr>
                <w:szCs w:val="22"/>
              </w:rPr>
            </w:pPr>
          </w:p>
        </w:tc>
        <w:tc>
          <w:tcPr>
            <w:tcW w:w="6931" w:type="dxa"/>
            <w:gridSpan w:val="4"/>
          </w:tcPr>
          <w:p w14:paraId="2605C986" w14:textId="77777777" w:rsidR="00081780" w:rsidRPr="00907308" w:rsidRDefault="00081780" w:rsidP="00D573AC">
            <w:pPr>
              <w:pStyle w:val="No-spaceParagraph"/>
              <w:cnfStyle w:val="000000100000" w:firstRow="0" w:lastRow="0" w:firstColumn="0" w:lastColumn="0" w:oddVBand="0" w:evenVBand="0" w:oddHBand="1" w:evenHBand="0" w:firstRowFirstColumn="0" w:firstRowLastColumn="0" w:lastRowFirstColumn="0" w:lastRowLastColumn="0"/>
              <w:rPr>
                <w:szCs w:val="22"/>
              </w:rPr>
            </w:pPr>
          </w:p>
        </w:tc>
      </w:tr>
      <w:tr w:rsidR="00081780" w:rsidRPr="00907308" w14:paraId="18F345E3" w14:textId="77777777" w:rsidTr="00D71826">
        <w:trPr>
          <w:trHeight w:val="95"/>
        </w:trPr>
        <w:tc>
          <w:tcPr>
            <w:cnfStyle w:val="001000000000" w:firstRow="0" w:lastRow="0" w:firstColumn="1" w:lastColumn="0" w:oddVBand="0" w:evenVBand="0" w:oddHBand="0" w:evenHBand="0" w:firstRowFirstColumn="0" w:firstRowLastColumn="0" w:lastRowFirstColumn="0" w:lastRowLastColumn="0"/>
            <w:tcW w:w="2356" w:type="dxa"/>
            <w:gridSpan w:val="2"/>
          </w:tcPr>
          <w:p w14:paraId="6ADD663A" w14:textId="77777777" w:rsidR="00081780" w:rsidRPr="00907308" w:rsidRDefault="00081780" w:rsidP="00D573AC">
            <w:pPr>
              <w:pStyle w:val="No-spaceParagraph"/>
              <w:rPr>
                <w:szCs w:val="22"/>
              </w:rPr>
            </w:pPr>
            <w:r>
              <w:rPr>
                <w:noProof/>
                <w:szCs w:val="22"/>
              </w:rPr>
              <w:drawing>
                <wp:inline distT="0" distB="0" distL="0" distR="0" wp14:anchorId="2DE5F058" wp14:editId="673A6D8F">
                  <wp:extent cx="1138009" cy="1422511"/>
                  <wp:effectExtent l="0" t="0" r="508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_DiPassio.jpg"/>
                          <pic:cNvPicPr/>
                        </pic:nvPicPr>
                        <pic:blipFill>
                          <a:blip r:embed="rId55">
                            <a:extLst>
                              <a:ext uri="{28A0092B-C50C-407E-A947-70E740481C1C}">
                                <a14:useLocalDpi xmlns:a14="http://schemas.microsoft.com/office/drawing/2010/main" val="0"/>
                              </a:ext>
                            </a:extLst>
                          </a:blip>
                          <a:stretch>
                            <a:fillRect/>
                          </a:stretch>
                        </pic:blipFill>
                        <pic:spPr>
                          <a:xfrm>
                            <a:off x="0" y="0"/>
                            <a:ext cx="1138009" cy="1422511"/>
                          </a:xfrm>
                          <a:prstGeom prst="rect">
                            <a:avLst/>
                          </a:prstGeom>
                        </pic:spPr>
                      </pic:pic>
                    </a:graphicData>
                  </a:graphic>
                </wp:inline>
              </w:drawing>
            </w:r>
          </w:p>
        </w:tc>
        <w:tc>
          <w:tcPr>
            <w:tcW w:w="6931" w:type="dxa"/>
            <w:gridSpan w:val="4"/>
          </w:tcPr>
          <w:p w14:paraId="4AA7ACC4" w14:textId="389D6059" w:rsidR="00081780" w:rsidRDefault="00081780" w:rsidP="00D573AC">
            <w:pPr>
              <w:pStyle w:val="No-spaceParagraph"/>
              <w:cnfStyle w:val="000000000000" w:firstRow="0" w:lastRow="0" w:firstColumn="0" w:lastColumn="0" w:oddVBand="0" w:evenVBand="0" w:oddHBand="0" w:evenHBand="0" w:firstRowFirstColumn="0" w:firstRowLastColumn="0" w:lastRowFirstColumn="0" w:lastRowLastColumn="0"/>
              <w:rPr>
                <w:b/>
                <w:szCs w:val="22"/>
              </w:rPr>
            </w:pPr>
            <w:r>
              <w:rPr>
                <w:b/>
                <w:szCs w:val="22"/>
              </w:rPr>
              <w:t>Katherine Seery</w:t>
            </w:r>
          </w:p>
          <w:p w14:paraId="1D9BB20C" w14:textId="2C7257DA" w:rsidR="00081780" w:rsidRDefault="00081780" w:rsidP="00D573AC">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790A3DD6" w14:textId="3FF00E2C" w:rsidR="00081780" w:rsidRPr="009B2047" w:rsidRDefault="00081780" w:rsidP="00D573AC">
            <w:pPr>
              <w:pStyle w:val="No-spaceParagraph"/>
              <w:cnfStyle w:val="000000000000" w:firstRow="0" w:lastRow="0" w:firstColumn="0" w:lastColumn="0" w:oddVBand="0" w:evenVBand="0" w:oddHBand="0" w:evenHBand="0" w:firstRowFirstColumn="0" w:firstRowLastColumn="0" w:lastRowFirstColumn="0" w:lastRowLastColumn="0"/>
              <w:rPr>
                <w:b/>
                <w:szCs w:val="22"/>
              </w:rPr>
            </w:pPr>
            <w:r>
              <w:rPr>
                <w:rFonts w:cs="Arial"/>
                <w:bCs w:val="0"/>
                <w:color w:val="000000"/>
                <w:szCs w:val="22"/>
                <w:shd w:val="clear" w:color="auto" w:fill="FFFFFF"/>
              </w:rPr>
              <w:t xml:space="preserve">Degree(s): </w:t>
            </w:r>
            <w:r w:rsidRPr="00081780">
              <w:rPr>
                <w:rFonts w:cs="Arial"/>
                <w:bCs w:val="0"/>
                <w:color w:val="000000"/>
                <w:szCs w:val="22"/>
                <w:shd w:val="clear" w:color="auto" w:fill="FFFFFF"/>
              </w:rPr>
              <w:t>B.A. in Physics and mathematics, May 2014, Alfred University</w:t>
            </w:r>
          </w:p>
        </w:tc>
      </w:tr>
      <w:tr w:rsidR="00081780" w:rsidRPr="00907308" w14:paraId="163C99D3" w14:textId="77777777" w:rsidTr="00D71826">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356" w:type="dxa"/>
            <w:gridSpan w:val="2"/>
          </w:tcPr>
          <w:p w14:paraId="47CCD4C7" w14:textId="77777777" w:rsidR="00081780" w:rsidRPr="00907308" w:rsidRDefault="00081780" w:rsidP="00D573AC">
            <w:pPr>
              <w:pStyle w:val="No-spaceParagraph"/>
              <w:rPr>
                <w:szCs w:val="22"/>
              </w:rPr>
            </w:pPr>
          </w:p>
        </w:tc>
        <w:tc>
          <w:tcPr>
            <w:tcW w:w="6931" w:type="dxa"/>
            <w:gridSpan w:val="4"/>
          </w:tcPr>
          <w:p w14:paraId="180BC2CB" w14:textId="77777777" w:rsidR="00081780" w:rsidRPr="00907308" w:rsidRDefault="00081780" w:rsidP="00D573AC">
            <w:pPr>
              <w:pStyle w:val="No-spaceParagraph"/>
              <w:cnfStyle w:val="000000100000" w:firstRow="0" w:lastRow="0" w:firstColumn="0" w:lastColumn="0" w:oddVBand="0" w:evenVBand="0" w:oddHBand="1" w:evenHBand="0" w:firstRowFirstColumn="0" w:firstRowLastColumn="0" w:lastRowFirstColumn="0" w:lastRowLastColumn="0"/>
              <w:rPr>
                <w:szCs w:val="22"/>
              </w:rPr>
            </w:pPr>
          </w:p>
        </w:tc>
      </w:tr>
      <w:tr w:rsidR="009928C2" w14:paraId="608962E1" w14:textId="77777777" w:rsidTr="00D71826">
        <w:trPr>
          <w:trHeight w:hRule="exact" w:val="144"/>
        </w:trPr>
        <w:tc>
          <w:tcPr>
            <w:cnfStyle w:val="001000000000" w:firstRow="0" w:lastRow="0" w:firstColumn="1" w:lastColumn="0" w:oddVBand="0" w:evenVBand="0" w:oddHBand="0" w:evenHBand="0" w:firstRowFirstColumn="0" w:firstRowLastColumn="0" w:lastRowFirstColumn="0" w:lastRowLastColumn="0"/>
            <w:tcW w:w="2404" w:type="dxa"/>
            <w:gridSpan w:val="4"/>
          </w:tcPr>
          <w:p w14:paraId="1FC4022D" w14:textId="77777777" w:rsidR="009928C2" w:rsidRDefault="009928C2" w:rsidP="0075743F">
            <w:pPr>
              <w:pStyle w:val="No-spaceParagraph"/>
              <w:keepLines/>
            </w:pPr>
          </w:p>
        </w:tc>
        <w:tc>
          <w:tcPr>
            <w:tcW w:w="6883" w:type="dxa"/>
            <w:gridSpan w:val="2"/>
          </w:tcPr>
          <w:p w14:paraId="3D943EC8" w14:textId="77777777" w:rsidR="009928C2" w:rsidRDefault="009928C2" w:rsidP="0075743F">
            <w:pPr>
              <w:pStyle w:val="No-spaceParagraph"/>
              <w:keepLines/>
              <w:cnfStyle w:val="000000000000" w:firstRow="0" w:lastRow="0" w:firstColumn="0" w:lastColumn="0" w:oddVBand="0" w:evenVBand="0" w:oddHBand="0" w:evenHBand="0" w:firstRowFirstColumn="0" w:firstRowLastColumn="0" w:lastRowFirstColumn="0" w:lastRowLastColumn="0"/>
            </w:pPr>
          </w:p>
          <w:p w14:paraId="7B394E9A" w14:textId="77777777" w:rsidR="009928C2" w:rsidRDefault="009928C2" w:rsidP="0075743F">
            <w:pPr>
              <w:pStyle w:val="No-spaceParagraph"/>
              <w:keepLines/>
              <w:cnfStyle w:val="000000000000" w:firstRow="0" w:lastRow="0" w:firstColumn="0" w:lastColumn="0" w:oddVBand="0" w:evenVBand="0" w:oddHBand="0" w:evenHBand="0" w:firstRowFirstColumn="0" w:firstRowLastColumn="0" w:lastRowFirstColumn="0" w:lastRowLastColumn="0"/>
            </w:pPr>
          </w:p>
        </w:tc>
      </w:tr>
      <w:tr w:rsidR="009928C2" w:rsidRPr="00907308" w14:paraId="039BC843" w14:textId="77777777" w:rsidTr="00D71826">
        <w:trPr>
          <w:cnfStyle w:val="000000100000" w:firstRow="0" w:lastRow="0" w:firstColumn="0" w:lastColumn="0" w:oddVBand="0" w:evenVBand="0" w:oddHBand="1" w:evenHBand="0" w:firstRowFirstColumn="0" w:firstRowLastColumn="0" w:lastRowFirstColumn="0" w:lastRowLastColumn="0"/>
          <w:trHeight w:val="2304"/>
        </w:trPr>
        <w:tc>
          <w:tcPr>
            <w:cnfStyle w:val="001000000000" w:firstRow="0" w:lastRow="0" w:firstColumn="1" w:lastColumn="0" w:oddVBand="0" w:evenVBand="0" w:oddHBand="0" w:evenHBand="0" w:firstRowFirstColumn="0" w:firstRowLastColumn="0" w:lastRowFirstColumn="0" w:lastRowLastColumn="0"/>
            <w:tcW w:w="2404" w:type="dxa"/>
            <w:gridSpan w:val="4"/>
          </w:tcPr>
          <w:p w14:paraId="11A33206" w14:textId="01ECE352" w:rsidR="009928C2" w:rsidRPr="00907308" w:rsidRDefault="009928C2" w:rsidP="0075743F">
            <w:pPr>
              <w:pStyle w:val="No-spaceParagraph"/>
              <w:rPr>
                <w:rStyle w:val="Paragraphheadings"/>
                <w:szCs w:val="22"/>
              </w:rPr>
            </w:pPr>
            <w:r>
              <w:rPr>
                <w:noProof/>
                <w:szCs w:val="22"/>
              </w:rPr>
              <w:drawing>
                <wp:inline distT="0" distB="0" distL="0" distR="0" wp14:anchorId="77D9662D" wp14:editId="03EE49ED">
                  <wp:extent cx="1105469" cy="1460310"/>
                  <wp:effectExtent l="0" t="0" r="0" b="698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van Donlon.jpg"/>
                          <pic:cNvPicPr/>
                        </pic:nvPicPr>
                        <pic:blipFill rotWithShape="1">
                          <a:blip r:embed="rId142">
                            <a:extLst>
                              <a:ext uri="{28A0092B-C50C-407E-A947-70E740481C1C}">
                                <a14:useLocalDpi xmlns:a14="http://schemas.microsoft.com/office/drawing/2010/main" val="0"/>
                              </a:ext>
                            </a:extLst>
                          </a:blip>
                          <a:srcRect r="2363"/>
                          <a:stretch/>
                        </pic:blipFill>
                        <pic:spPr bwMode="auto">
                          <a:xfrm>
                            <a:off x="0" y="0"/>
                            <a:ext cx="1107536" cy="1463040"/>
                          </a:xfrm>
                          <a:prstGeom prst="rect">
                            <a:avLst/>
                          </a:prstGeom>
                          <a:ln>
                            <a:noFill/>
                          </a:ln>
                          <a:extLst>
                            <a:ext uri="{53640926-AAD7-44D8-BBD7-CCE9431645EC}">
                              <a14:shadowObscured xmlns:a14="http://schemas.microsoft.com/office/drawing/2010/main"/>
                            </a:ext>
                          </a:extLst>
                        </pic:spPr>
                      </pic:pic>
                    </a:graphicData>
                  </a:graphic>
                </wp:inline>
              </w:drawing>
            </w:r>
          </w:p>
        </w:tc>
        <w:tc>
          <w:tcPr>
            <w:tcW w:w="6883" w:type="dxa"/>
            <w:gridSpan w:val="2"/>
          </w:tcPr>
          <w:p w14:paraId="3CC2D351" w14:textId="06C18ECA" w:rsidR="009928C2" w:rsidRDefault="00C84DDD" w:rsidP="0075743F">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rPr>
            </w:pPr>
            <w:r>
              <w:rPr>
                <w:rFonts w:cs="Arial"/>
                <w:b/>
                <w:bCs w:val="0"/>
                <w:color w:val="000000"/>
                <w:szCs w:val="22"/>
                <w:shd w:val="clear" w:color="auto" w:fill="FFFFFF"/>
              </w:rPr>
              <w:t>Kevan D</w:t>
            </w:r>
            <w:r w:rsidR="009928C2">
              <w:rPr>
                <w:rFonts w:cs="Arial"/>
                <w:b/>
                <w:bCs w:val="0"/>
                <w:color w:val="000000"/>
                <w:szCs w:val="22"/>
                <w:shd w:val="clear" w:color="auto" w:fill="FFFFFF"/>
              </w:rPr>
              <w:t>onlon</w:t>
            </w:r>
          </w:p>
          <w:p w14:paraId="19319AAD" w14:textId="50067E12" w:rsidR="009928C2" w:rsidRDefault="009928C2" w:rsidP="0075743F">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1F07A6EE" w14:textId="454B94DE" w:rsidR="009928C2" w:rsidRPr="00907308" w:rsidRDefault="009928C2" w:rsidP="009928C2">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Pr>
                <w:rStyle w:val="Paragraphheadings"/>
                <w:szCs w:val="22"/>
              </w:rPr>
              <w:t>Degree(s): PhD in Imaging Science, May 2018, Rochester Institute of Technology; B.S. in Physics, 2012, Rensselaer Polytechnic Institute</w:t>
            </w:r>
          </w:p>
        </w:tc>
      </w:tr>
      <w:tr w:rsidR="009928C2" w:rsidRPr="00907308" w14:paraId="5C0983EF" w14:textId="77777777" w:rsidTr="00D71826">
        <w:trPr>
          <w:trHeight w:hRule="exact" w:val="144"/>
        </w:trPr>
        <w:tc>
          <w:tcPr>
            <w:cnfStyle w:val="001000000000" w:firstRow="0" w:lastRow="0" w:firstColumn="1" w:lastColumn="0" w:oddVBand="0" w:evenVBand="0" w:oddHBand="0" w:evenHBand="0" w:firstRowFirstColumn="0" w:firstRowLastColumn="0" w:lastRowFirstColumn="0" w:lastRowLastColumn="0"/>
            <w:tcW w:w="2404" w:type="dxa"/>
            <w:gridSpan w:val="4"/>
          </w:tcPr>
          <w:p w14:paraId="0A5E76FA" w14:textId="77777777" w:rsidR="009928C2" w:rsidRPr="00907308" w:rsidRDefault="009928C2" w:rsidP="0075743F">
            <w:pPr>
              <w:pStyle w:val="No-spaceParagraph"/>
              <w:rPr>
                <w:rStyle w:val="Paragraphheadings"/>
                <w:szCs w:val="22"/>
              </w:rPr>
            </w:pPr>
          </w:p>
        </w:tc>
        <w:tc>
          <w:tcPr>
            <w:tcW w:w="6883" w:type="dxa"/>
            <w:gridSpan w:val="2"/>
          </w:tcPr>
          <w:p w14:paraId="650716FB" w14:textId="77777777" w:rsidR="009928C2" w:rsidRPr="00907308" w:rsidRDefault="009928C2" w:rsidP="0075743F">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bl>
    <w:p w14:paraId="4C58D197" w14:textId="77777777" w:rsidR="00D71826" w:rsidRDefault="00D71826"/>
    <w:tbl>
      <w:tblPr>
        <w:tblStyle w:val="PlainTable41"/>
        <w:tblW w:w="9352" w:type="dxa"/>
        <w:tblLayout w:type="fixed"/>
        <w:tblLook w:val="04A0" w:firstRow="1" w:lastRow="0" w:firstColumn="1" w:lastColumn="0" w:noHBand="0" w:noVBand="1"/>
      </w:tblPr>
      <w:tblGrid>
        <w:gridCol w:w="2404"/>
        <w:gridCol w:w="17"/>
        <w:gridCol w:w="6866"/>
        <w:gridCol w:w="65"/>
      </w:tblGrid>
      <w:tr w:rsidR="00791F88" w14:paraId="22FF73ED" w14:textId="77777777" w:rsidTr="005135DB">
        <w:trPr>
          <w:gridAfter w:val="1"/>
          <w:cnfStyle w:val="100000000000" w:firstRow="1" w:lastRow="0" w:firstColumn="0" w:lastColumn="0" w:oddVBand="0" w:evenVBand="0" w:oddHBand="0" w:evenHBand="0" w:firstRowFirstColumn="0" w:firstRowLastColumn="0" w:lastRowFirstColumn="0" w:lastRowLastColumn="0"/>
          <w:wAfter w:w="65" w:type="dxa"/>
          <w:trHeight w:hRule="exact" w:val="144"/>
        </w:trPr>
        <w:tc>
          <w:tcPr>
            <w:cnfStyle w:val="001000000000" w:firstRow="0" w:lastRow="0" w:firstColumn="1" w:lastColumn="0" w:oddVBand="0" w:evenVBand="0" w:oddHBand="0" w:evenHBand="0" w:firstRowFirstColumn="0" w:firstRowLastColumn="0" w:lastRowFirstColumn="0" w:lastRowLastColumn="0"/>
            <w:tcW w:w="2404" w:type="dxa"/>
          </w:tcPr>
          <w:p w14:paraId="296CA88F" w14:textId="77777777" w:rsidR="00791F88" w:rsidRDefault="00791F88" w:rsidP="00791F88">
            <w:pPr>
              <w:pStyle w:val="No-spaceParagraph"/>
              <w:keepLines/>
            </w:pPr>
          </w:p>
        </w:tc>
        <w:tc>
          <w:tcPr>
            <w:tcW w:w="6883" w:type="dxa"/>
            <w:gridSpan w:val="2"/>
          </w:tcPr>
          <w:p w14:paraId="488B4692" w14:textId="77777777" w:rsidR="00791F88" w:rsidRDefault="00791F88" w:rsidP="00791F88">
            <w:pPr>
              <w:pStyle w:val="No-spaceParagraph"/>
              <w:keepLines/>
              <w:cnfStyle w:val="100000000000" w:firstRow="1" w:lastRow="0" w:firstColumn="0" w:lastColumn="0" w:oddVBand="0" w:evenVBand="0" w:oddHBand="0" w:evenHBand="0" w:firstRowFirstColumn="0" w:firstRowLastColumn="0" w:lastRowFirstColumn="0" w:lastRowLastColumn="0"/>
            </w:pPr>
          </w:p>
          <w:p w14:paraId="221F39F7" w14:textId="77777777" w:rsidR="00791F88" w:rsidRDefault="00791F88" w:rsidP="00791F88">
            <w:pPr>
              <w:pStyle w:val="No-spaceParagraph"/>
              <w:keepLines/>
              <w:cnfStyle w:val="100000000000" w:firstRow="1" w:lastRow="0" w:firstColumn="0" w:lastColumn="0" w:oddVBand="0" w:evenVBand="0" w:oddHBand="0" w:evenHBand="0" w:firstRowFirstColumn="0" w:firstRowLastColumn="0" w:lastRowFirstColumn="0" w:lastRowLastColumn="0"/>
            </w:pPr>
          </w:p>
        </w:tc>
      </w:tr>
      <w:tr w:rsidR="00791F88" w:rsidRPr="00907308" w14:paraId="7974F96E" w14:textId="77777777" w:rsidTr="005135DB">
        <w:trPr>
          <w:gridAfter w:val="1"/>
          <w:cnfStyle w:val="000000100000" w:firstRow="0" w:lastRow="0" w:firstColumn="0" w:lastColumn="0" w:oddVBand="0" w:evenVBand="0" w:oddHBand="1" w:evenHBand="0" w:firstRowFirstColumn="0" w:firstRowLastColumn="0" w:lastRowFirstColumn="0" w:lastRowLastColumn="0"/>
          <w:wAfter w:w="65" w:type="dxa"/>
          <w:trHeight w:val="1008"/>
        </w:trPr>
        <w:tc>
          <w:tcPr>
            <w:cnfStyle w:val="001000000000" w:firstRow="0" w:lastRow="0" w:firstColumn="1" w:lastColumn="0" w:oddVBand="0" w:evenVBand="0" w:oddHBand="0" w:evenHBand="0" w:firstRowFirstColumn="0" w:firstRowLastColumn="0" w:lastRowFirstColumn="0" w:lastRowLastColumn="0"/>
            <w:tcW w:w="2404" w:type="dxa"/>
          </w:tcPr>
          <w:p w14:paraId="3D0F119B" w14:textId="182325E5" w:rsidR="00791F88" w:rsidRPr="00907308" w:rsidRDefault="00E82C98" w:rsidP="00791F88">
            <w:pPr>
              <w:pStyle w:val="No-spaceParagraph"/>
              <w:rPr>
                <w:rStyle w:val="Paragraphheadings"/>
                <w:szCs w:val="22"/>
              </w:rPr>
            </w:pPr>
            <w:r>
              <w:rPr>
                <w:noProof/>
                <w:szCs w:val="22"/>
              </w:rPr>
              <w:lastRenderedPageBreak/>
              <w:drawing>
                <wp:inline distT="0" distB="0" distL="0" distR="0" wp14:anchorId="177172AC" wp14:editId="71C2C43E">
                  <wp:extent cx="1170408" cy="1463040"/>
                  <wp:effectExtent l="0" t="0" r="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43">
                            <a:extLst>
                              <a:ext uri="{28A0092B-C50C-407E-A947-70E740481C1C}">
                                <a14:useLocalDpi xmlns:a14="http://schemas.microsoft.com/office/drawing/2010/main" val="0"/>
                              </a:ext>
                            </a:extLst>
                          </a:blip>
                          <a:stretch>
                            <a:fillRect/>
                          </a:stretch>
                        </pic:blipFill>
                        <pic:spPr>
                          <a:xfrm>
                            <a:off x="0" y="0"/>
                            <a:ext cx="1170408" cy="1463040"/>
                          </a:xfrm>
                          <a:prstGeom prst="rect">
                            <a:avLst/>
                          </a:prstGeom>
                        </pic:spPr>
                      </pic:pic>
                    </a:graphicData>
                  </a:graphic>
                </wp:inline>
              </w:drawing>
            </w:r>
          </w:p>
        </w:tc>
        <w:tc>
          <w:tcPr>
            <w:tcW w:w="6883" w:type="dxa"/>
            <w:gridSpan w:val="2"/>
          </w:tcPr>
          <w:p w14:paraId="06233E3B" w14:textId="609601FA" w:rsidR="00791F88" w:rsidRDefault="00E82C98" w:rsidP="00791F88">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proofErr w:type="spellStart"/>
            <w:r>
              <w:rPr>
                <w:rFonts w:cs="Arial" w:hint="eastAsia"/>
                <w:b/>
                <w:bCs w:val="0"/>
                <w:color w:val="000000"/>
                <w:szCs w:val="22"/>
                <w:shd w:val="clear" w:color="auto" w:fill="FFFFFF"/>
                <w:lang w:eastAsia="zh-CN"/>
              </w:rPr>
              <w:t>Yukee</w:t>
            </w:r>
            <w:proofErr w:type="spellEnd"/>
            <w:r>
              <w:rPr>
                <w:rFonts w:cs="Arial" w:hint="eastAsia"/>
                <w:b/>
                <w:bCs w:val="0"/>
                <w:color w:val="000000"/>
                <w:szCs w:val="22"/>
                <w:shd w:val="clear" w:color="auto" w:fill="FFFFFF"/>
                <w:lang w:eastAsia="zh-CN"/>
              </w:rPr>
              <w:t xml:space="preserve"> </w:t>
            </w:r>
            <w:proofErr w:type="spellStart"/>
            <w:r>
              <w:rPr>
                <w:rFonts w:cs="Arial" w:hint="eastAsia"/>
                <w:b/>
                <w:bCs w:val="0"/>
                <w:color w:val="000000"/>
                <w:szCs w:val="22"/>
                <w:shd w:val="clear" w:color="auto" w:fill="FFFFFF"/>
                <w:lang w:eastAsia="zh-CN"/>
              </w:rPr>
              <w:t>Ooi</w:t>
            </w:r>
            <w:proofErr w:type="spellEnd"/>
          </w:p>
          <w:p w14:paraId="11170586" w14:textId="77777777" w:rsidR="00791F88" w:rsidRDefault="00791F88" w:rsidP="00791F88">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3B3B9FF9" w14:textId="7A5C2E53" w:rsidR="00791F88" w:rsidRPr="00907308" w:rsidRDefault="00791F88" w:rsidP="00791F88">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Pr>
                <w:rStyle w:val="Paragraphheadings"/>
                <w:szCs w:val="22"/>
              </w:rPr>
              <w:t xml:space="preserve">Degree(s): </w:t>
            </w:r>
            <w:r w:rsidR="00E82C98" w:rsidRPr="00E82C98">
              <w:rPr>
                <w:rStyle w:val="Paragraphheadings"/>
                <w:szCs w:val="22"/>
              </w:rPr>
              <w:t>PhD in</w:t>
            </w:r>
            <w:r w:rsidR="00C523F2">
              <w:rPr>
                <w:rStyle w:val="Paragraphheadings"/>
                <w:szCs w:val="22"/>
              </w:rPr>
              <w:t xml:space="preserve"> Microsystems Engineering, Augu</w:t>
            </w:r>
            <w:r w:rsidR="00E82C98" w:rsidRPr="00E82C98">
              <w:rPr>
                <w:rStyle w:val="Paragraphheadings"/>
                <w:szCs w:val="22"/>
              </w:rPr>
              <w:t>st 2018, Rochester Institute of Technology; BEng in Computer Engineering, May 2011, Hong Kong University of Science and Technology </w:t>
            </w:r>
          </w:p>
        </w:tc>
      </w:tr>
      <w:tr w:rsidR="00791F88" w:rsidRPr="00907308" w14:paraId="4AC7FEEF" w14:textId="77777777" w:rsidTr="005135DB">
        <w:trPr>
          <w:gridAfter w:val="1"/>
          <w:wAfter w:w="65" w:type="dxa"/>
          <w:trHeight w:hRule="exact" w:val="144"/>
        </w:trPr>
        <w:tc>
          <w:tcPr>
            <w:cnfStyle w:val="001000000000" w:firstRow="0" w:lastRow="0" w:firstColumn="1" w:lastColumn="0" w:oddVBand="0" w:evenVBand="0" w:oddHBand="0" w:evenHBand="0" w:firstRowFirstColumn="0" w:firstRowLastColumn="0" w:lastRowFirstColumn="0" w:lastRowLastColumn="0"/>
            <w:tcW w:w="2404" w:type="dxa"/>
          </w:tcPr>
          <w:p w14:paraId="1791F955" w14:textId="77777777" w:rsidR="00791F88" w:rsidRPr="00907308" w:rsidRDefault="00791F88" w:rsidP="00791F88">
            <w:pPr>
              <w:pStyle w:val="No-spaceParagraph"/>
              <w:rPr>
                <w:rStyle w:val="Paragraphheadings"/>
                <w:szCs w:val="22"/>
              </w:rPr>
            </w:pPr>
          </w:p>
        </w:tc>
        <w:tc>
          <w:tcPr>
            <w:tcW w:w="6883" w:type="dxa"/>
            <w:gridSpan w:val="2"/>
          </w:tcPr>
          <w:p w14:paraId="5616FBD5" w14:textId="77777777" w:rsidR="00791F88" w:rsidRPr="00907308" w:rsidRDefault="00791F88" w:rsidP="00791F88">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791F88" w14:paraId="3176B7CE" w14:textId="77777777" w:rsidTr="005135DB">
        <w:trPr>
          <w:gridAfter w:val="1"/>
          <w:cnfStyle w:val="000000100000" w:firstRow="0" w:lastRow="0" w:firstColumn="0" w:lastColumn="0" w:oddVBand="0" w:evenVBand="0" w:oddHBand="1" w:evenHBand="0" w:firstRowFirstColumn="0" w:firstRowLastColumn="0" w:lastRowFirstColumn="0" w:lastRowLastColumn="0"/>
          <w:wAfter w:w="65" w:type="dxa"/>
          <w:trHeight w:hRule="exact" w:val="144"/>
        </w:trPr>
        <w:tc>
          <w:tcPr>
            <w:cnfStyle w:val="001000000000" w:firstRow="0" w:lastRow="0" w:firstColumn="1" w:lastColumn="0" w:oddVBand="0" w:evenVBand="0" w:oddHBand="0" w:evenHBand="0" w:firstRowFirstColumn="0" w:firstRowLastColumn="0" w:lastRowFirstColumn="0" w:lastRowLastColumn="0"/>
            <w:tcW w:w="2404" w:type="dxa"/>
          </w:tcPr>
          <w:p w14:paraId="44A98DB1" w14:textId="77777777" w:rsidR="00791F88" w:rsidRDefault="00791F88" w:rsidP="00791F88">
            <w:pPr>
              <w:pStyle w:val="No-spaceParagraph"/>
              <w:keepLines/>
            </w:pPr>
          </w:p>
        </w:tc>
        <w:tc>
          <w:tcPr>
            <w:tcW w:w="6883" w:type="dxa"/>
            <w:gridSpan w:val="2"/>
          </w:tcPr>
          <w:p w14:paraId="37AD862F" w14:textId="77777777" w:rsidR="00791F88" w:rsidRDefault="00791F88" w:rsidP="00791F88">
            <w:pPr>
              <w:pStyle w:val="No-spaceParagraph"/>
              <w:keepLines/>
              <w:cnfStyle w:val="000000100000" w:firstRow="0" w:lastRow="0" w:firstColumn="0" w:lastColumn="0" w:oddVBand="0" w:evenVBand="0" w:oddHBand="1" w:evenHBand="0" w:firstRowFirstColumn="0" w:firstRowLastColumn="0" w:lastRowFirstColumn="0" w:lastRowLastColumn="0"/>
            </w:pPr>
          </w:p>
          <w:p w14:paraId="17018C79" w14:textId="77777777" w:rsidR="00791F88" w:rsidRDefault="00791F88" w:rsidP="00791F88">
            <w:pPr>
              <w:pStyle w:val="No-spaceParagraph"/>
              <w:keepLines/>
              <w:cnfStyle w:val="000000100000" w:firstRow="0" w:lastRow="0" w:firstColumn="0" w:lastColumn="0" w:oddVBand="0" w:evenVBand="0" w:oddHBand="1" w:evenHBand="0" w:firstRowFirstColumn="0" w:firstRowLastColumn="0" w:lastRowFirstColumn="0" w:lastRowLastColumn="0"/>
            </w:pPr>
          </w:p>
        </w:tc>
      </w:tr>
      <w:tr w:rsidR="00791F88" w:rsidRPr="00907308" w14:paraId="24F4D3B0" w14:textId="77777777" w:rsidTr="005135DB">
        <w:trPr>
          <w:gridAfter w:val="1"/>
          <w:wAfter w:w="65" w:type="dxa"/>
          <w:trHeight w:val="1008"/>
        </w:trPr>
        <w:tc>
          <w:tcPr>
            <w:cnfStyle w:val="001000000000" w:firstRow="0" w:lastRow="0" w:firstColumn="1" w:lastColumn="0" w:oddVBand="0" w:evenVBand="0" w:oddHBand="0" w:evenHBand="0" w:firstRowFirstColumn="0" w:firstRowLastColumn="0" w:lastRowFirstColumn="0" w:lastRowLastColumn="0"/>
            <w:tcW w:w="2404" w:type="dxa"/>
          </w:tcPr>
          <w:p w14:paraId="32761601" w14:textId="2EE794BC" w:rsidR="00791F88" w:rsidRPr="00907308" w:rsidRDefault="003C2B4E" w:rsidP="00791F88">
            <w:pPr>
              <w:pStyle w:val="No-spaceParagraph"/>
              <w:rPr>
                <w:rStyle w:val="Paragraphheadings"/>
                <w:szCs w:val="22"/>
                <w:lang w:eastAsia="zh-CN"/>
              </w:rPr>
            </w:pPr>
            <w:r>
              <w:rPr>
                <w:noProof/>
                <w:szCs w:val="22"/>
              </w:rPr>
              <w:drawing>
                <wp:inline distT="0" distB="0" distL="0" distR="0" wp14:anchorId="0541CD10" wp14:editId="740B3F61">
                  <wp:extent cx="1012047" cy="141686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g liu.jpg"/>
                          <pic:cNvPicPr/>
                        </pic:nvPicPr>
                        <pic:blipFill>
                          <a:blip r:embed="rId144">
                            <a:extLst>
                              <a:ext uri="{28A0092B-C50C-407E-A947-70E740481C1C}">
                                <a14:useLocalDpi xmlns:a14="http://schemas.microsoft.com/office/drawing/2010/main" val="0"/>
                              </a:ext>
                            </a:extLst>
                          </a:blip>
                          <a:stretch>
                            <a:fillRect/>
                          </a:stretch>
                        </pic:blipFill>
                        <pic:spPr>
                          <a:xfrm>
                            <a:off x="0" y="0"/>
                            <a:ext cx="1016066" cy="1422494"/>
                          </a:xfrm>
                          <a:prstGeom prst="rect">
                            <a:avLst/>
                          </a:prstGeom>
                        </pic:spPr>
                      </pic:pic>
                    </a:graphicData>
                  </a:graphic>
                </wp:inline>
              </w:drawing>
            </w:r>
          </w:p>
        </w:tc>
        <w:tc>
          <w:tcPr>
            <w:tcW w:w="6883" w:type="dxa"/>
            <w:gridSpan w:val="2"/>
          </w:tcPr>
          <w:p w14:paraId="7736F8BB" w14:textId="70231730" w:rsidR="00791F88" w:rsidRDefault="003C2B4E" w:rsidP="00791F88">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hint="eastAsia"/>
                <w:b/>
                <w:bCs w:val="0"/>
                <w:color w:val="000000"/>
                <w:szCs w:val="22"/>
                <w:shd w:val="clear" w:color="auto" w:fill="FFFFFF"/>
                <w:lang w:eastAsia="zh-CN"/>
              </w:rPr>
              <w:t>Cheng Liu</w:t>
            </w:r>
          </w:p>
          <w:p w14:paraId="12F10C02" w14:textId="77777777" w:rsidR="00791F88" w:rsidRDefault="00791F88" w:rsidP="00791F88">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446655C2" w14:textId="212C0810" w:rsidR="00791F88" w:rsidRPr="00907308" w:rsidRDefault="00791F88" w:rsidP="00791F88">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r>
              <w:rPr>
                <w:rStyle w:val="Paragraphheadings"/>
                <w:szCs w:val="22"/>
              </w:rPr>
              <w:t>Degree(s):</w:t>
            </w:r>
            <w:r w:rsidR="00AA22E7">
              <w:rPr>
                <w:rStyle w:val="Paragraphheadings"/>
                <w:szCs w:val="22"/>
              </w:rPr>
              <w:t xml:space="preserve"> </w:t>
            </w:r>
            <w:r w:rsidR="003C2B4E" w:rsidRPr="003C2B4E">
              <w:rPr>
                <w:rStyle w:val="Paragraphheadings"/>
                <w:szCs w:val="22"/>
              </w:rPr>
              <w:t>PhD in</w:t>
            </w:r>
            <w:r w:rsidR="00C523F2">
              <w:rPr>
                <w:rStyle w:val="Paragraphheadings"/>
                <w:szCs w:val="22"/>
              </w:rPr>
              <w:t xml:space="preserve"> Microsystems Engineering, Augu</w:t>
            </w:r>
            <w:r w:rsidR="003C2B4E" w:rsidRPr="003C2B4E">
              <w:rPr>
                <w:rStyle w:val="Paragraphheadings"/>
                <w:szCs w:val="22"/>
              </w:rPr>
              <w:t>st 2019, Rochester Institute of Technology; B.S. in Physics, June 2013, Wuhan University, China</w:t>
            </w:r>
            <w:r w:rsidR="003C2B4E">
              <w:rPr>
                <w:rStyle w:val="apple-converted-space"/>
                <w:rFonts w:ascii="Arial" w:hAnsi="Arial" w:cs="Arial"/>
                <w:color w:val="000000"/>
                <w:sz w:val="20"/>
                <w:szCs w:val="20"/>
                <w:shd w:val="clear" w:color="auto" w:fill="FFFFFF"/>
              </w:rPr>
              <w:t> </w:t>
            </w:r>
          </w:p>
        </w:tc>
      </w:tr>
      <w:tr w:rsidR="00791F88" w:rsidRPr="00907308" w14:paraId="6D76276A" w14:textId="77777777" w:rsidTr="005135DB">
        <w:trPr>
          <w:gridAfter w:val="1"/>
          <w:cnfStyle w:val="000000100000" w:firstRow="0" w:lastRow="0" w:firstColumn="0" w:lastColumn="0" w:oddVBand="0" w:evenVBand="0" w:oddHBand="1" w:evenHBand="0" w:firstRowFirstColumn="0" w:firstRowLastColumn="0" w:lastRowFirstColumn="0" w:lastRowLastColumn="0"/>
          <w:wAfter w:w="65" w:type="dxa"/>
          <w:trHeight w:hRule="exact" w:val="144"/>
        </w:trPr>
        <w:tc>
          <w:tcPr>
            <w:cnfStyle w:val="001000000000" w:firstRow="0" w:lastRow="0" w:firstColumn="1" w:lastColumn="0" w:oddVBand="0" w:evenVBand="0" w:oddHBand="0" w:evenHBand="0" w:firstRowFirstColumn="0" w:firstRowLastColumn="0" w:lastRowFirstColumn="0" w:lastRowLastColumn="0"/>
            <w:tcW w:w="2404" w:type="dxa"/>
          </w:tcPr>
          <w:p w14:paraId="5F69C31A" w14:textId="77777777" w:rsidR="00791F88" w:rsidRPr="00907308" w:rsidRDefault="00791F88" w:rsidP="00791F88">
            <w:pPr>
              <w:pStyle w:val="No-spaceParagraph"/>
              <w:rPr>
                <w:rStyle w:val="Paragraphheadings"/>
                <w:szCs w:val="22"/>
              </w:rPr>
            </w:pPr>
          </w:p>
        </w:tc>
        <w:tc>
          <w:tcPr>
            <w:tcW w:w="6883" w:type="dxa"/>
            <w:gridSpan w:val="2"/>
          </w:tcPr>
          <w:p w14:paraId="776EB72D" w14:textId="77777777" w:rsidR="00791F88" w:rsidRPr="00907308" w:rsidRDefault="00791F88" w:rsidP="00791F88">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1780" w14:paraId="627DB0FF"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7D1D0143" w14:textId="77777777" w:rsidR="00081780" w:rsidRDefault="00081780" w:rsidP="00D573AC">
            <w:pPr>
              <w:pStyle w:val="No-spaceParagraph"/>
              <w:keepLines/>
            </w:pPr>
          </w:p>
        </w:tc>
        <w:tc>
          <w:tcPr>
            <w:tcW w:w="6931" w:type="dxa"/>
            <w:gridSpan w:val="2"/>
          </w:tcPr>
          <w:p w14:paraId="5CC67075" w14:textId="77777777" w:rsidR="00081780" w:rsidRDefault="00081780" w:rsidP="00D573AC">
            <w:pPr>
              <w:pStyle w:val="No-spaceParagraph"/>
              <w:keepLines/>
              <w:cnfStyle w:val="000000000000" w:firstRow="0" w:lastRow="0" w:firstColumn="0" w:lastColumn="0" w:oddVBand="0" w:evenVBand="0" w:oddHBand="0" w:evenHBand="0" w:firstRowFirstColumn="0" w:firstRowLastColumn="0" w:lastRowFirstColumn="0" w:lastRowLastColumn="0"/>
            </w:pPr>
          </w:p>
          <w:p w14:paraId="43D521C7" w14:textId="77777777" w:rsidR="00081780" w:rsidRDefault="00081780" w:rsidP="00D573A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081780" w:rsidRPr="00907308" w14:paraId="1CF3F2A9" w14:textId="77777777" w:rsidTr="005135DB">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0AFC2173" w14:textId="77777777" w:rsidR="00081780" w:rsidRPr="00907308" w:rsidRDefault="00081780" w:rsidP="00D573AC">
            <w:pPr>
              <w:pStyle w:val="No-spaceParagraph"/>
              <w:rPr>
                <w:rStyle w:val="Paragraphheadings"/>
                <w:szCs w:val="22"/>
                <w:lang w:eastAsia="zh-CN"/>
              </w:rPr>
            </w:pPr>
            <w:r>
              <w:rPr>
                <w:noProof/>
                <w:szCs w:val="22"/>
              </w:rPr>
              <w:drawing>
                <wp:inline distT="0" distB="0" distL="0" distR="0" wp14:anchorId="4702F833" wp14:editId="2EB7E9E4">
                  <wp:extent cx="1008993" cy="1245476"/>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g liu.jpg"/>
                          <pic:cNvPicPr/>
                        </pic:nvPicPr>
                        <pic:blipFill>
                          <a:blip r:embed="rId145">
                            <a:extLst>
                              <a:ext uri="{28A0092B-C50C-407E-A947-70E740481C1C}">
                                <a14:useLocalDpi xmlns:a14="http://schemas.microsoft.com/office/drawing/2010/main" val="0"/>
                              </a:ext>
                            </a:extLst>
                          </a:blip>
                          <a:stretch>
                            <a:fillRect/>
                          </a:stretch>
                        </pic:blipFill>
                        <pic:spPr>
                          <a:xfrm>
                            <a:off x="0" y="0"/>
                            <a:ext cx="1016066" cy="1254207"/>
                          </a:xfrm>
                          <a:prstGeom prst="rect">
                            <a:avLst/>
                          </a:prstGeom>
                        </pic:spPr>
                      </pic:pic>
                    </a:graphicData>
                  </a:graphic>
                </wp:inline>
              </w:drawing>
            </w:r>
          </w:p>
        </w:tc>
        <w:tc>
          <w:tcPr>
            <w:tcW w:w="6931" w:type="dxa"/>
            <w:gridSpan w:val="2"/>
          </w:tcPr>
          <w:p w14:paraId="059BE118" w14:textId="2C766331" w:rsidR="00081780" w:rsidRDefault="00081780"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proofErr w:type="spellStart"/>
            <w:r>
              <w:rPr>
                <w:rFonts w:cs="Arial"/>
                <w:b/>
                <w:bCs w:val="0"/>
                <w:color w:val="000000"/>
                <w:szCs w:val="22"/>
                <w:shd w:val="clear" w:color="auto" w:fill="FFFFFF"/>
                <w:lang w:eastAsia="zh-CN"/>
              </w:rPr>
              <w:t>Zihao</w:t>
            </w:r>
            <w:proofErr w:type="spellEnd"/>
            <w:r>
              <w:rPr>
                <w:rFonts w:cs="Arial"/>
                <w:b/>
                <w:bCs w:val="0"/>
                <w:color w:val="000000"/>
                <w:szCs w:val="22"/>
                <w:shd w:val="clear" w:color="auto" w:fill="FFFFFF"/>
                <w:lang w:eastAsia="zh-CN"/>
              </w:rPr>
              <w:t xml:space="preserve"> Wang</w:t>
            </w:r>
          </w:p>
          <w:p w14:paraId="4816FE8E" w14:textId="77777777" w:rsidR="00081780" w:rsidRDefault="00081780" w:rsidP="00D573AC">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35306733" w14:textId="172B8779" w:rsidR="00081780" w:rsidRPr="00907308" w:rsidRDefault="00081780" w:rsidP="00081780">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Pr>
                <w:rStyle w:val="Paragraphheadings"/>
                <w:szCs w:val="22"/>
              </w:rPr>
              <w:t xml:space="preserve">Degree(s): </w:t>
            </w:r>
            <w:r w:rsidRPr="00081780">
              <w:rPr>
                <w:rStyle w:val="Paragraphheadings"/>
                <w:szCs w:val="22"/>
              </w:rPr>
              <w:t xml:space="preserve">B.S. in </w:t>
            </w:r>
            <w:proofErr w:type="spellStart"/>
            <w:r w:rsidRPr="00081780">
              <w:rPr>
                <w:rStyle w:val="Paragraphheadings"/>
                <w:szCs w:val="22"/>
              </w:rPr>
              <w:t>Opto</w:t>
            </w:r>
            <w:proofErr w:type="spellEnd"/>
            <w:r w:rsidRPr="00081780">
              <w:rPr>
                <w:rStyle w:val="Paragraphheadings"/>
                <w:szCs w:val="22"/>
              </w:rPr>
              <w:t xml:space="preserve">-electronics, </w:t>
            </w:r>
            <w:proofErr w:type="spellStart"/>
            <w:r w:rsidRPr="00081780">
              <w:rPr>
                <w:rStyle w:val="Paragraphheadings"/>
                <w:szCs w:val="22"/>
              </w:rPr>
              <w:t>Huazhong</w:t>
            </w:r>
            <w:proofErr w:type="spellEnd"/>
            <w:r w:rsidRPr="00081780">
              <w:rPr>
                <w:rStyle w:val="Paragraphheadings"/>
                <w:szCs w:val="22"/>
              </w:rPr>
              <w:t xml:space="preserve"> University of Science and Technology</w:t>
            </w:r>
          </w:p>
        </w:tc>
      </w:tr>
      <w:tr w:rsidR="001E7E2A" w:rsidRPr="00907308" w14:paraId="57DB9B5A" w14:textId="77777777" w:rsidTr="005135DB">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4910D071" w14:textId="77777777" w:rsidR="001E7E2A" w:rsidRPr="00907308" w:rsidRDefault="001E7E2A" w:rsidP="001E7DC9">
            <w:pPr>
              <w:pStyle w:val="No-spaceParagraph"/>
              <w:rPr>
                <w:rStyle w:val="Paragraphheadings"/>
                <w:szCs w:val="22"/>
              </w:rPr>
            </w:pPr>
          </w:p>
        </w:tc>
        <w:tc>
          <w:tcPr>
            <w:tcW w:w="6931" w:type="dxa"/>
            <w:gridSpan w:val="2"/>
          </w:tcPr>
          <w:p w14:paraId="251954EC" w14:textId="77777777" w:rsidR="001E7E2A" w:rsidRPr="00907308" w:rsidRDefault="001E7E2A" w:rsidP="001E7DC9">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081780" w:rsidRPr="00907308" w14:paraId="4EB31394"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55B0FCC8" w14:textId="77777777" w:rsidR="00081780" w:rsidRPr="00907308" w:rsidRDefault="00081780" w:rsidP="00D573AC">
            <w:pPr>
              <w:pStyle w:val="No-spaceParagraph"/>
              <w:rPr>
                <w:rStyle w:val="Paragraphheadings"/>
                <w:szCs w:val="22"/>
              </w:rPr>
            </w:pPr>
          </w:p>
        </w:tc>
        <w:tc>
          <w:tcPr>
            <w:tcW w:w="6931" w:type="dxa"/>
            <w:gridSpan w:val="2"/>
          </w:tcPr>
          <w:p w14:paraId="01DE7820" w14:textId="77777777" w:rsidR="00081780" w:rsidRPr="00907308" w:rsidRDefault="00081780"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1780" w:rsidRPr="00907308" w14:paraId="42613055"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6E823B69" w14:textId="77777777" w:rsidR="00081780" w:rsidRPr="00907308" w:rsidRDefault="00081780" w:rsidP="00D573AC">
            <w:pPr>
              <w:pStyle w:val="No-spaceParagraph"/>
              <w:rPr>
                <w:rStyle w:val="Paragraphheadings"/>
                <w:szCs w:val="22"/>
                <w:lang w:eastAsia="zh-CN"/>
              </w:rPr>
            </w:pPr>
            <w:r>
              <w:rPr>
                <w:noProof/>
                <w:szCs w:val="22"/>
              </w:rPr>
              <w:drawing>
                <wp:inline distT="0" distB="0" distL="0" distR="0" wp14:anchorId="1411FF2B" wp14:editId="421C57A9">
                  <wp:extent cx="976526" cy="1422494"/>
                  <wp:effectExtent l="0" t="0" r="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g liu.jpg"/>
                          <pic:cNvPicPr/>
                        </pic:nvPicPr>
                        <pic:blipFill>
                          <a:blip r:embed="rId146">
                            <a:extLst>
                              <a:ext uri="{28A0092B-C50C-407E-A947-70E740481C1C}">
                                <a14:useLocalDpi xmlns:a14="http://schemas.microsoft.com/office/drawing/2010/main" val="0"/>
                              </a:ext>
                            </a:extLst>
                          </a:blip>
                          <a:stretch>
                            <a:fillRect/>
                          </a:stretch>
                        </pic:blipFill>
                        <pic:spPr>
                          <a:xfrm>
                            <a:off x="0" y="0"/>
                            <a:ext cx="976526" cy="1422494"/>
                          </a:xfrm>
                          <a:prstGeom prst="rect">
                            <a:avLst/>
                          </a:prstGeom>
                        </pic:spPr>
                      </pic:pic>
                    </a:graphicData>
                  </a:graphic>
                </wp:inline>
              </w:drawing>
            </w:r>
          </w:p>
        </w:tc>
        <w:tc>
          <w:tcPr>
            <w:tcW w:w="6931" w:type="dxa"/>
            <w:gridSpan w:val="2"/>
          </w:tcPr>
          <w:p w14:paraId="18CB5281" w14:textId="77777777" w:rsidR="00081780" w:rsidRDefault="00081780" w:rsidP="00081780">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color w:val="000000"/>
                <w:szCs w:val="22"/>
                <w:shd w:val="clear" w:color="auto" w:fill="FFFFFF"/>
                <w:lang w:eastAsia="zh-CN"/>
              </w:rPr>
              <w:t>Chi Nguyen</w:t>
            </w:r>
          </w:p>
          <w:p w14:paraId="260B550C" w14:textId="4B28DFFA" w:rsidR="00081780" w:rsidRDefault="00081780" w:rsidP="00081780">
            <w:pPr>
              <w:pStyle w:val="No-spaceParagraph"/>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color w:val="000000"/>
                <w:szCs w:val="22"/>
                <w:shd w:val="clear" w:color="auto" w:fill="FFFFFF"/>
              </w:rPr>
              <w:t>PhD Student</w:t>
            </w:r>
          </w:p>
          <w:p w14:paraId="1BCA7E6F" w14:textId="32B8C613" w:rsidR="00081780" w:rsidRPr="00907308" w:rsidRDefault="00081780" w:rsidP="005618DD">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r>
              <w:rPr>
                <w:rStyle w:val="Paragraphheadings"/>
                <w:szCs w:val="22"/>
              </w:rPr>
              <w:t>Degree(s):</w:t>
            </w:r>
            <w:r w:rsidR="00AA22E7">
              <w:rPr>
                <w:rStyle w:val="Paragraphheadings"/>
                <w:szCs w:val="22"/>
              </w:rPr>
              <w:t xml:space="preserve"> </w:t>
            </w:r>
            <w:r w:rsidR="005618DD">
              <w:rPr>
                <w:rStyle w:val="Paragraphheadings"/>
              </w:rPr>
              <w:t xml:space="preserve">PhD in Astrophysical Sciences and Technology; </w:t>
            </w:r>
            <w:r w:rsidR="005618DD">
              <w:rPr>
                <w:rStyle w:val="Paragraphheadings"/>
                <w:szCs w:val="22"/>
              </w:rPr>
              <w:t>B.S. in Astronomy, 2015, University of Arizona</w:t>
            </w:r>
          </w:p>
        </w:tc>
      </w:tr>
      <w:tr w:rsidR="00081780" w:rsidRPr="00907308" w14:paraId="0D6FC62A"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587F5B6" w14:textId="77777777" w:rsidR="00081780" w:rsidRPr="00907308" w:rsidRDefault="00081780" w:rsidP="00D573AC">
            <w:pPr>
              <w:pStyle w:val="No-spaceParagraph"/>
              <w:rPr>
                <w:rStyle w:val="Paragraphheadings"/>
                <w:szCs w:val="22"/>
              </w:rPr>
            </w:pPr>
          </w:p>
        </w:tc>
        <w:tc>
          <w:tcPr>
            <w:tcW w:w="6931" w:type="dxa"/>
            <w:gridSpan w:val="2"/>
          </w:tcPr>
          <w:p w14:paraId="6BEA0FDF" w14:textId="77777777" w:rsidR="00081780" w:rsidRPr="00907308" w:rsidRDefault="00081780"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1780" w14:paraId="06C9DE13"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3750757" w14:textId="77777777" w:rsidR="00081780" w:rsidRDefault="00081780" w:rsidP="00D573AC">
            <w:pPr>
              <w:pStyle w:val="No-spaceParagraph"/>
              <w:keepLines/>
            </w:pPr>
          </w:p>
        </w:tc>
        <w:tc>
          <w:tcPr>
            <w:tcW w:w="6931" w:type="dxa"/>
            <w:gridSpan w:val="2"/>
          </w:tcPr>
          <w:p w14:paraId="1BA77424" w14:textId="77777777" w:rsidR="00081780" w:rsidRDefault="00081780" w:rsidP="00D573AC">
            <w:pPr>
              <w:pStyle w:val="No-spaceParagraph"/>
              <w:keepLines/>
              <w:cnfStyle w:val="000000000000" w:firstRow="0" w:lastRow="0" w:firstColumn="0" w:lastColumn="0" w:oddVBand="0" w:evenVBand="0" w:oddHBand="0" w:evenHBand="0" w:firstRowFirstColumn="0" w:firstRowLastColumn="0" w:lastRowFirstColumn="0" w:lastRowLastColumn="0"/>
            </w:pPr>
          </w:p>
          <w:p w14:paraId="021F5343" w14:textId="77777777" w:rsidR="00081780" w:rsidRDefault="00081780" w:rsidP="00D573A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081780" w:rsidRPr="00907308" w14:paraId="3183C132" w14:textId="77777777" w:rsidTr="002A393C">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0959433E" w14:textId="77777777" w:rsidR="00081780" w:rsidRPr="00907308" w:rsidRDefault="00081780" w:rsidP="00D573AC">
            <w:pPr>
              <w:pStyle w:val="No-spaceParagraph"/>
              <w:rPr>
                <w:rStyle w:val="Paragraphheadings"/>
                <w:szCs w:val="22"/>
                <w:lang w:eastAsia="zh-CN"/>
              </w:rPr>
            </w:pPr>
            <w:r>
              <w:rPr>
                <w:noProof/>
                <w:szCs w:val="22"/>
              </w:rPr>
              <w:drawing>
                <wp:inline distT="0" distB="0" distL="0" distR="0" wp14:anchorId="781C4D72" wp14:editId="02CC15C4">
                  <wp:extent cx="1016066" cy="1293352"/>
                  <wp:effectExtent l="0" t="0" r="0" b="254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g liu.jpg"/>
                          <pic:cNvPicPr/>
                        </pic:nvPicPr>
                        <pic:blipFill>
                          <a:blip r:embed="rId62">
                            <a:extLst>
                              <a:ext uri="{28A0092B-C50C-407E-A947-70E740481C1C}">
                                <a14:useLocalDpi xmlns:a14="http://schemas.microsoft.com/office/drawing/2010/main" val="0"/>
                              </a:ext>
                            </a:extLst>
                          </a:blip>
                          <a:stretch>
                            <a:fillRect/>
                          </a:stretch>
                        </pic:blipFill>
                        <pic:spPr>
                          <a:xfrm>
                            <a:off x="0" y="0"/>
                            <a:ext cx="1016066" cy="1293352"/>
                          </a:xfrm>
                          <a:prstGeom prst="rect">
                            <a:avLst/>
                          </a:prstGeom>
                        </pic:spPr>
                      </pic:pic>
                    </a:graphicData>
                  </a:graphic>
                </wp:inline>
              </w:drawing>
            </w:r>
          </w:p>
        </w:tc>
        <w:tc>
          <w:tcPr>
            <w:tcW w:w="6931" w:type="dxa"/>
            <w:gridSpan w:val="2"/>
          </w:tcPr>
          <w:p w14:paraId="40755ECE" w14:textId="3CCF1310" w:rsidR="00081780"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Jeffrey Steidle</w:t>
            </w:r>
          </w:p>
          <w:p w14:paraId="71C2E5BE" w14:textId="77777777" w:rsidR="00081780" w:rsidRDefault="00081780" w:rsidP="00D573AC">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5CF4AC53" w14:textId="3831D13C" w:rsidR="00081780" w:rsidRPr="00907308" w:rsidRDefault="00081780" w:rsidP="000826D1">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Pr>
                <w:rStyle w:val="Paragraphheadings"/>
                <w:szCs w:val="22"/>
              </w:rPr>
              <w:t>Degree(s):</w:t>
            </w:r>
            <w:r w:rsidR="00AA22E7">
              <w:rPr>
                <w:rStyle w:val="Paragraphheadings"/>
                <w:szCs w:val="22"/>
              </w:rPr>
              <w:t xml:space="preserve"> </w:t>
            </w:r>
            <w:r w:rsidRPr="003C2B4E">
              <w:rPr>
                <w:rStyle w:val="Paragraphheadings"/>
                <w:szCs w:val="22"/>
              </w:rPr>
              <w:t>PhD in</w:t>
            </w:r>
            <w:r w:rsidR="005618DD">
              <w:rPr>
                <w:rStyle w:val="Paragraphheadings"/>
                <w:szCs w:val="22"/>
              </w:rPr>
              <w:t xml:space="preserve"> Microsystems Engineering;</w:t>
            </w:r>
            <w:r>
              <w:rPr>
                <w:rStyle w:val="Paragraphheadings"/>
                <w:szCs w:val="22"/>
              </w:rPr>
              <w:t xml:space="preserve"> </w:t>
            </w:r>
            <w:r w:rsidR="000826D1">
              <w:rPr>
                <w:rStyle w:val="Paragraphheadings"/>
                <w:szCs w:val="22"/>
              </w:rPr>
              <w:t>B.S. in Physics, 2014</w:t>
            </w:r>
            <w:r w:rsidRPr="003C2B4E">
              <w:rPr>
                <w:rStyle w:val="Paragraphheadings"/>
                <w:szCs w:val="22"/>
              </w:rPr>
              <w:t xml:space="preserve">, </w:t>
            </w:r>
            <w:r w:rsidR="000826D1">
              <w:rPr>
                <w:rStyle w:val="Paragraphheadings"/>
                <w:szCs w:val="22"/>
              </w:rPr>
              <w:t xml:space="preserve">State University of New York at </w:t>
            </w:r>
            <w:proofErr w:type="spellStart"/>
            <w:r w:rsidR="000826D1">
              <w:rPr>
                <w:rStyle w:val="Paragraphheadings"/>
                <w:szCs w:val="22"/>
              </w:rPr>
              <w:t>Geneseo</w:t>
            </w:r>
            <w:proofErr w:type="spellEnd"/>
          </w:p>
        </w:tc>
      </w:tr>
      <w:tr w:rsidR="00081780" w:rsidRPr="00907308" w14:paraId="05B47C97"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6977B39" w14:textId="77777777" w:rsidR="00081780" w:rsidRPr="00907308" w:rsidRDefault="00081780" w:rsidP="00D573AC">
            <w:pPr>
              <w:pStyle w:val="No-spaceParagraph"/>
              <w:rPr>
                <w:rStyle w:val="Paragraphheadings"/>
                <w:szCs w:val="22"/>
              </w:rPr>
            </w:pPr>
          </w:p>
        </w:tc>
        <w:tc>
          <w:tcPr>
            <w:tcW w:w="6931" w:type="dxa"/>
            <w:gridSpan w:val="2"/>
          </w:tcPr>
          <w:p w14:paraId="1C5F0E4E" w14:textId="77777777" w:rsidR="00081780" w:rsidRPr="00907308" w:rsidRDefault="00081780"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081780" w14:paraId="5E15F4E1"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1C03ACB" w14:textId="77777777" w:rsidR="00081780" w:rsidRDefault="00081780" w:rsidP="00D573AC">
            <w:pPr>
              <w:pStyle w:val="No-spaceParagraph"/>
              <w:keepLines/>
            </w:pPr>
          </w:p>
        </w:tc>
        <w:tc>
          <w:tcPr>
            <w:tcW w:w="6931" w:type="dxa"/>
            <w:gridSpan w:val="2"/>
          </w:tcPr>
          <w:p w14:paraId="269C581D" w14:textId="77777777" w:rsidR="00081780" w:rsidRDefault="00081780" w:rsidP="00D573AC">
            <w:pPr>
              <w:pStyle w:val="No-spaceParagraph"/>
              <w:keepLines/>
              <w:cnfStyle w:val="000000100000" w:firstRow="0" w:lastRow="0" w:firstColumn="0" w:lastColumn="0" w:oddVBand="0" w:evenVBand="0" w:oddHBand="1" w:evenHBand="0" w:firstRowFirstColumn="0" w:firstRowLastColumn="0" w:lastRowFirstColumn="0" w:lastRowLastColumn="0"/>
            </w:pPr>
          </w:p>
          <w:p w14:paraId="56ED0642" w14:textId="77777777" w:rsidR="00081780" w:rsidRDefault="00081780" w:rsidP="00D573A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081780" w:rsidRPr="00907308" w14:paraId="2238612D"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0B6052F4" w14:textId="77777777" w:rsidR="00081780" w:rsidRPr="00907308" w:rsidRDefault="00081780" w:rsidP="00D573AC">
            <w:pPr>
              <w:pStyle w:val="No-spaceParagraph"/>
              <w:rPr>
                <w:rStyle w:val="Paragraphheadings"/>
                <w:szCs w:val="22"/>
                <w:lang w:eastAsia="zh-CN"/>
              </w:rPr>
            </w:pPr>
            <w:r>
              <w:rPr>
                <w:noProof/>
                <w:szCs w:val="22"/>
              </w:rPr>
              <w:lastRenderedPageBreak/>
              <w:drawing>
                <wp:inline distT="0" distB="0" distL="0" distR="0" wp14:anchorId="1D753741" wp14:editId="77A59F66">
                  <wp:extent cx="996478" cy="1422494"/>
                  <wp:effectExtent l="0" t="0" r="0" b="635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eng liu.jpg"/>
                          <pic:cNvPicPr/>
                        </pic:nvPicPr>
                        <pic:blipFill>
                          <a:blip r:embed="rId63">
                            <a:extLst>
                              <a:ext uri="{28A0092B-C50C-407E-A947-70E740481C1C}">
                                <a14:useLocalDpi xmlns:a14="http://schemas.microsoft.com/office/drawing/2010/main" val="0"/>
                              </a:ext>
                            </a:extLst>
                          </a:blip>
                          <a:stretch>
                            <a:fillRect/>
                          </a:stretch>
                        </pic:blipFill>
                        <pic:spPr>
                          <a:xfrm>
                            <a:off x="0" y="0"/>
                            <a:ext cx="996478" cy="1422494"/>
                          </a:xfrm>
                          <a:prstGeom prst="rect">
                            <a:avLst/>
                          </a:prstGeom>
                        </pic:spPr>
                      </pic:pic>
                    </a:graphicData>
                  </a:graphic>
                </wp:inline>
              </w:drawing>
            </w:r>
          </w:p>
        </w:tc>
        <w:tc>
          <w:tcPr>
            <w:tcW w:w="6931" w:type="dxa"/>
            <w:gridSpan w:val="2"/>
          </w:tcPr>
          <w:p w14:paraId="095B0DBF" w14:textId="2E852DF6" w:rsidR="00081780"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Michael Fanto</w:t>
            </w:r>
          </w:p>
          <w:p w14:paraId="052B0739" w14:textId="77777777" w:rsidR="00081780" w:rsidRDefault="00081780" w:rsidP="00D573AC">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PhD Student</w:t>
            </w:r>
          </w:p>
          <w:p w14:paraId="5EC0B6F9" w14:textId="056872E4" w:rsidR="00081780" w:rsidRPr="00907308" w:rsidRDefault="00081780" w:rsidP="000826D1">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r>
              <w:rPr>
                <w:rStyle w:val="Paragraphheadings"/>
                <w:szCs w:val="22"/>
              </w:rPr>
              <w:t>Degree(s):</w:t>
            </w:r>
            <w:r w:rsidR="00AA22E7">
              <w:rPr>
                <w:rStyle w:val="Paragraphheadings"/>
                <w:szCs w:val="22"/>
              </w:rPr>
              <w:t xml:space="preserve"> </w:t>
            </w:r>
            <w:r w:rsidR="005618DD" w:rsidRPr="005618DD">
              <w:t xml:space="preserve">PhD in </w:t>
            </w:r>
            <w:r w:rsidRPr="005618DD">
              <w:rPr>
                <w:rStyle w:val="Paragraphheadings"/>
              </w:rPr>
              <w:t>Microsystems</w:t>
            </w:r>
            <w:r w:rsidRPr="005618DD">
              <w:t xml:space="preserve"> Engineering</w:t>
            </w:r>
            <w:r w:rsidR="005618DD" w:rsidRPr="005618DD">
              <w:t>;</w:t>
            </w:r>
            <w:r w:rsidR="000826D1" w:rsidRPr="005618DD">
              <w:t xml:space="preserve"> </w:t>
            </w:r>
            <w:r w:rsidRPr="005618DD">
              <w:t xml:space="preserve">B.S. in Physics, </w:t>
            </w:r>
            <w:r w:rsidR="000826D1" w:rsidRPr="005618DD">
              <w:t>2002</w:t>
            </w:r>
            <w:r w:rsidRPr="005618DD">
              <w:t xml:space="preserve">, </w:t>
            </w:r>
            <w:r w:rsidR="000826D1" w:rsidRPr="005618DD">
              <w:t>Utica College of Syracuse University</w:t>
            </w:r>
            <w:r>
              <w:rPr>
                <w:rStyle w:val="apple-converted-space"/>
                <w:rFonts w:ascii="Arial" w:hAnsi="Arial" w:cs="Arial"/>
                <w:color w:val="000000"/>
                <w:sz w:val="20"/>
                <w:szCs w:val="20"/>
                <w:shd w:val="clear" w:color="auto" w:fill="FFFFFF"/>
              </w:rPr>
              <w:t> </w:t>
            </w:r>
          </w:p>
        </w:tc>
      </w:tr>
      <w:tr w:rsidR="00081780" w:rsidRPr="00907308" w14:paraId="675E0867"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7F4B258" w14:textId="77777777" w:rsidR="00081780" w:rsidRPr="00907308" w:rsidRDefault="00081780" w:rsidP="00D573AC">
            <w:pPr>
              <w:pStyle w:val="No-spaceParagraph"/>
              <w:rPr>
                <w:rStyle w:val="Paragraphheadings"/>
                <w:szCs w:val="22"/>
              </w:rPr>
            </w:pPr>
          </w:p>
        </w:tc>
        <w:tc>
          <w:tcPr>
            <w:tcW w:w="6931" w:type="dxa"/>
            <w:gridSpan w:val="2"/>
          </w:tcPr>
          <w:p w14:paraId="316AC03F" w14:textId="77777777" w:rsidR="00081780" w:rsidRPr="00907308" w:rsidRDefault="00081780"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26D1" w14:paraId="34AB5702"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19CACCFA" w14:textId="77777777" w:rsidR="000826D1" w:rsidRDefault="000826D1" w:rsidP="00D573AC">
            <w:pPr>
              <w:pStyle w:val="No-spaceParagraph"/>
              <w:keepLines/>
            </w:pPr>
          </w:p>
        </w:tc>
        <w:tc>
          <w:tcPr>
            <w:tcW w:w="6931" w:type="dxa"/>
            <w:gridSpan w:val="2"/>
          </w:tcPr>
          <w:p w14:paraId="1426550F" w14:textId="77777777" w:rsidR="000826D1" w:rsidRDefault="000826D1" w:rsidP="00D573AC">
            <w:pPr>
              <w:pStyle w:val="No-spaceParagraph"/>
              <w:keepLines/>
              <w:cnfStyle w:val="000000000000" w:firstRow="0" w:lastRow="0" w:firstColumn="0" w:lastColumn="0" w:oddVBand="0" w:evenVBand="0" w:oddHBand="0" w:evenHBand="0" w:firstRowFirstColumn="0" w:firstRowLastColumn="0" w:lastRowFirstColumn="0" w:lastRowLastColumn="0"/>
            </w:pPr>
          </w:p>
          <w:p w14:paraId="1D99E9CE" w14:textId="77777777" w:rsidR="000826D1" w:rsidRDefault="000826D1" w:rsidP="00D573A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0826D1" w:rsidRPr="00907308" w14:paraId="65D5777D" w14:textId="77777777" w:rsidTr="002A393C">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2C35B308" w14:textId="77777777" w:rsidR="000826D1" w:rsidRPr="00907308" w:rsidRDefault="000826D1" w:rsidP="00D573AC">
            <w:pPr>
              <w:pStyle w:val="No-spaceParagraph"/>
              <w:rPr>
                <w:rStyle w:val="Paragraphheadings"/>
                <w:szCs w:val="22"/>
              </w:rPr>
            </w:pPr>
            <w:r>
              <w:rPr>
                <w:noProof/>
                <w:szCs w:val="22"/>
              </w:rPr>
              <w:drawing>
                <wp:inline distT="0" distB="0" distL="0" distR="0" wp14:anchorId="7B2EB3D6" wp14:editId="03035C02">
                  <wp:extent cx="1170408" cy="1418676"/>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47">
                            <a:extLst>
                              <a:ext uri="{28A0092B-C50C-407E-A947-70E740481C1C}">
                                <a14:useLocalDpi xmlns:a14="http://schemas.microsoft.com/office/drawing/2010/main" val="0"/>
                              </a:ext>
                            </a:extLst>
                          </a:blip>
                          <a:stretch>
                            <a:fillRect/>
                          </a:stretch>
                        </pic:blipFill>
                        <pic:spPr>
                          <a:xfrm>
                            <a:off x="0" y="0"/>
                            <a:ext cx="1170408" cy="1418676"/>
                          </a:xfrm>
                          <a:prstGeom prst="rect">
                            <a:avLst/>
                          </a:prstGeom>
                        </pic:spPr>
                      </pic:pic>
                    </a:graphicData>
                  </a:graphic>
                </wp:inline>
              </w:drawing>
            </w:r>
          </w:p>
        </w:tc>
        <w:tc>
          <w:tcPr>
            <w:tcW w:w="6931" w:type="dxa"/>
            <w:gridSpan w:val="2"/>
          </w:tcPr>
          <w:p w14:paraId="23220270" w14:textId="538DF10C" w:rsidR="000826D1"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 xml:space="preserve">Dmitry </w:t>
            </w:r>
            <w:proofErr w:type="spellStart"/>
            <w:r>
              <w:rPr>
                <w:rFonts w:cs="Arial"/>
                <w:b/>
                <w:bCs w:val="0"/>
                <w:color w:val="000000"/>
                <w:szCs w:val="22"/>
                <w:shd w:val="clear" w:color="auto" w:fill="FFFFFF"/>
                <w:lang w:eastAsia="zh-CN"/>
              </w:rPr>
              <w:t>Vorobiev</w:t>
            </w:r>
            <w:proofErr w:type="spellEnd"/>
          </w:p>
          <w:p w14:paraId="6AC455EE" w14:textId="77777777" w:rsidR="000826D1" w:rsidRPr="00CF149C"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sidRPr="00CF149C">
              <w:rPr>
                <w:rFonts w:cs="Arial"/>
                <w:bCs w:val="0"/>
                <w:color w:val="000000"/>
                <w:szCs w:val="22"/>
                <w:shd w:val="clear" w:color="auto" w:fill="FFFFFF"/>
              </w:rPr>
              <w:t>PhD Student</w:t>
            </w:r>
          </w:p>
          <w:p w14:paraId="367AC63E" w14:textId="487EBE78" w:rsidR="00E41177" w:rsidRPr="00CF149C" w:rsidRDefault="000826D1" w:rsidP="00E41177">
            <w:pP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iCs w:val="0"/>
                <w:sz w:val="22"/>
                <w:szCs w:val="22"/>
              </w:rPr>
            </w:pPr>
            <w:r w:rsidRPr="00CF149C">
              <w:rPr>
                <w:rStyle w:val="Paragraphheadings"/>
                <w:sz w:val="22"/>
                <w:szCs w:val="22"/>
              </w:rPr>
              <w:t>Degree(s):</w:t>
            </w:r>
            <w:r w:rsidRPr="005618DD">
              <w:rPr>
                <w:rStyle w:val="Paragraphheadings"/>
              </w:rPr>
              <w:t xml:space="preserve"> </w:t>
            </w:r>
            <w:r w:rsidR="005618DD" w:rsidRPr="00CE5B8E">
              <w:rPr>
                <w:rStyle w:val="Paragraphheadings"/>
                <w:sz w:val="22"/>
                <w:szCs w:val="22"/>
              </w:rPr>
              <w:t xml:space="preserve">PhD in </w:t>
            </w:r>
            <w:r w:rsidR="00A12CBB" w:rsidRPr="00CE5B8E">
              <w:rPr>
                <w:rStyle w:val="Paragraphheadings"/>
                <w:sz w:val="22"/>
                <w:szCs w:val="22"/>
              </w:rPr>
              <w:t>Astrop</w:t>
            </w:r>
            <w:r w:rsidR="005618DD" w:rsidRPr="00CE5B8E">
              <w:rPr>
                <w:rStyle w:val="Paragraphheadings"/>
                <w:sz w:val="22"/>
                <w:szCs w:val="22"/>
              </w:rPr>
              <w:t xml:space="preserve">hysical Sciences and Technology; </w:t>
            </w:r>
            <w:r w:rsidR="00E41177" w:rsidRPr="00CE5B8E">
              <w:rPr>
                <w:rStyle w:val="Paragraphheadings"/>
                <w:sz w:val="22"/>
                <w:szCs w:val="22"/>
              </w:rPr>
              <w:t>B.S. in Astrophysics, University of New Mexico.</w:t>
            </w:r>
          </w:p>
          <w:p w14:paraId="09218419" w14:textId="56639752" w:rsidR="000826D1" w:rsidRPr="00907308" w:rsidRDefault="000826D1" w:rsidP="00E41177">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26D1" w:rsidRPr="00907308" w14:paraId="30B3C238"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4955F065" w14:textId="77777777" w:rsidR="000826D1" w:rsidRPr="00907308" w:rsidRDefault="000826D1" w:rsidP="00D573AC">
            <w:pPr>
              <w:pStyle w:val="No-spaceParagraph"/>
              <w:rPr>
                <w:rStyle w:val="Paragraphheadings"/>
                <w:szCs w:val="22"/>
              </w:rPr>
            </w:pPr>
          </w:p>
        </w:tc>
        <w:tc>
          <w:tcPr>
            <w:tcW w:w="6931" w:type="dxa"/>
            <w:gridSpan w:val="2"/>
          </w:tcPr>
          <w:p w14:paraId="00F42172" w14:textId="77777777"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0826D1" w14:paraId="284B97E3"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872CFD6" w14:textId="77777777" w:rsidR="000826D1" w:rsidRDefault="000826D1" w:rsidP="00D573AC">
            <w:pPr>
              <w:pStyle w:val="No-spaceParagraph"/>
              <w:keepLines/>
            </w:pPr>
          </w:p>
        </w:tc>
        <w:tc>
          <w:tcPr>
            <w:tcW w:w="6931" w:type="dxa"/>
            <w:gridSpan w:val="2"/>
          </w:tcPr>
          <w:p w14:paraId="1959E24E" w14:textId="77777777" w:rsidR="000826D1"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0826D1" w:rsidRPr="00907308" w14:paraId="484D8BE6"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770EB93A" w14:textId="77777777" w:rsidR="000826D1" w:rsidRPr="00907308" w:rsidRDefault="000826D1" w:rsidP="00D573AC">
            <w:pPr>
              <w:pStyle w:val="No-spaceParagraph"/>
              <w:rPr>
                <w:rStyle w:val="Paragraphheadings"/>
                <w:szCs w:val="22"/>
              </w:rPr>
            </w:pPr>
            <w:r>
              <w:rPr>
                <w:noProof/>
                <w:szCs w:val="22"/>
              </w:rPr>
              <w:drawing>
                <wp:inline distT="0" distB="0" distL="0" distR="0" wp14:anchorId="7B7CF8D5" wp14:editId="61888CF5">
                  <wp:extent cx="1170408" cy="1439799"/>
                  <wp:effectExtent l="0" t="0" r="0" b="8255"/>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48">
                            <a:extLst>
                              <a:ext uri="{28A0092B-C50C-407E-A947-70E740481C1C}">
                                <a14:useLocalDpi xmlns:a14="http://schemas.microsoft.com/office/drawing/2010/main" val="0"/>
                              </a:ext>
                            </a:extLst>
                          </a:blip>
                          <a:stretch>
                            <a:fillRect/>
                          </a:stretch>
                        </pic:blipFill>
                        <pic:spPr>
                          <a:xfrm>
                            <a:off x="0" y="0"/>
                            <a:ext cx="1170408" cy="1439799"/>
                          </a:xfrm>
                          <a:prstGeom prst="rect">
                            <a:avLst/>
                          </a:prstGeom>
                        </pic:spPr>
                      </pic:pic>
                    </a:graphicData>
                  </a:graphic>
                </wp:inline>
              </w:drawing>
            </w:r>
          </w:p>
        </w:tc>
        <w:tc>
          <w:tcPr>
            <w:tcW w:w="6931" w:type="dxa"/>
            <w:gridSpan w:val="2"/>
          </w:tcPr>
          <w:p w14:paraId="0AE4D724" w14:textId="27A83CD3" w:rsidR="000826D1"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Ryan Scott</w:t>
            </w:r>
          </w:p>
          <w:p w14:paraId="081E374E" w14:textId="55701201" w:rsidR="000826D1" w:rsidRPr="00CF149C" w:rsidRDefault="00A12CBB" w:rsidP="00D573AC">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sidRPr="00CF149C">
              <w:rPr>
                <w:rFonts w:cs="Arial"/>
                <w:bCs w:val="0"/>
                <w:color w:val="000000"/>
                <w:szCs w:val="22"/>
                <w:shd w:val="clear" w:color="auto" w:fill="FFFFFF"/>
              </w:rPr>
              <w:t>Capstone</w:t>
            </w:r>
            <w:r w:rsidR="000826D1" w:rsidRPr="00CF149C">
              <w:rPr>
                <w:rFonts w:cs="Arial"/>
                <w:bCs w:val="0"/>
                <w:color w:val="000000"/>
                <w:szCs w:val="22"/>
                <w:shd w:val="clear" w:color="auto" w:fill="FFFFFF"/>
              </w:rPr>
              <w:t xml:space="preserve"> Student</w:t>
            </w:r>
          </w:p>
          <w:p w14:paraId="58126B81" w14:textId="77777777" w:rsidR="00A12CBB" w:rsidRPr="00CF149C" w:rsidRDefault="000826D1" w:rsidP="00CE5B8E">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CF149C">
              <w:rPr>
                <w:rStyle w:val="Paragraphheadings"/>
                <w:sz w:val="22"/>
                <w:szCs w:val="22"/>
              </w:rPr>
              <w:t xml:space="preserve">Degree(s): </w:t>
            </w:r>
            <w:r w:rsidR="00A12CBB" w:rsidRPr="001660B7">
              <w:rPr>
                <w:sz w:val="22"/>
                <w:szCs w:val="22"/>
              </w:rPr>
              <w:t xml:space="preserve">B.S. in </w:t>
            </w:r>
            <w:r w:rsidR="00A12CBB" w:rsidRPr="001660B7">
              <w:rPr>
                <w:rStyle w:val="Paragraphheadings"/>
                <w:sz w:val="22"/>
                <w:szCs w:val="22"/>
              </w:rPr>
              <w:t>Physics</w:t>
            </w:r>
            <w:r w:rsidR="00A12CBB" w:rsidRPr="001660B7">
              <w:rPr>
                <w:sz w:val="22"/>
                <w:szCs w:val="22"/>
              </w:rPr>
              <w:t>, May 2016, Rochester Institute of Technology</w:t>
            </w:r>
          </w:p>
          <w:p w14:paraId="0A3C59CC" w14:textId="1F5D4450"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0826D1" w:rsidRPr="00907308" w14:paraId="4BAB08CA"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1FCD783" w14:textId="77777777" w:rsidR="000826D1" w:rsidRPr="00907308" w:rsidRDefault="000826D1" w:rsidP="00D573AC">
            <w:pPr>
              <w:pStyle w:val="No-spaceParagraph"/>
              <w:rPr>
                <w:rStyle w:val="Paragraphheadings"/>
                <w:szCs w:val="22"/>
              </w:rPr>
            </w:pPr>
          </w:p>
        </w:tc>
        <w:tc>
          <w:tcPr>
            <w:tcW w:w="6931" w:type="dxa"/>
            <w:gridSpan w:val="2"/>
          </w:tcPr>
          <w:p w14:paraId="3BE49814" w14:textId="77777777" w:rsidR="000826D1" w:rsidRPr="00907308"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26D1" w14:paraId="25CBC97F"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D54B9AF" w14:textId="77777777" w:rsidR="000826D1" w:rsidRDefault="000826D1" w:rsidP="00D573AC">
            <w:pPr>
              <w:pStyle w:val="No-spaceParagraph"/>
              <w:keepLines/>
            </w:pPr>
          </w:p>
        </w:tc>
        <w:tc>
          <w:tcPr>
            <w:tcW w:w="6931" w:type="dxa"/>
            <w:gridSpan w:val="2"/>
          </w:tcPr>
          <w:p w14:paraId="66644FAE" w14:textId="77777777" w:rsidR="000826D1" w:rsidRDefault="000826D1" w:rsidP="00D573AC">
            <w:pPr>
              <w:pStyle w:val="No-spaceParagraph"/>
              <w:keepLines/>
              <w:cnfStyle w:val="000000000000" w:firstRow="0" w:lastRow="0" w:firstColumn="0" w:lastColumn="0" w:oddVBand="0" w:evenVBand="0" w:oddHBand="0" w:evenHBand="0" w:firstRowFirstColumn="0" w:firstRowLastColumn="0" w:lastRowFirstColumn="0" w:lastRowLastColumn="0"/>
            </w:pPr>
          </w:p>
          <w:p w14:paraId="3151AFA3" w14:textId="77777777" w:rsidR="000826D1" w:rsidRDefault="000826D1" w:rsidP="00D573A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0826D1" w:rsidRPr="00907308" w14:paraId="527359A4" w14:textId="77777777" w:rsidTr="002A393C">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15FDD957" w14:textId="77777777" w:rsidR="000826D1" w:rsidRPr="00907308" w:rsidRDefault="000826D1" w:rsidP="00D573AC">
            <w:pPr>
              <w:pStyle w:val="No-spaceParagraph"/>
              <w:rPr>
                <w:rStyle w:val="Paragraphheadings"/>
                <w:szCs w:val="22"/>
              </w:rPr>
            </w:pPr>
            <w:r>
              <w:rPr>
                <w:noProof/>
                <w:szCs w:val="22"/>
              </w:rPr>
              <w:drawing>
                <wp:inline distT="0" distB="0" distL="0" distR="0" wp14:anchorId="3E7A9872" wp14:editId="4C0121EC">
                  <wp:extent cx="1084478" cy="1463040"/>
                  <wp:effectExtent l="0" t="0" r="1905" b="3810"/>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49">
                            <a:extLst>
                              <a:ext uri="{28A0092B-C50C-407E-A947-70E740481C1C}">
                                <a14:useLocalDpi xmlns:a14="http://schemas.microsoft.com/office/drawing/2010/main" val="0"/>
                              </a:ext>
                            </a:extLst>
                          </a:blip>
                          <a:stretch>
                            <a:fillRect/>
                          </a:stretch>
                        </pic:blipFill>
                        <pic:spPr>
                          <a:xfrm>
                            <a:off x="0" y="0"/>
                            <a:ext cx="1084478" cy="1463040"/>
                          </a:xfrm>
                          <a:prstGeom prst="rect">
                            <a:avLst/>
                          </a:prstGeom>
                        </pic:spPr>
                      </pic:pic>
                    </a:graphicData>
                  </a:graphic>
                </wp:inline>
              </w:drawing>
            </w:r>
          </w:p>
        </w:tc>
        <w:tc>
          <w:tcPr>
            <w:tcW w:w="6931" w:type="dxa"/>
            <w:gridSpan w:val="2"/>
          </w:tcPr>
          <w:p w14:paraId="4687AE08" w14:textId="425464BE" w:rsidR="000826D1"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Michael Potter</w:t>
            </w:r>
          </w:p>
          <w:p w14:paraId="6266789A" w14:textId="77777777" w:rsidR="006738E3" w:rsidRDefault="006738E3" w:rsidP="006738E3">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sidRPr="006738E3">
              <w:rPr>
                <w:rStyle w:val="Paragraphheadings"/>
                <w:szCs w:val="22"/>
              </w:rPr>
              <w:t>Student</w:t>
            </w:r>
            <w:r>
              <w:rPr>
                <w:rStyle w:val="Paragraphheadings"/>
                <w:szCs w:val="22"/>
              </w:rPr>
              <w:t xml:space="preserve"> Researcher</w:t>
            </w:r>
          </w:p>
          <w:p w14:paraId="328BE422" w14:textId="77777777" w:rsidR="00327CA9" w:rsidRPr="0089514A" w:rsidRDefault="000826D1" w:rsidP="00327CA9">
            <w:pP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iCs w:val="0"/>
                <w:sz w:val="22"/>
                <w:szCs w:val="24"/>
              </w:rPr>
            </w:pPr>
            <w:r>
              <w:rPr>
                <w:rStyle w:val="Paragraphheadings"/>
                <w:szCs w:val="22"/>
              </w:rPr>
              <w:t xml:space="preserve">Degree(s): </w:t>
            </w:r>
            <w:r w:rsidR="00327CA9" w:rsidRPr="0089514A">
              <w:rPr>
                <w:rFonts w:asciiTheme="majorHAnsi" w:hAnsiTheme="majorHAnsi" w:cs="Times New Roman"/>
                <w:iCs w:val="0"/>
                <w:sz w:val="22"/>
                <w:szCs w:val="24"/>
              </w:rPr>
              <w:t>M.S. in Computer Science, August 2016, Rochester Institute of Technology; B.S. Computational Mathematics, May 2016, Rochester Institute of Technology; B.S. Biomedical Engineering, May 2016, Rochester Institute of Technology</w:t>
            </w:r>
          </w:p>
          <w:p w14:paraId="60630994" w14:textId="60F50349" w:rsidR="000826D1" w:rsidRPr="00907308"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0826D1" w:rsidRPr="00907308" w14:paraId="2BE655E9"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E42D17B" w14:textId="77777777" w:rsidR="000826D1" w:rsidRPr="00907308" w:rsidRDefault="000826D1" w:rsidP="00D573AC">
            <w:pPr>
              <w:pStyle w:val="No-spaceParagraph"/>
              <w:rPr>
                <w:rStyle w:val="Paragraphheadings"/>
                <w:szCs w:val="22"/>
              </w:rPr>
            </w:pPr>
          </w:p>
        </w:tc>
        <w:tc>
          <w:tcPr>
            <w:tcW w:w="6931" w:type="dxa"/>
            <w:gridSpan w:val="2"/>
          </w:tcPr>
          <w:p w14:paraId="546B1A8C" w14:textId="77777777"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14:paraId="2DB1FCD9"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096F890" w14:textId="77777777" w:rsidR="000826D1" w:rsidRDefault="000826D1" w:rsidP="00D573AC">
            <w:pPr>
              <w:pStyle w:val="No-spaceParagraph"/>
              <w:keepLines/>
            </w:pPr>
          </w:p>
        </w:tc>
        <w:tc>
          <w:tcPr>
            <w:tcW w:w="6931" w:type="dxa"/>
            <w:gridSpan w:val="2"/>
          </w:tcPr>
          <w:p w14:paraId="5ACA7418" w14:textId="77777777" w:rsidR="000826D1"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pPr>
          </w:p>
          <w:p w14:paraId="23D49702" w14:textId="77777777" w:rsidR="000826D1"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0826D1" w:rsidRPr="00907308" w14:paraId="74B44D01"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203DD17F" w14:textId="77777777" w:rsidR="000826D1" w:rsidRPr="00907308" w:rsidRDefault="000826D1" w:rsidP="00D573AC">
            <w:pPr>
              <w:pStyle w:val="No-spaceParagraph"/>
              <w:rPr>
                <w:rStyle w:val="Paragraphheadings"/>
                <w:szCs w:val="22"/>
              </w:rPr>
            </w:pPr>
            <w:r>
              <w:rPr>
                <w:noProof/>
                <w:szCs w:val="22"/>
              </w:rPr>
              <w:drawing>
                <wp:inline distT="0" distB="0" distL="0" distR="0" wp14:anchorId="19878B53" wp14:editId="394A2811">
                  <wp:extent cx="1089215" cy="1463040"/>
                  <wp:effectExtent l="0" t="0" r="0" b="381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0">
                            <a:extLst>
                              <a:ext uri="{28A0092B-C50C-407E-A947-70E740481C1C}">
                                <a14:useLocalDpi xmlns:a14="http://schemas.microsoft.com/office/drawing/2010/main" val="0"/>
                              </a:ext>
                            </a:extLst>
                          </a:blip>
                          <a:stretch>
                            <a:fillRect/>
                          </a:stretch>
                        </pic:blipFill>
                        <pic:spPr>
                          <a:xfrm>
                            <a:off x="0" y="0"/>
                            <a:ext cx="1089215" cy="1463040"/>
                          </a:xfrm>
                          <a:prstGeom prst="rect">
                            <a:avLst/>
                          </a:prstGeom>
                        </pic:spPr>
                      </pic:pic>
                    </a:graphicData>
                  </a:graphic>
                </wp:inline>
              </w:drawing>
            </w:r>
          </w:p>
        </w:tc>
        <w:tc>
          <w:tcPr>
            <w:tcW w:w="6931" w:type="dxa"/>
            <w:gridSpan w:val="2"/>
          </w:tcPr>
          <w:p w14:paraId="7E9AC59B" w14:textId="236E39D1" w:rsidR="000826D1"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 xml:space="preserve">Emily </w:t>
            </w:r>
            <w:proofErr w:type="spellStart"/>
            <w:r>
              <w:rPr>
                <w:rFonts w:cs="Arial"/>
                <w:b/>
                <w:bCs w:val="0"/>
                <w:color w:val="000000"/>
                <w:szCs w:val="22"/>
                <w:shd w:val="clear" w:color="auto" w:fill="FFFFFF"/>
                <w:lang w:eastAsia="zh-CN"/>
              </w:rPr>
              <w:t>Holz</w:t>
            </w:r>
            <w:proofErr w:type="spellEnd"/>
          </w:p>
          <w:p w14:paraId="28370924" w14:textId="77777777" w:rsidR="006738E3" w:rsidRDefault="006738E3" w:rsidP="006738E3">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r w:rsidRPr="006738E3">
              <w:rPr>
                <w:rStyle w:val="Paragraphheadings"/>
                <w:szCs w:val="22"/>
              </w:rPr>
              <w:t>Student</w:t>
            </w:r>
            <w:r>
              <w:rPr>
                <w:rStyle w:val="Paragraphheadings"/>
                <w:szCs w:val="22"/>
              </w:rPr>
              <w:t xml:space="preserve"> Researcher</w:t>
            </w:r>
          </w:p>
          <w:p w14:paraId="01DB6F49" w14:textId="77777777" w:rsidR="00C41857" w:rsidRPr="0089514A" w:rsidRDefault="000826D1" w:rsidP="00C41857">
            <w:pP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iCs w:val="0"/>
                <w:szCs w:val="24"/>
              </w:rPr>
            </w:pPr>
            <w:r w:rsidRPr="00CF149C">
              <w:rPr>
                <w:rStyle w:val="Paragraphheadings"/>
                <w:rFonts w:asciiTheme="majorHAnsi" w:hAnsiTheme="majorHAnsi"/>
                <w:sz w:val="22"/>
                <w:szCs w:val="22"/>
              </w:rPr>
              <w:t>Degree(s):</w:t>
            </w:r>
            <w:r w:rsidRPr="0089514A">
              <w:rPr>
                <w:rStyle w:val="Paragraphheadings"/>
                <w:rFonts w:asciiTheme="majorHAnsi" w:hAnsiTheme="majorHAnsi"/>
                <w:szCs w:val="22"/>
              </w:rPr>
              <w:t xml:space="preserve"> </w:t>
            </w:r>
            <w:r w:rsidR="00C41857" w:rsidRPr="0089514A">
              <w:rPr>
                <w:rFonts w:asciiTheme="majorHAnsi" w:hAnsiTheme="majorHAnsi" w:cs="Times New Roman"/>
                <w:iCs w:val="0"/>
                <w:sz w:val="22"/>
                <w:szCs w:val="24"/>
              </w:rPr>
              <w:t>B.S. Biomedical Engineering, May 2016, Rochester Institute of Technology</w:t>
            </w:r>
          </w:p>
          <w:p w14:paraId="7E53ECE7" w14:textId="55218440"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rsidRPr="00907308" w14:paraId="7E804297"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43FB1F91" w14:textId="77777777" w:rsidR="000826D1" w:rsidRPr="00907308" w:rsidRDefault="000826D1" w:rsidP="00D573AC">
            <w:pPr>
              <w:pStyle w:val="No-spaceParagraph"/>
              <w:rPr>
                <w:rStyle w:val="Paragraphheadings"/>
                <w:szCs w:val="22"/>
              </w:rPr>
            </w:pPr>
          </w:p>
        </w:tc>
        <w:tc>
          <w:tcPr>
            <w:tcW w:w="6931" w:type="dxa"/>
            <w:gridSpan w:val="2"/>
          </w:tcPr>
          <w:p w14:paraId="13F6CF6D" w14:textId="77777777" w:rsidR="000826D1" w:rsidRPr="00907308"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bl>
    <w:p w14:paraId="3A011897" w14:textId="77777777" w:rsidR="00D71826" w:rsidRDefault="00D71826"/>
    <w:tbl>
      <w:tblPr>
        <w:tblStyle w:val="PlainTable41"/>
        <w:tblW w:w="9352" w:type="dxa"/>
        <w:tblLayout w:type="fixed"/>
        <w:tblLook w:val="04A0" w:firstRow="1" w:lastRow="0" w:firstColumn="1" w:lastColumn="0" w:noHBand="0" w:noVBand="1"/>
      </w:tblPr>
      <w:tblGrid>
        <w:gridCol w:w="2348"/>
        <w:gridCol w:w="73"/>
        <w:gridCol w:w="6931"/>
      </w:tblGrid>
      <w:tr w:rsidR="00D71826" w14:paraId="1D6C6293" w14:textId="77777777" w:rsidTr="002A393C">
        <w:trPr>
          <w:cnfStyle w:val="100000000000" w:firstRow="1" w:lastRow="0" w:firstColumn="0" w:lastColumn="0" w:oddVBand="0" w:evenVBand="0" w:oddHBand="0"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57C7058A" w14:textId="77777777" w:rsidR="000826D1" w:rsidRDefault="000826D1" w:rsidP="00D573AC">
            <w:pPr>
              <w:pStyle w:val="No-spaceParagraph"/>
              <w:keepLines/>
            </w:pPr>
          </w:p>
        </w:tc>
        <w:tc>
          <w:tcPr>
            <w:tcW w:w="6931" w:type="dxa"/>
          </w:tcPr>
          <w:p w14:paraId="092C65DD" w14:textId="77777777" w:rsidR="000826D1" w:rsidRDefault="000826D1" w:rsidP="00D573AC">
            <w:pPr>
              <w:pStyle w:val="No-spaceParagraph"/>
              <w:keepLines/>
              <w:cnfStyle w:val="100000000000" w:firstRow="1" w:lastRow="0" w:firstColumn="0" w:lastColumn="0" w:oddVBand="0" w:evenVBand="0" w:oddHBand="0" w:evenHBand="0" w:firstRowFirstColumn="0" w:firstRowLastColumn="0" w:lastRowFirstColumn="0" w:lastRowLastColumn="0"/>
            </w:pPr>
          </w:p>
          <w:p w14:paraId="074C83E3" w14:textId="77777777" w:rsidR="000826D1" w:rsidRDefault="000826D1" w:rsidP="00D573AC">
            <w:pPr>
              <w:pStyle w:val="No-spaceParagraph"/>
              <w:keepLines/>
              <w:cnfStyle w:val="100000000000" w:firstRow="1" w:lastRow="0" w:firstColumn="0" w:lastColumn="0" w:oddVBand="0" w:evenVBand="0" w:oddHBand="0" w:evenHBand="0" w:firstRowFirstColumn="0" w:firstRowLastColumn="0" w:lastRowFirstColumn="0" w:lastRowLastColumn="0"/>
            </w:pPr>
          </w:p>
        </w:tc>
      </w:tr>
      <w:tr w:rsidR="00D71826" w:rsidRPr="00907308" w14:paraId="16107F9C" w14:textId="77777777" w:rsidTr="002A393C">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620E6356" w14:textId="77777777" w:rsidR="000826D1" w:rsidRPr="00907308" w:rsidRDefault="000826D1" w:rsidP="00D573AC">
            <w:pPr>
              <w:pStyle w:val="No-spaceParagraph"/>
              <w:rPr>
                <w:rStyle w:val="Paragraphheadings"/>
                <w:szCs w:val="22"/>
              </w:rPr>
            </w:pPr>
            <w:r>
              <w:rPr>
                <w:noProof/>
                <w:szCs w:val="22"/>
              </w:rPr>
              <w:drawing>
                <wp:inline distT="0" distB="0" distL="0" distR="0" wp14:anchorId="4FEE3CE9" wp14:editId="4FC372F3">
                  <wp:extent cx="1088727" cy="1463040"/>
                  <wp:effectExtent l="0" t="0" r="0" b="381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1">
                            <a:extLst>
                              <a:ext uri="{28A0092B-C50C-407E-A947-70E740481C1C}">
                                <a14:useLocalDpi xmlns:a14="http://schemas.microsoft.com/office/drawing/2010/main" val="0"/>
                              </a:ext>
                            </a:extLst>
                          </a:blip>
                          <a:stretch>
                            <a:fillRect/>
                          </a:stretch>
                        </pic:blipFill>
                        <pic:spPr>
                          <a:xfrm>
                            <a:off x="0" y="0"/>
                            <a:ext cx="1088727" cy="1463040"/>
                          </a:xfrm>
                          <a:prstGeom prst="rect">
                            <a:avLst/>
                          </a:prstGeom>
                        </pic:spPr>
                      </pic:pic>
                    </a:graphicData>
                  </a:graphic>
                </wp:inline>
              </w:drawing>
            </w:r>
          </w:p>
        </w:tc>
        <w:tc>
          <w:tcPr>
            <w:tcW w:w="6931" w:type="dxa"/>
          </w:tcPr>
          <w:p w14:paraId="5D05D473" w14:textId="687B132E" w:rsidR="000826D1"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 xml:space="preserve">Kyle </w:t>
            </w:r>
            <w:proofErr w:type="spellStart"/>
            <w:r>
              <w:rPr>
                <w:rFonts w:cs="Arial"/>
                <w:b/>
                <w:bCs w:val="0"/>
                <w:color w:val="000000"/>
                <w:szCs w:val="22"/>
                <w:shd w:val="clear" w:color="auto" w:fill="FFFFFF"/>
                <w:lang w:eastAsia="zh-CN"/>
              </w:rPr>
              <w:t>Hunkar</w:t>
            </w:r>
            <w:proofErr w:type="spellEnd"/>
          </w:p>
          <w:p w14:paraId="4900367C" w14:textId="77777777" w:rsidR="006738E3" w:rsidRDefault="006738E3" w:rsidP="006738E3">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sidRPr="006738E3">
              <w:rPr>
                <w:rStyle w:val="Paragraphheadings"/>
                <w:szCs w:val="22"/>
              </w:rPr>
              <w:t>Student</w:t>
            </w:r>
            <w:r>
              <w:rPr>
                <w:rStyle w:val="Paragraphheadings"/>
                <w:szCs w:val="22"/>
              </w:rPr>
              <w:t xml:space="preserve"> Researcher</w:t>
            </w:r>
          </w:p>
          <w:p w14:paraId="6A918D86" w14:textId="77777777" w:rsidR="0089514A" w:rsidRPr="0089514A" w:rsidRDefault="000826D1" w:rsidP="0089514A">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val="0"/>
                <w:szCs w:val="24"/>
              </w:rPr>
            </w:pPr>
            <w:r w:rsidRPr="00CF149C">
              <w:rPr>
                <w:rStyle w:val="Paragraphheadings"/>
                <w:sz w:val="22"/>
                <w:szCs w:val="22"/>
              </w:rPr>
              <w:t xml:space="preserve">Degree(s): </w:t>
            </w:r>
            <w:r w:rsidR="0089514A" w:rsidRPr="001660B7">
              <w:rPr>
                <w:rStyle w:val="Paragraphheadings"/>
                <w:sz w:val="22"/>
              </w:rPr>
              <w:t>B.S. Electrical Engineering, May 2016, Rochester Institute of Technology</w:t>
            </w:r>
          </w:p>
          <w:p w14:paraId="70C02320" w14:textId="4D239ED7" w:rsidR="000826D1" w:rsidRPr="00907308"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D71826" w:rsidRPr="00907308" w14:paraId="619FF105"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11FC3640" w14:textId="77777777" w:rsidR="000826D1" w:rsidRPr="00907308" w:rsidRDefault="000826D1" w:rsidP="00D573AC">
            <w:pPr>
              <w:pStyle w:val="No-spaceParagraph"/>
              <w:rPr>
                <w:rStyle w:val="Paragraphheadings"/>
                <w:szCs w:val="22"/>
              </w:rPr>
            </w:pPr>
          </w:p>
        </w:tc>
        <w:tc>
          <w:tcPr>
            <w:tcW w:w="6931" w:type="dxa"/>
          </w:tcPr>
          <w:p w14:paraId="13BA0008" w14:textId="77777777"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14:paraId="2173C28A"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BA9D6F6" w14:textId="77777777" w:rsidR="000826D1" w:rsidRDefault="000826D1" w:rsidP="00D573AC">
            <w:pPr>
              <w:pStyle w:val="No-spaceParagraph"/>
              <w:keepLines/>
            </w:pPr>
          </w:p>
        </w:tc>
        <w:tc>
          <w:tcPr>
            <w:tcW w:w="6931" w:type="dxa"/>
          </w:tcPr>
          <w:p w14:paraId="2DA85B22" w14:textId="77777777" w:rsidR="000826D1"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pPr>
          </w:p>
          <w:p w14:paraId="2EBCF0EF" w14:textId="77777777" w:rsidR="000826D1"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D71826" w:rsidRPr="00907308" w14:paraId="11647E68"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70FAE712" w14:textId="77777777" w:rsidR="000826D1" w:rsidRPr="00907308" w:rsidRDefault="000826D1" w:rsidP="00D573AC">
            <w:pPr>
              <w:pStyle w:val="No-spaceParagraph"/>
              <w:rPr>
                <w:rStyle w:val="Paragraphheadings"/>
                <w:szCs w:val="22"/>
              </w:rPr>
            </w:pPr>
            <w:r>
              <w:rPr>
                <w:noProof/>
                <w:szCs w:val="22"/>
              </w:rPr>
              <w:drawing>
                <wp:inline distT="0" distB="0" distL="0" distR="0" wp14:anchorId="6CF098C1" wp14:editId="16B2D647">
                  <wp:extent cx="1087524" cy="1463040"/>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2">
                            <a:extLst>
                              <a:ext uri="{28A0092B-C50C-407E-A947-70E740481C1C}">
                                <a14:useLocalDpi xmlns:a14="http://schemas.microsoft.com/office/drawing/2010/main" val="0"/>
                              </a:ext>
                            </a:extLst>
                          </a:blip>
                          <a:stretch>
                            <a:fillRect/>
                          </a:stretch>
                        </pic:blipFill>
                        <pic:spPr>
                          <a:xfrm>
                            <a:off x="0" y="0"/>
                            <a:ext cx="1087524" cy="1463040"/>
                          </a:xfrm>
                          <a:prstGeom prst="rect">
                            <a:avLst/>
                          </a:prstGeom>
                        </pic:spPr>
                      </pic:pic>
                    </a:graphicData>
                  </a:graphic>
                </wp:inline>
              </w:drawing>
            </w:r>
          </w:p>
        </w:tc>
        <w:tc>
          <w:tcPr>
            <w:tcW w:w="6931" w:type="dxa"/>
          </w:tcPr>
          <w:p w14:paraId="647F8D8E" w14:textId="1A305595" w:rsidR="000826D1"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proofErr w:type="spellStart"/>
            <w:r>
              <w:rPr>
                <w:rFonts w:cs="Arial"/>
                <w:b/>
                <w:bCs w:val="0"/>
                <w:color w:val="000000"/>
                <w:szCs w:val="22"/>
                <w:shd w:val="clear" w:color="auto" w:fill="FFFFFF"/>
                <w:lang w:eastAsia="zh-CN"/>
              </w:rPr>
              <w:t>Aravind</w:t>
            </w:r>
            <w:proofErr w:type="spellEnd"/>
            <w:r>
              <w:rPr>
                <w:rFonts w:cs="Arial"/>
                <w:b/>
                <w:bCs w:val="0"/>
                <w:color w:val="000000"/>
                <w:szCs w:val="22"/>
                <w:shd w:val="clear" w:color="auto" w:fill="FFFFFF"/>
                <w:lang w:eastAsia="zh-CN"/>
              </w:rPr>
              <w:t xml:space="preserve"> </w:t>
            </w:r>
            <w:proofErr w:type="spellStart"/>
            <w:r>
              <w:rPr>
                <w:rFonts w:cs="Arial"/>
                <w:b/>
                <w:bCs w:val="0"/>
                <w:color w:val="000000"/>
                <w:szCs w:val="22"/>
                <w:shd w:val="clear" w:color="auto" w:fill="FFFFFF"/>
                <w:lang w:eastAsia="zh-CN"/>
              </w:rPr>
              <w:t>Warrier</w:t>
            </w:r>
            <w:proofErr w:type="spellEnd"/>
          </w:p>
          <w:p w14:paraId="0C666FB5" w14:textId="40455B87" w:rsidR="000826D1" w:rsidRDefault="006738E3" w:rsidP="00D573AC">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Student Software Developer</w:t>
            </w:r>
          </w:p>
          <w:p w14:paraId="50D8348A" w14:textId="47C30538"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r>
              <w:rPr>
                <w:rStyle w:val="Paragraphheadings"/>
                <w:szCs w:val="22"/>
              </w:rPr>
              <w:t xml:space="preserve">Degree(s): </w:t>
            </w:r>
            <w:r w:rsidR="0089514A" w:rsidRPr="0089514A">
              <w:rPr>
                <w:rStyle w:val="Paragraphheadings"/>
                <w:szCs w:val="22"/>
              </w:rPr>
              <w:t>B.S. Computer Science and Engineering, May 2012, College of Engineering in Trivandrum</w:t>
            </w:r>
          </w:p>
        </w:tc>
      </w:tr>
      <w:tr w:rsidR="00D71826" w:rsidRPr="00907308" w14:paraId="770DF157"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57522150" w14:textId="77777777" w:rsidR="000826D1" w:rsidRPr="00907308" w:rsidRDefault="000826D1" w:rsidP="00D573AC">
            <w:pPr>
              <w:pStyle w:val="No-spaceParagraph"/>
              <w:rPr>
                <w:rStyle w:val="Paragraphheadings"/>
                <w:szCs w:val="22"/>
              </w:rPr>
            </w:pPr>
          </w:p>
        </w:tc>
        <w:tc>
          <w:tcPr>
            <w:tcW w:w="6931" w:type="dxa"/>
          </w:tcPr>
          <w:p w14:paraId="04D4E97C" w14:textId="77777777" w:rsidR="000826D1" w:rsidRPr="00907308"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D71826" w14:paraId="4A47DBE9"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7086AD0E" w14:textId="77777777" w:rsidR="000826D1" w:rsidRDefault="000826D1" w:rsidP="00D573AC">
            <w:pPr>
              <w:pStyle w:val="No-spaceParagraph"/>
              <w:keepLines/>
            </w:pPr>
          </w:p>
        </w:tc>
        <w:tc>
          <w:tcPr>
            <w:tcW w:w="6931" w:type="dxa"/>
          </w:tcPr>
          <w:p w14:paraId="79A9F5CF" w14:textId="77777777" w:rsidR="000826D1" w:rsidRDefault="000826D1" w:rsidP="00D573AC">
            <w:pPr>
              <w:pStyle w:val="No-spaceParagraph"/>
              <w:keepLines/>
              <w:cnfStyle w:val="000000000000" w:firstRow="0" w:lastRow="0" w:firstColumn="0" w:lastColumn="0" w:oddVBand="0" w:evenVBand="0" w:oddHBand="0" w:evenHBand="0" w:firstRowFirstColumn="0" w:firstRowLastColumn="0" w:lastRowFirstColumn="0" w:lastRowLastColumn="0"/>
            </w:pPr>
          </w:p>
          <w:p w14:paraId="0847EC7B" w14:textId="77777777" w:rsidR="000826D1" w:rsidRDefault="000826D1" w:rsidP="00D573A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D71826" w:rsidRPr="00907308" w14:paraId="55ECE5C4" w14:textId="77777777" w:rsidTr="002A393C">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41CC6072" w14:textId="77777777" w:rsidR="000826D1" w:rsidRPr="00907308" w:rsidRDefault="000826D1" w:rsidP="00D573AC">
            <w:pPr>
              <w:pStyle w:val="No-spaceParagraph"/>
              <w:rPr>
                <w:rStyle w:val="Paragraphheadings"/>
                <w:szCs w:val="22"/>
              </w:rPr>
            </w:pPr>
            <w:r>
              <w:rPr>
                <w:noProof/>
                <w:szCs w:val="22"/>
              </w:rPr>
              <w:drawing>
                <wp:inline distT="0" distB="0" distL="0" distR="0" wp14:anchorId="36DF3082" wp14:editId="03B4D197">
                  <wp:extent cx="1158438" cy="1463040"/>
                  <wp:effectExtent l="0" t="0" r="3810" b="38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3">
                            <a:extLst>
                              <a:ext uri="{28A0092B-C50C-407E-A947-70E740481C1C}">
                                <a14:useLocalDpi xmlns:a14="http://schemas.microsoft.com/office/drawing/2010/main" val="0"/>
                              </a:ext>
                            </a:extLst>
                          </a:blip>
                          <a:stretch>
                            <a:fillRect/>
                          </a:stretch>
                        </pic:blipFill>
                        <pic:spPr>
                          <a:xfrm>
                            <a:off x="0" y="0"/>
                            <a:ext cx="1158438" cy="1463040"/>
                          </a:xfrm>
                          <a:prstGeom prst="rect">
                            <a:avLst/>
                          </a:prstGeom>
                        </pic:spPr>
                      </pic:pic>
                    </a:graphicData>
                  </a:graphic>
                </wp:inline>
              </w:drawing>
            </w:r>
          </w:p>
        </w:tc>
        <w:tc>
          <w:tcPr>
            <w:tcW w:w="6931" w:type="dxa"/>
          </w:tcPr>
          <w:p w14:paraId="589CD758" w14:textId="4102EF97" w:rsidR="000826D1" w:rsidRDefault="002C48CA"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Gilford Fernande</w:t>
            </w:r>
            <w:r w:rsidR="006738E3">
              <w:rPr>
                <w:rFonts w:cs="Arial"/>
                <w:b/>
                <w:bCs w:val="0"/>
                <w:color w:val="000000"/>
                <w:szCs w:val="22"/>
                <w:shd w:val="clear" w:color="auto" w:fill="FFFFFF"/>
                <w:lang w:eastAsia="zh-CN"/>
              </w:rPr>
              <w:t>s</w:t>
            </w:r>
          </w:p>
          <w:p w14:paraId="13FE3452" w14:textId="7728E0AC" w:rsidR="000826D1" w:rsidRDefault="000826D1" w:rsidP="00D573AC">
            <w:pPr>
              <w:pStyle w:val="No-spaceParagraph"/>
              <w:keepLines/>
              <w:cnfStyle w:val="000000100000" w:firstRow="0" w:lastRow="0" w:firstColumn="0" w:lastColumn="0" w:oddVBand="0" w:evenVBand="0" w:oddHBand="1"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Student</w:t>
            </w:r>
            <w:r w:rsidR="006738E3">
              <w:rPr>
                <w:rFonts w:cs="Arial"/>
                <w:bCs w:val="0"/>
                <w:color w:val="000000"/>
                <w:szCs w:val="22"/>
                <w:shd w:val="clear" w:color="auto" w:fill="FFFFFF"/>
              </w:rPr>
              <w:t xml:space="preserve"> Software Developer</w:t>
            </w:r>
          </w:p>
          <w:p w14:paraId="47FE7EC9" w14:textId="77777777" w:rsidR="00045E2F" w:rsidRPr="001660B7" w:rsidRDefault="000826D1" w:rsidP="001660B7">
            <w:pPr>
              <w:cnfStyle w:val="000000100000" w:firstRow="0" w:lastRow="0" w:firstColumn="0" w:lastColumn="0" w:oddVBand="0" w:evenVBand="0" w:oddHBand="1" w:evenHBand="0" w:firstRowFirstColumn="0" w:firstRowLastColumn="0" w:lastRowFirstColumn="0" w:lastRowLastColumn="0"/>
              <w:rPr>
                <w:rStyle w:val="Paragraphheadings"/>
                <w:sz w:val="22"/>
              </w:rPr>
            </w:pPr>
            <w:r w:rsidRPr="001660B7">
              <w:rPr>
                <w:rStyle w:val="Paragraphheadings"/>
                <w:sz w:val="22"/>
              </w:rPr>
              <w:t xml:space="preserve">Degree(s): </w:t>
            </w:r>
            <w:r w:rsidR="00045E2F" w:rsidRPr="001660B7">
              <w:rPr>
                <w:rStyle w:val="Paragraphheadings"/>
                <w:sz w:val="22"/>
              </w:rPr>
              <w:t>B.S. Electronics and Telecommunication, May 2013, Goa University</w:t>
            </w:r>
          </w:p>
          <w:p w14:paraId="1A29F01A" w14:textId="2ABA4BE6" w:rsidR="000826D1" w:rsidRPr="00907308" w:rsidRDefault="000826D1"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D71826" w:rsidRPr="00907308" w14:paraId="210E2647"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7C37859D" w14:textId="77777777" w:rsidR="000826D1" w:rsidRPr="00907308" w:rsidRDefault="000826D1" w:rsidP="00D573AC">
            <w:pPr>
              <w:pStyle w:val="No-spaceParagraph"/>
              <w:rPr>
                <w:rStyle w:val="Paragraphheadings"/>
                <w:szCs w:val="22"/>
              </w:rPr>
            </w:pPr>
          </w:p>
        </w:tc>
        <w:tc>
          <w:tcPr>
            <w:tcW w:w="6931" w:type="dxa"/>
          </w:tcPr>
          <w:p w14:paraId="790DCA13" w14:textId="77777777" w:rsidR="000826D1" w:rsidRPr="00907308" w:rsidRDefault="000826D1"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14:paraId="336C4392"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FB93E52" w14:textId="77777777" w:rsidR="004A4386" w:rsidRDefault="004A4386" w:rsidP="00D573AC">
            <w:pPr>
              <w:pStyle w:val="No-spaceParagraph"/>
              <w:keepLines/>
            </w:pPr>
          </w:p>
        </w:tc>
        <w:tc>
          <w:tcPr>
            <w:tcW w:w="6931" w:type="dxa"/>
          </w:tcPr>
          <w:p w14:paraId="3098BB2A" w14:textId="77777777" w:rsidR="004A4386" w:rsidRDefault="004A4386" w:rsidP="00D573AC">
            <w:pPr>
              <w:pStyle w:val="No-spaceParagraph"/>
              <w:keepLines/>
              <w:cnfStyle w:val="000000100000" w:firstRow="0" w:lastRow="0" w:firstColumn="0" w:lastColumn="0" w:oddVBand="0" w:evenVBand="0" w:oddHBand="1" w:evenHBand="0" w:firstRowFirstColumn="0" w:firstRowLastColumn="0" w:lastRowFirstColumn="0" w:lastRowLastColumn="0"/>
            </w:pPr>
          </w:p>
          <w:p w14:paraId="6E50F8F8" w14:textId="77777777" w:rsidR="004A4386" w:rsidRDefault="004A4386" w:rsidP="00D573A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D71826" w:rsidRPr="00907308" w14:paraId="23B796C7"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5B690D15" w14:textId="77777777" w:rsidR="004A4386" w:rsidRPr="00907308" w:rsidRDefault="004A4386" w:rsidP="00D573AC">
            <w:pPr>
              <w:pStyle w:val="No-spaceParagraph"/>
              <w:rPr>
                <w:rStyle w:val="Paragraphheadings"/>
                <w:szCs w:val="22"/>
              </w:rPr>
            </w:pPr>
            <w:r>
              <w:rPr>
                <w:noProof/>
                <w:szCs w:val="22"/>
              </w:rPr>
              <w:drawing>
                <wp:inline distT="0" distB="0" distL="0" distR="0" wp14:anchorId="713467DD" wp14:editId="0E300E96">
                  <wp:extent cx="1088594" cy="146304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4">
                            <a:extLst>
                              <a:ext uri="{28A0092B-C50C-407E-A947-70E740481C1C}">
                                <a14:useLocalDpi xmlns:a14="http://schemas.microsoft.com/office/drawing/2010/main" val="0"/>
                              </a:ext>
                            </a:extLst>
                          </a:blip>
                          <a:stretch>
                            <a:fillRect/>
                          </a:stretch>
                        </pic:blipFill>
                        <pic:spPr>
                          <a:xfrm>
                            <a:off x="0" y="0"/>
                            <a:ext cx="1088594" cy="1463040"/>
                          </a:xfrm>
                          <a:prstGeom prst="rect">
                            <a:avLst/>
                          </a:prstGeom>
                        </pic:spPr>
                      </pic:pic>
                    </a:graphicData>
                  </a:graphic>
                </wp:inline>
              </w:drawing>
            </w:r>
          </w:p>
        </w:tc>
        <w:tc>
          <w:tcPr>
            <w:tcW w:w="6931" w:type="dxa"/>
          </w:tcPr>
          <w:p w14:paraId="6827BEAF" w14:textId="67A7BE44" w:rsidR="004A4386" w:rsidRDefault="006738E3" w:rsidP="00D573AC">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Jason Patel</w:t>
            </w:r>
          </w:p>
          <w:p w14:paraId="54E36C99" w14:textId="48C7A905" w:rsidR="006738E3" w:rsidRDefault="006738E3"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r w:rsidRPr="006738E3">
              <w:rPr>
                <w:rStyle w:val="Paragraphheadings"/>
                <w:szCs w:val="22"/>
              </w:rPr>
              <w:t>Student</w:t>
            </w:r>
            <w:r>
              <w:rPr>
                <w:rStyle w:val="Paragraphheadings"/>
                <w:szCs w:val="22"/>
              </w:rPr>
              <w:t xml:space="preserve"> Researcher</w:t>
            </w:r>
          </w:p>
          <w:p w14:paraId="13562F4C" w14:textId="77777777" w:rsidR="00BE4518" w:rsidRPr="001660B7" w:rsidRDefault="004A4386" w:rsidP="00BE4518">
            <w:pP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iCs w:val="0"/>
                <w:sz w:val="22"/>
                <w:szCs w:val="24"/>
              </w:rPr>
            </w:pPr>
            <w:r w:rsidRPr="001660B7">
              <w:rPr>
                <w:rStyle w:val="Paragraphheadings"/>
                <w:rFonts w:asciiTheme="majorHAnsi" w:hAnsiTheme="majorHAnsi"/>
                <w:sz w:val="22"/>
                <w:szCs w:val="22"/>
              </w:rPr>
              <w:t xml:space="preserve">Degree(s): </w:t>
            </w:r>
            <w:r w:rsidR="00BE4518" w:rsidRPr="001660B7">
              <w:rPr>
                <w:rFonts w:asciiTheme="majorHAnsi" w:hAnsiTheme="majorHAnsi" w:cs="Times New Roman"/>
                <w:iCs w:val="0"/>
                <w:sz w:val="22"/>
                <w:szCs w:val="24"/>
              </w:rPr>
              <w:t>B.S. Electrical Engineering, May 2017, Rochester Institute of Technology</w:t>
            </w:r>
          </w:p>
          <w:p w14:paraId="2A915005" w14:textId="6472633E" w:rsidR="004A4386" w:rsidRPr="00907308" w:rsidRDefault="004A4386"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rsidRPr="00907308" w14:paraId="7BA7D8C8"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5520044B" w14:textId="77777777" w:rsidR="004A4386" w:rsidRPr="00907308" w:rsidRDefault="004A4386" w:rsidP="00D573AC">
            <w:pPr>
              <w:pStyle w:val="No-spaceParagraph"/>
              <w:rPr>
                <w:rStyle w:val="Paragraphheadings"/>
                <w:szCs w:val="22"/>
              </w:rPr>
            </w:pPr>
          </w:p>
        </w:tc>
        <w:tc>
          <w:tcPr>
            <w:tcW w:w="6931" w:type="dxa"/>
          </w:tcPr>
          <w:p w14:paraId="48518D55" w14:textId="77777777" w:rsidR="004A4386" w:rsidRPr="00907308" w:rsidRDefault="004A4386"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D71826" w14:paraId="1D19D29E"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6AF5A6D9" w14:textId="77777777" w:rsidR="006738E3" w:rsidRDefault="006738E3" w:rsidP="00D573AC">
            <w:pPr>
              <w:pStyle w:val="No-spaceParagraph"/>
              <w:keepLines/>
            </w:pPr>
          </w:p>
        </w:tc>
        <w:tc>
          <w:tcPr>
            <w:tcW w:w="6931" w:type="dxa"/>
          </w:tcPr>
          <w:p w14:paraId="6D0EC22C" w14:textId="77777777" w:rsidR="006738E3" w:rsidRDefault="006738E3" w:rsidP="00D573AC">
            <w:pPr>
              <w:pStyle w:val="No-spaceParagraph"/>
              <w:keepLines/>
              <w:cnfStyle w:val="000000000000" w:firstRow="0" w:lastRow="0" w:firstColumn="0" w:lastColumn="0" w:oddVBand="0" w:evenVBand="0" w:oddHBand="0" w:evenHBand="0" w:firstRowFirstColumn="0" w:firstRowLastColumn="0" w:lastRowFirstColumn="0" w:lastRowLastColumn="0"/>
            </w:pPr>
          </w:p>
          <w:p w14:paraId="6A3C0F0A" w14:textId="77777777" w:rsidR="006738E3" w:rsidRDefault="006738E3" w:rsidP="00D573AC">
            <w:pPr>
              <w:pStyle w:val="No-spaceParagraph"/>
              <w:keepLines/>
              <w:cnfStyle w:val="000000000000" w:firstRow="0" w:lastRow="0" w:firstColumn="0" w:lastColumn="0" w:oddVBand="0" w:evenVBand="0" w:oddHBand="0" w:evenHBand="0" w:firstRowFirstColumn="0" w:firstRowLastColumn="0" w:lastRowFirstColumn="0" w:lastRowLastColumn="0"/>
            </w:pPr>
          </w:p>
        </w:tc>
      </w:tr>
      <w:tr w:rsidR="00D71826" w:rsidRPr="00907308" w14:paraId="27D623C8" w14:textId="77777777" w:rsidTr="002A393C">
        <w:trPr>
          <w:cnfStyle w:val="000000100000" w:firstRow="0" w:lastRow="0" w:firstColumn="0" w:lastColumn="0" w:oddVBand="0" w:evenVBand="0" w:oddHBand="1" w:evenHBand="0" w:firstRowFirstColumn="0" w:firstRowLastColumn="0" w:lastRowFirstColumn="0" w:lastRowLastColumn="0"/>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02B1C507" w14:textId="77777777" w:rsidR="006738E3" w:rsidRPr="00907308" w:rsidRDefault="006738E3" w:rsidP="00D573AC">
            <w:pPr>
              <w:pStyle w:val="No-spaceParagraph"/>
              <w:rPr>
                <w:rStyle w:val="Paragraphheadings"/>
                <w:szCs w:val="22"/>
              </w:rPr>
            </w:pPr>
            <w:r>
              <w:rPr>
                <w:noProof/>
                <w:szCs w:val="22"/>
              </w:rPr>
              <w:drawing>
                <wp:inline distT="0" distB="0" distL="0" distR="0" wp14:anchorId="50B57C1D" wp14:editId="3F4B17AE">
                  <wp:extent cx="1090982" cy="1463040"/>
                  <wp:effectExtent l="0" t="0" r="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5">
                            <a:extLst>
                              <a:ext uri="{28A0092B-C50C-407E-A947-70E740481C1C}">
                                <a14:useLocalDpi xmlns:a14="http://schemas.microsoft.com/office/drawing/2010/main" val="0"/>
                              </a:ext>
                            </a:extLst>
                          </a:blip>
                          <a:stretch>
                            <a:fillRect/>
                          </a:stretch>
                        </pic:blipFill>
                        <pic:spPr>
                          <a:xfrm>
                            <a:off x="0" y="0"/>
                            <a:ext cx="1090982" cy="1463040"/>
                          </a:xfrm>
                          <a:prstGeom prst="rect">
                            <a:avLst/>
                          </a:prstGeom>
                        </pic:spPr>
                      </pic:pic>
                    </a:graphicData>
                  </a:graphic>
                </wp:inline>
              </w:drawing>
            </w:r>
          </w:p>
        </w:tc>
        <w:tc>
          <w:tcPr>
            <w:tcW w:w="6931" w:type="dxa"/>
          </w:tcPr>
          <w:p w14:paraId="78E057E9" w14:textId="56D88F2C" w:rsidR="006738E3" w:rsidRDefault="006738E3" w:rsidP="00D573AC">
            <w:pPr>
              <w:pStyle w:val="No-spaceParagraph"/>
              <w:cnfStyle w:val="000000100000" w:firstRow="0" w:lastRow="0" w:firstColumn="0" w:lastColumn="0" w:oddVBand="0" w:evenVBand="0" w:oddHBand="1"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 xml:space="preserve">Lindsay </w:t>
            </w:r>
            <w:proofErr w:type="spellStart"/>
            <w:r>
              <w:rPr>
                <w:rFonts w:cs="Arial"/>
                <w:b/>
                <w:bCs w:val="0"/>
                <w:color w:val="000000"/>
                <w:szCs w:val="22"/>
                <w:shd w:val="clear" w:color="auto" w:fill="FFFFFF"/>
                <w:lang w:eastAsia="zh-CN"/>
              </w:rPr>
              <w:t>Demblowski</w:t>
            </w:r>
            <w:proofErr w:type="spellEnd"/>
          </w:p>
          <w:p w14:paraId="1791A1FD" w14:textId="77777777" w:rsidR="006738E3" w:rsidRDefault="006738E3" w:rsidP="006738E3">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r w:rsidRPr="006738E3">
              <w:rPr>
                <w:rStyle w:val="Paragraphheadings"/>
                <w:szCs w:val="22"/>
              </w:rPr>
              <w:t>Student</w:t>
            </w:r>
            <w:r>
              <w:rPr>
                <w:rStyle w:val="Paragraphheadings"/>
                <w:szCs w:val="22"/>
              </w:rPr>
              <w:t xml:space="preserve"> Researcher</w:t>
            </w:r>
          </w:p>
          <w:p w14:paraId="6308DC1D" w14:textId="77777777" w:rsidR="007F63B0" w:rsidRPr="001660B7" w:rsidRDefault="006738E3" w:rsidP="007F63B0">
            <w:pPr>
              <w:cnfStyle w:val="000000100000" w:firstRow="0" w:lastRow="0" w:firstColumn="0" w:lastColumn="0" w:oddVBand="0" w:evenVBand="0" w:oddHBand="1" w:evenHBand="0" w:firstRowFirstColumn="0" w:firstRowLastColumn="0" w:lastRowFirstColumn="0" w:lastRowLastColumn="0"/>
              <w:rPr>
                <w:rFonts w:asciiTheme="majorHAnsi" w:hAnsiTheme="majorHAnsi" w:cs="Times New Roman"/>
                <w:iCs w:val="0"/>
                <w:sz w:val="22"/>
                <w:szCs w:val="24"/>
              </w:rPr>
            </w:pPr>
            <w:r w:rsidRPr="001660B7">
              <w:rPr>
                <w:rStyle w:val="Paragraphheadings"/>
                <w:rFonts w:asciiTheme="majorHAnsi" w:hAnsiTheme="majorHAnsi"/>
                <w:sz w:val="22"/>
                <w:szCs w:val="22"/>
              </w:rPr>
              <w:t xml:space="preserve">Degree(s): </w:t>
            </w:r>
            <w:r w:rsidR="007F63B0" w:rsidRPr="001660B7">
              <w:rPr>
                <w:rFonts w:asciiTheme="majorHAnsi" w:hAnsiTheme="majorHAnsi" w:cs="Times New Roman"/>
                <w:iCs w:val="0"/>
                <w:sz w:val="22"/>
                <w:szCs w:val="24"/>
              </w:rPr>
              <w:t xml:space="preserve">B.S. Biomedical Engineering, May 2016, Rochester Institute of Technology </w:t>
            </w:r>
          </w:p>
          <w:p w14:paraId="06CDFFAC" w14:textId="6E0F7BAF" w:rsidR="006738E3" w:rsidRPr="00907308" w:rsidRDefault="006738E3"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D71826" w:rsidRPr="00907308" w14:paraId="76DE7EDB"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5D276F45" w14:textId="77777777" w:rsidR="006738E3" w:rsidRPr="00907308" w:rsidRDefault="006738E3" w:rsidP="00D573AC">
            <w:pPr>
              <w:pStyle w:val="No-spaceParagraph"/>
              <w:rPr>
                <w:rStyle w:val="Paragraphheadings"/>
                <w:szCs w:val="22"/>
              </w:rPr>
            </w:pPr>
          </w:p>
        </w:tc>
        <w:tc>
          <w:tcPr>
            <w:tcW w:w="6931" w:type="dxa"/>
          </w:tcPr>
          <w:p w14:paraId="4CE48C12" w14:textId="77777777" w:rsidR="006738E3" w:rsidRPr="00907308" w:rsidRDefault="006738E3" w:rsidP="00D573AC">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14:paraId="12AC80FE"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2FDB4FB7" w14:textId="77777777" w:rsidR="006738E3" w:rsidRDefault="006738E3" w:rsidP="00D573AC">
            <w:pPr>
              <w:pStyle w:val="No-spaceParagraph"/>
              <w:keepLines/>
            </w:pPr>
          </w:p>
        </w:tc>
        <w:tc>
          <w:tcPr>
            <w:tcW w:w="6931" w:type="dxa"/>
          </w:tcPr>
          <w:p w14:paraId="0B8DF773" w14:textId="77777777" w:rsidR="006738E3" w:rsidRDefault="006738E3" w:rsidP="00D573AC">
            <w:pPr>
              <w:pStyle w:val="No-spaceParagraph"/>
              <w:keepLines/>
              <w:cnfStyle w:val="000000100000" w:firstRow="0" w:lastRow="0" w:firstColumn="0" w:lastColumn="0" w:oddVBand="0" w:evenVBand="0" w:oddHBand="1" w:evenHBand="0" w:firstRowFirstColumn="0" w:firstRowLastColumn="0" w:lastRowFirstColumn="0" w:lastRowLastColumn="0"/>
            </w:pPr>
          </w:p>
          <w:p w14:paraId="605AB3B1" w14:textId="77777777" w:rsidR="006738E3" w:rsidRDefault="006738E3" w:rsidP="00D573AC">
            <w:pPr>
              <w:pStyle w:val="No-spaceParagraph"/>
              <w:keepLines/>
              <w:cnfStyle w:val="000000100000" w:firstRow="0" w:lastRow="0" w:firstColumn="0" w:lastColumn="0" w:oddVBand="0" w:evenVBand="0" w:oddHBand="1" w:evenHBand="0" w:firstRowFirstColumn="0" w:firstRowLastColumn="0" w:lastRowFirstColumn="0" w:lastRowLastColumn="0"/>
            </w:pPr>
          </w:p>
        </w:tc>
      </w:tr>
      <w:tr w:rsidR="00D71826" w:rsidRPr="00907308" w14:paraId="12FE0C0F" w14:textId="77777777" w:rsidTr="002A393C">
        <w:trPr>
          <w:trHeight w:val="656"/>
        </w:trPr>
        <w:tc>
          <w:tcPr>
            <w:cnfStyle w:val="001000000000" w:firstRow="0" w:lastRow="0" w:firstColumn="1" w:lastColumn="0" w:oddVBand="0" w:evenVBand="0" w:oddHBand="0" w:evenHBand="0" w:firstRowFirstColumn="0" w:firstRowLastColumn="0" w:lastRowFirstColumn="0" w:lastRowLastColumn="0"/>
            <w:tcW w:w="2421" w:type="dxa"/>
            <w:gridSpan w:val="2"/>
          </w:tcPr>
          <w:p w14:paraId="7EDD5521" w14:textId="77777777" w:rsidR="006738E3" w:rsidRPr="00907308" w:rsidRDefault="006738E3" w:rsidP="00D573AC">
            <w:pPr>
              <w:pStyle w:val="No-spaceParagraph"/>
              <w:rPr>
                <w:rStyle w:val="Paragraphheadings"/>
                <w:szCs w:val="22"/>
              </w:rPr>
            </w:pPr>
            <w:r>
              <w:rPr>
                <w:noProof/>
                <w:szCs w:val="22"/>
              </w:rPr>
              <w:drawing>
                <wp:inline distT="0" distB="0" distL="0" distR="0" wp14:anchorId="08BD9DB5" wp14:editId="0AB867BE">
                  <wp:extent cx="1087098" cy="14630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kee ooi.JPG"/>
                          <pic:cNvPicPr/>
                        </pic:nvPicPr>
                        <pic:blipFill>
                          <a:blip r:embed="rId156">
                            <a:extLst>
                              <a:ext uri="{28A0092B-C50C-407E-A947-70E740481C1C}">
                                <a14:useLocalDpi xmlns:a14="http://schemas.microsoft.com/office/drawing/2010/main" val="0"/>
                              </a:ext>
                            </a:extLst>
                          </a:blip>
                          <a:stretch>
                            <a:fillRect/>
                          </a:stretch>
                        </pic:blipFill>
                        <pic:spPr>
                          <a:xfrm>
                            <a:off x="0" y="0"/>
                            <a:ext cx="1087098" cy="1463040"/>
                          </a:xfrm>
                          <a:prstGeom prst="rect">
                            <a:avLst/>
                          </a:prstGeom>
                        </pic:spPr>
                      </pic:pic>
                    </a:graphicData>
                  </a:graphic>
                </wp:inline>
              </w:drawing>
            </w:r>
          </w:p>
        </w:tc>
        <w:tc>
          <w:tcPr>
            <w:tcW w:w="6931" w:type="dxa"/>
          </w:tcPr>
          <w:p w14:paraId="0C17D06C" w14:textId="5F709C25" w:rsidR="006738E3" w:rsidRDefault="006738E3" w:rsidP="00D573AC">
            <w:pPr>
              <w:pStyle w:val="No-spaceParagraph"/>
              <w:cnfStyle w:val="000000000000" w:firstRow="0" w:lastRow="0" w:firstColumn="0" w:lastColumn="0" w:oddVBand="0" w:evenVBand="0" w:oddHBand="0" w:evenHBand="0" w:firstRowFirstColumn="0" w:firstRowLastColumn="0" w:lastRowFirstColumn="0" w:lastRowLastColumn="0"/>
              <w:rPr>
                <w:rFonts w:cs="Arial"/>
                <w:b/>
                <w:bCs w:val="0"/>
                <w:color w:val="000000"/>
                <w:szCs w:val="22"/>
                <w:shd w:val="clear" w:color="auto" w:fill="FFFFFF"/>
                <w:lang w:eastAsia="zh-CN"/>
              </w:rPr>
            </w:pPr>
            <w:r>
              <w:rPr>
                <w:rFonts w:cs="Arial"/>
                <w:b/>
                <w:bCs w:val="0"/>
                <w:color w:val="000000"/>
                <w:szCs w:val="22"/>
                <w:shd w:val="clear" w:color="auto" w:fill="FFFFFF"/>
                <w:lang w:eastAsia="zh-CN"/>
              </w:rPr>
              <w:t xml:space="preserve">Jetta </w:t>
            </w:r>
            <w:proofErr w:type="spellStart"/>
            <w:r w:rsidR="00870C95">
              <w:rPr>
                <w:rFonts w:cs="Arial"/>
                <w:b/>
                <w:bCs w:val="0"/>
                <w:color w:val="000000"/>
                <w:szCs w:val="22"/>
                <w:shd w:val="clear" w:color="auto" w:fill="FFFFFF"/>
                <w:lang w:eastAsia="zh-CN"/>
              </w:rPr>
              <w:t>Rackleff</w:t>
            </w:r>
            <w:proofErr w:type="spellEnd"/>
          </w:p>
          <w:p w14:paraId="08A37543" w14:textId="268F06C7" w:rsidR="006738E3" w:rsidRDefault="00870C95" w:rsidP="00D573AC">
            <w:pPr>
              <w:pStyle w:val="No-spaceParagraph"/>
              <w:keepLines/>
              <w:cnfStyle w:val="000000000000" w:firstRow="0" w:lastRow="0" w:firstColumn="0" w:lastColumn="0" w:oddVBand="0" w:evenVBand="0" w:oddHBand="0" w:evenHBand="0" w:firstRowFirstColumn="0" w:firstRowLastColumn="0" w:lastRowFirstColumn="0" w:lastRowLastColumn="0"/>
              <w:rPr>
                <w:rFonts w:cs="Arial"/>
                <w:bCs w:val="0"/>
                <w:color w:val="000000"/>
                <w:szCs w:val="22"/>
                <w:shd w:val="clear" w:color="auto" w:fill="FFFFFF"/>
              </w:rPr>
            </w:pPr>
            <w:r>
              <w:rPr>
                <w:rFonts w:cs="Arial"/>
                <w:bCs w:val="0"/>
                <w:color w:val="000000"/>
                <w:szCs w:val="22"/>
                <w:shd w:val="clear" w:color="auto" w:fill="FFFFFF"/>
              </w:rPr>
              <w:t>Executive Assistant</w:t>
            </w:r>
          </w:p>
          <w:p w14:paraId="0ED4EA31" w14:textId="77777777" w:rsidR="007E4A6C" w:rsidRPr="001660B7" w:rsidRDefault="006738E3" w:rsidP="007E4A6C">
            <w:pPr>
              <w:cnfStyle w:val="000000000000" w:firstRow="0" w:lastRow="0" w:firstColumn="0" w:lastColumn="0" w:oddVBand="0" w:evenVBand="0" w:oddHBand="0" w:evenHBand="0" w:firstRowFirstColumn="0" w:firstRowLastColumn="0" w:lastRowFirstColumn="0" w:lastRowLastColumn="0"/>
              <w:rPr>
                <w:rFonts w:asciiTheme="majorHAnsi" w:hAnsiTheme="majorHAnsi" w:cs="Times New Roman"/>
                <w:iCs w:val="0"/>
                <w:szCs w:val="24"/>
              </w:rPr>
            </w:pPr>
            <w:r w:rsidRPr="001660B7">
              <w:rPr>
                <w:rStyle w:val="Paragraphheadings"/>
                <w:rFonts w:asciiTheme="majorHAnsi" w:hAnsiTheme="majorHAnsi"/>
                <w:sz w:val="22"/>
                <w:szCs w:val="22"/>
              </w:rPr>
              <w:t xml:space="preserve">Degree(s): </w:t>
            </w:r>
            <w:r w:rsidR="007E4A6C" w:rsidRPr="001660B7">
              <w:rPr>
                <w:rFonts w:asciiTheme="majorHAnsi" w:hAnsiTheme="majorHAnsi" w:cs="Times New Roman"/>
                <w:iCs w:val="0"/>
                <w:sz w:val="22"/>
                <w:szCs w:val="24"/>
              </w:rPr>
              <w:t xml:space="preserve">B.S. Chemical Engineering, May 2017, Rochester Institute of Technology </w:t>
            </w:r>
            <w:r w:rsidR="007E4A6C" w:rsidRPr="001660B7">
              <w:rPr>
                <w:rFonts w:asciiTheme="majorHAnsi" w:hAnsiTheme="majorHAnsi" w:cs="Times New Roman"/>
                <w:iCs w:val="0"/>
                <w:szCs w:val="24"/>
              </w:rPr>
              <w:br/>
            </w:r>
          </w:p>
          <w:p w14:paraId="01D63D65" w14:textId="0BD337BA" w:rsidR="006738E3" w:rsidRPr="00907308" w:rsidRDefault="006738E3" w:rsidP="00835898">
            <w:pPr>
              <w:pStyle w:val="No-spaceParagraph"/>
              <w:cnfStyle w:val="000000000000" w:firstRow="0" w:lastRow="0" w:firstColumn="0" w:lastColumn="0" w:oddVBand="0" w:evenVBand="0" w:oddHBand="0" w:evenHBand="0" w:firstRowFirstColumn="0" w:firstRowLastColumn="0" w:lastRowFirstColumn="0" w:lastRowLastColumn="0"/>
              <w:rPr>
                <w:rStyle w:val="Paragraphheadings"/>
                <w:szCs w:val="22"/>
              </w:rPr>
            </w:pPr>
          </w:p>
        </w:tc>
      </w:tr>
      <w:tr w:rsidR="00D71826" w:rsidRPr="00907308" w14:paraId="33A62A9D" w14:textId="77777777" w:rsidTr="002A393C">
        <w:trPr>
          <w:cnfStyle w:val="000000100000" w:firstRow="0" w:lastRow="0" w:firstColumn="0" w:lastColumn="0" w:oddVBand="0" w:evenVBand="0" w:oddHBand="1" w:evenHBand="0" w:firstRowFirstColumn="0" w:firstRowLastColumn="0" w:lastRowFirstColumn="0" w:lastRowLastColumn="0"/>
          <w:trHeight w:hRule="exact" w:val="144"/>
        </w:trPr>
        <w:tc>
          <w:tcPr>
            <w:cnfStyle w:val="001000000000" w:firstRow="0" w:lastRow="0" w:firstColumn="1" w:lastColumn="0" w:oddVBand="0" w:evenVBand="0" w:oddHBand="0" w:evenHBand="0" w:firstRowFirstColumn="0" w:firstRowLastColumn="0" w:lastRowFirstColumn="0" w:lastRowLastColumn="0"/>
            <w:tcW w:w="2421" w:type="dxa"/>
            <w:gridSpan w:val="2"/>
          </w:tcPr>
          <w:p w14:paraId="3721500D" w14:textId="77777777" w:rsidR="006738E3" w:rsidRPr="00907308" w:rsidRDefault="006738E3" w:rsidP="00D573AC">
            <w:pPr>
              <w:pStyle w:val="No-spaceParagraph"/>
              <w:rPr>
                <w:rStyle w:val="Paragraphheadings"/>
                <w:szCs w:val="22"/>
              </w:rPr>
            </w:pPr>
          </w:p>
        </w:tc>
        <w:tc>
          <w:tcPr>
            <w:tcW w:w="6931" w:type="dxa"/>
          </w:tcPr>
          <w:p w14:paraId="1408E0D6" w14:textId="77777777" w:rsidR="006738E3" w:rsidRPr="00907308" w:rsidRDefault="006738E3" w:rsidP="00D573AC">
            <w:pPr>
              <w:pStyle w:val="No-spaceParagraph"/>
              <w:cnfStyle w:val="000000100000" w:firstRow="0" w:lastRow="0" w:firstColumn="0" w:lastColumn="0" w:oddVBand="0" w:evenVBand="0" w:oddHBand="1" w:evenHBand="0" w:firstRowFirstColumn="0" w:firstRowLastColumn="0" w:lastRowFirstColumn="0" w:lastRowLastColumn="0"/>
              <w:rPr>
                <w:rStyle w:val="Paragraphheadings"/>
                <w:szCs w:val="22"/>
              </w:rPr>
            </w:pPr>
          </w:p>
        </w:tc>
      </w:tr>
      <w:tr w:rsidR="00D71826" w14:paraId="43E4363B"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348" w:type="dxa"/>
          </w:tcPr>
          <w:p w14:paraId="5928A688" w14:textId="77777777" w:rsidR="00033591" w:rsidRDefault="00033591" w:rsidP="00D573AC">
            <w:pPr>
              <w:pStyle w:val="No-spaceParagraph"/>
            </w:pPr>
          </w:p>
        </w:tc>
        <w:tc>
          <w:tcPr>
            <w:tcW w:w="7004" w:type="dxa"/>
            <w:gridSpan w:val="2"/>
          </w:tcPr>
          <w:p w14:paraId="0789934A" w14:textId="77777777" w:rsidR="00033591" w:rsidRDefault="00033591" w:rsidP="00D573AC">
            <w:pPr>
              <w:pStyle w:val="No-spaceParagraph"/>
              <w:cnfStyle w:val="000000000000" w:firstRow="0" w:lastRow="0" w:firstColumn="0" w:lastColumn="0" w:oddVBand="0" w:evenVBand="0" w:oddHBand="0" w:evenHBand="0" w:firstRowFirstColumn="0" w:firstRowLastColumn="0" w:lastRowFirstColumn="0" w:lastRowLastColumn="0"/>
            </w:pPr>
          </w:p>
        </w:tc>
      </w:tr>
      <w:tr w:rsidR="00D71826" w14:paraId="6A476444" w14:textId="77777777" w:rsidTr="002A393C">
        <w:trPr>
          <w:cnfStyle w:val="000000100000" w:firstRow="0" w:lastRow="0" w:firstColumn="0" w:lastColumn="0" w:oddVBand="0" w:evenVBand="0" w:oddHBand="1" w:evenHBand="0" w:firstRowFirstColumn="0" w:firstRowLastColumn="0" w:lastRowFirstColumn="0" w:lastRowLastColumn="0"/>
          <w:trHeight w:val="1538"/>
        </w:trPr>
        <w:tc>
          <w:tcPr>
            <w:cnfStyle w:val="001000000000" w:firstRow="0" w:lastRow="0" w:firstColumn="1" w:lastColumn="0" w:oddVBand="0" w:evenVBand="0" w:oddHBand="0" w:evenHBand="0" w:firstRowFirstColumn="0" w:firstRowLastColumn="0" w:lastRowFirstColumn="0" w:lastRowLastColumn="0"/>
            <w:tcW w:w="2348" w:type="dxa"/>
          </w:tcPr>
          <w:p w14:paraId="25013FB1" w14:textId="77777777" w:rsidR="00033591" w:rsidRDefault="00033591" w:rsidP="00D573AC">
            <w:pPr>
              <w:pStyle w:val="No-spaceParagraph"/>
            </w:pPr>
            <w:r>
              <w:rPr>
                <w:noProof/>
              </w:rPr>
              <w:drawing>
                <wp:inline distT="0" distB="0" distL="0" distR="0" wp14:anchorId="66136605" wp14:editId="462FB090">
                  <wp:extent cx="1088476" cy="1463040"/>
                  <wp:effectExtent l="0" t="0" r="0" b="381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on Hanold.jpg"/>
                          <pic:cNvPicPr/>
                        </pic:nvPicPr>
                        <pic:blipFill>
                          <a:blip r:embed="rId157">
                            <a:extLst>
                              <a:ext uri="{28A0092B-C50C-407E-A947-70E740481C1C}">
                                <a14:useLocalDpi xmlns:a14="http://schemas.microsoft.com/office/drawing/2010/main" val="0"/>
                              </a:ext>
                            </a:extLst>
                          </a:blip>
                          <a:stretch>
                            <a:fillRect/>
                          </a:stretch>
                        </pic:blipFill>
                        <pic:spPr bwMode="auto">
                          <a:xfrm>
                            <a:off x="0" y="0"/>
                            <a:ext cx="1088476" cy="1463040"/>
                          </a:xfrm>
                          <a:prstGeom prst="rect">
                            <a:avLst/>
                          </a:prstGeom>
                          <a:ln>
                            <a:noFill/>
                          </a:ln>
                          <a:extLst>
                            <a:ext uri="{53640926-AAD7-44D8-BBD7-CCE9431645EC}">
                              <a14:shadowObscured xmlns:a14="http://schemas.microsoft.com/office/drawing/2010/main"/>
                            </a:ext>
                          </a:extLst>
                        </pic:spPr>
                      </pic:pic>
                    </a:graphicData>
                  </a:graphic>
                </wp:inline>
              </w:drawing>
            </w:r>
          </w:p>
        </w:tc>
        <w:tc>
          <w:tcPr>
            <w:tcW w:w="7004" w:type="dxa"/>
            <w:gridSpan w:val="2"/>
          </w:tcPr>
          <w:p w14:paraId="3BF51D00" w14:textId="612F5AA1" w:rsidR="00033591" w:rsidRDefault="00033591" w:rsidP="00D573AC">
            <w:pPr>
              <w:pStyle w:val="No-spaceParagraph"/>
              <w:cnfStyle w:val="000000100000" w:firstRow="0" w:lastRow="0" w:firstColumn="0" w:lastColumn="0" w:oddVBand="0" w:evenVBand="0" w:oddHBand="1" w:evenHBand="0" w:firstRowFirstColumn="0" w:firstRowLastColumn="0" w:lastRowFirstColumn="0" w:lastRowLastColumn="0"/>
              <w:rPr>
                <w:b/>
              </w:rPr>
            </w:pPr>
            <w:r>
              <w:rPr>
                <w:b/>
              </w:rPr>
              <w:t>Ariel Reid</w:t>
            </w:r>
          </w:p>
          <w:p w14:paraId="45666F94" w14:textId="3837E1C5" w:rsidR="00033591" w:rsidRPr="001660B7" w:rsidRDefault="00033591" w:rsidP="00D573AC">
            <w:pPr>
              <w:pStyle w:val="No-spaceParagraph"/>
              <w:cnfStyle w:val="000000100000" w:firstRow="0" w:lastRow="0" w:firstColumn="0" w:lastColumn="0" w:oddVBand="0" w:evenVBand="0" w:oddHBand="1" w:evenHBand="0" w:firstRowFirstColumn="0" w:firstRowLastColumn="0" w:lastRowFirstColumn="0" w:lastRowLastColumn="0"/>
            </w:pPr>
            <w:r w:rsidRPr="001660B7">
              <w:t>Executive Assistant </w:t>
            </w:r>
          </w:p>
          <w:p w14:paraId="19C8F51E" w14:textId="77777777" w:rsidR="00033591" w:rsidRPr="00033591" w:rsidRDefault="00033591" w:rsidP="0003359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iCs w:val="0"/>
                <w:szCs w:val="24"/>
              </w:rPr>
            </w:pPr>
            <w:r w:rsidRPr="001660B7">
              <w:rPr>
                <w:rFonts w:asciiTheme="majorHAnsi" w:hAnsiTheme="majorHAnsi"/>
                <w:sz w:val="22"/>
              </w:rPr>
              <w:t xml:space="preserve">Degree(s): </w:t>
            </w:r>
            <w:r w:rsidRPr="001660B7">
              <w:rPr>
                <w:rFonts w:asciiTheme="majorHAnsi" w:hAnsiTheme="majorHAnsi" w:cs="Times New Roman"/>
                <w:iCs w:val="0"/>
                <w:sz w:val="22"/>
                <w:szCs w:val="24"/>
              </w:rPr>
              <w:t>B.S. Mechanical Engineering Technology, December 2017, Rochester Institute of Technology</w:t>
            </w:r>
            <w:r w:rsidRPr="001660B7">
              <w:rPr>
                <w:rFonts w:ascii="Times New Roman" w:hAnsi="Times New Roman" w:cs="Times New Roman"/>
                <w:iCs w:val="0"/>
                <w:sz w:val="22"/>
                <w:szCs w:val="24"/>
              </w:rPr>
              <w:t xml:space="preserve"> </w:t>
            </w:r>
            <w:r w:rsidRPr="00033591">
              <w:rPr>
                <w:rFonts w:ascii="Times New Roman" w:hAnsi="Times New Roman" w:cs="Times New Roman"/>
                <w:iCs w:val="0"/>
                <w:szCs w:val="24"/>
              </w:rPr>
              <w:br/>
            </w:r>
          </w:p>
          <w:p w14:paraId="05D34DCC" w14:textId="092CE139" w:rsidR="00033591" w:rsidRPr="00907308" w:rsidRDefault="00033591" w:rsidP="00D573AC">
            <w:pPr>
              <w:pStyle w:val="No-spaceParagraph"/>
              <w:cnfStyle w:val="000000100000" w:firstRow="0" w:lastRow="0" w:firstColumn="0" w:lastColumn="0" w:oddVBand="0" w:evenVBand="0" w:oddHBand="1" w:evenHBand="0" w:firstRowFirstColumn="0" w:firstRowLastColumn="0" w:lastRowFirstColumn="0" w:lastRowLastColumn="0"/>
            </w:pPr>
          </w:p>
          <w:p w14:paraId="165C3419" w14:textId="77777777" w:rsidR="00033591" w:rsidRPr="00957844" w:rsidRDefault="00033591" w:rsidP="00D573AC">
            <w:pPr>
              <w:pStyle w:val="No-spaceParagraph"/>
              <w:cnfStyle w:val="000000100000" w:firstRow="0" w:lastRow="0" w:firstColumn="0" w:lastColumn="0" w:oddVBand="0" w:evenVBand="0" w:oddHBand="1" w:evenHBand="0" w:firstRowFirstColumn="0" w:firstRowLastColumn="0" w:lastRowFirstColumn="0" w:lastRowLastColumn="0"/>
            </w:pPr>
          </w:p>
        </w:tc>
      </w:tr>
      <w:tr w:rsidR="00D71826" w14:paraId="0C9BF981" w14:textId="77777777" w:rsidTr="002A393C">
        <w:trPr>
          <w:trHeight w:hRule="exact" w:val="144"/>
        </w:trPr>
        <w:tc>
          <w:tcPr>
            <w:cnfStyle w:val="001000000000" w:firstRow="0" w:lastRow="0" w:firstColumn="1" w:lastColumn="0" w:oddVBand="0" w:evenVBand="0" w:oddHBand="0" w:evenHBand="0" w:firstRowFirstColumn="0" w:firstRowLastColumn="0" w:lastRowFirstColumn="0" w:lastRowLastColumn="0"/>
            <w:tcW w:w="2348" w:type="dxa"/>
          </w:tcPr>
          <w:p w14:paraId="4FDE85F4" w14:textId="77777777" w:rsidR="00033591" w:rsidRDefault="00033591" w:rsidP="00D573AC">
            <w:pPr>
              <w:pStyle w:val="No-spaceParagraph"/>
            </w:pPr>
          </w:p>
        </w:tc>
        <w:tc>
          <w:tcPr>
            <w:tcW w:w="7004" w:type="dxa"/>
            <w:gridSpan w:val="2"/>
          </w:tcPr>
          <w:p w14:paraId="26C5C825" w14:textId="77777777" w:rsidR="00033591" w:rsidRDefault="00033591" w:rsidP="00D573AC">
            <w:pPr>
              <w:pStyle w:val="No-spaceParagraph"/>
              <w:cnfStyle w:val="000000000000" w:firstRow="0" w:lastRow="0" w:firstColumn="0" w:lastColumn="0" w:oddVBand="0" w:evenVBand="0" w:oddHBand="0" w:evenHBand="0" w:firstRowFirstColumn="0" w:firstRowLastColumn="0" w:lastRowFirstColumn="0" w:lastRowLastColumn="0"/>
            </w:pPr>
          </w:p>
        </w:tc>
      </w:tr>
    </w:tbl>
    <w:p w14:paraId="694B233D" w14:textId="77777777" w:rsidR="00C84DDD" w:rsidRDefault="00C84DDD">
      <w:pPr>
        <w:spacing w:after="200" w:line="276" w:lineRule="auto"/>
      </w:pPr>
      <w:r>
        <w:br w:type="page"/>
      </w:r>
    </w:p>
    <w:p w14:paraId="4F87FCE8" w14:textId="77777777" w:rsidR="00627784" w:rsidRDefault="00627784" w:rsidP="0094256E">
      <w:pPr>
        <w:pStyle w:val="Heading1"/>
        <w:shd w:val="clear" w:color="auto" w:fill="17365D" w:themeFill="text2" w:themeFillShade="BF"/>
      </w:pPr>
      <w:bookmarkStart w:id="83" w:name="_Toc457584071"/>
      <w:r>
        <w:lastRenderedPageBreak/>
        <w:t>Charter</w:t>
      </w:r>
      <w:bookmarkEnd w:id="83"/>
      <w:r>
        <w:t xml:space="preserve"> </w:t>
      </w:r>
    </w:p>
    <w:p w14:paraId="2EFE295F" w14:textId="679C2ECB" w:rsidR="00627784" w:rsidRPr="003B2932" w:rsidRDefault="00627784" w:rsidP="00627784">
      <w:pPr>
        <w:pStyle w:val="Heading2"/>
      </w:pPr>
      <w:bookmarkStart w:id="84" w:name="_Toc358803343"/>
      <w:bookmarkStart w:id="85" w:name="_Toc358803553"/>
      <w:bookmarkStart w:id="86" w:name="_Toc359489407"/>
      <w:bookmarkStart w:id="87" w:name="_Toc359491108"/>
      <w:r w:rsidRPr="003B2932">
        <w:t>About the C</w:t>
      </w:r>
      <w:r w:rsidR="00E852E6" w:rsidRPr="003B2932">
        <w:t>enter for Detectors</w:t>
      </w:r>
      <w:bookmarkEnd w:id="84"/>
      <w:bookmarkEnd w:id="85"/>
      <w:bookmarkEnd w:id="86"/>
      <w:bookmarkEnd w:id="87"/>
      <w:r w:rsidRPr="003B2932">
        <w:t xml:space="preserve"> </w:t>
      </w:r>
    </w:p>
    <w:p w14:paraId="6785FA3A" w14:textId="46432DC7" w:rsidR="00627784" w:rsidRPr="003B2932" w:rsidRDefault="00627784" w:rsidP="00627784">
      <w:pPr>
        <w:pStyle w:val="Paragraph"/>
        <w:rPr>
          <w:shd w:val="clear" w:color="auto" w:fill="FFFFFF"/>
        </w:rPr>
      </w:pPr>
      <w:r w:rsidRPr="003B2932">
        <w:t xml:space="preserve">The </w:t>
      </w:r>
      <w:proofErr w:type="spellStart"/>
      <w:r w:rsidR="00E852E6" w:rsidRPr="003B2932">
        <w:t>CfD</w:t>
      </w:r>
      <w:proofErr w:type="spellEnd"/>
      <w:r w:rsidRPr="003B2932">
        <w:rPr>
          <w:shd w:val="clear" w:color="auto" w:fill="FFFFFF"/>
        </w:rPr>
        <w:t xml:space="preserve"> designs, develops, and implements new advanced sensor technologies through collaboration with academic researchers, industry engineers, government scientists, and students. The </w:t>
      </w:r>
      <w:proofErr w:type="spellStart"/>
      <w:r w:rsidRPr="003B2932">
        <w:t>CfD</w:t>
      </w:r>
      <w:proofErr w:type="spellEnd"/>
      <w:r w:rsidRPr="003B2932">
        <w:t xml:space="preserve"> enables scientific discovery, national security, better living, and commercial innovation through the design and development of advanced photon detectors and associated technology </w:t>
      </w:r>
      <w:r w:rsidRPr="003B2932">
        <w:rPr>
          <w:shd w:val="clear" w:color="auto" w:fill="FFFFFF"/>
        </w:rPr>
        <w:t>in a broad array of applications such as astrophysics, biomedical imaging, Earth system science, and inter-planetary travel.</w:t>
      </w:r>
    </w:p>
    <w:p w14:paraId="19DD5F4F" w14:textId="77777777" w:rsidR="00627784" w:rsidRPr="003B2932" w:rsidRDefault="00627784" w:rsidP="00627784">
      <w:pPr>
        <w:pStyle w:val="Heading2"/>
      </w:pPr>
      <w:bookmarkStart w:id="88" w:name="_Toc358803344"/>
      <w:bookmarkStart w:id="89" w:name="_Toc358803554"/>
      <w:bookmarkStart w:id="90" w:name="_Toc359489408"/>
      <w:bookmarkStart w:id="91" w:name="_Toc359491109"/>
      <w:r w:rsidRPr="003B2932">
        <w:t>Vision and Mission</w:t>
      </w:r>
      <w:bookmarkEnd w:id="88"/>
      <w:bookmarkEnd w:id="89"/>
      <w:bookmarkEnd w:id="90"/>
      <w:bookmarkEnd w:id="91"/>
    </w:p>
    <w:p w14:paraId="5C9E242D" w14:textId="77777777" w:rsidR="00627784" w:rsidRPr="003B2932" w:rsidRDefault="00627784" w:rsidP="00627784">
      <w:pPr>
        <w:pStyle w:val="Paragraph"/>
        <w:rPr>
          <w:shd w:val="clear" w:color="auto" w:fill="FFFFFF"/>
        </w:rPr>
      </w:pPr>
      <w:r w:rsidRPr="003B2932">
        <w:rPr>
          <w:shd w:val="clear" w:color="auto" w:fill="FFFFFF"/>
        </w:rPr>
        <w:t>Our Vision is to be a global leader in realizing and deploying ideal detectors and associated systems. Our Mission is to enable scientific discovery, national security, better living, and commercial innovation through the design and development of advanced photon detectors and associated technology by leveraging collaborations with students, scientists, engineers, and business partners, at academic, industrial, and national research institutions.</w:t>
      </w:r>
    </w:p>
    <w:p w14:paraId="39DEC151" w14:textId="77777777" w:rsidR="00627784" w:rsidRPr="003B2932" w:rsidRDefault="00627784" w:rsidP="00627784">
      <w:pPr>
        <w:pStyle w:val="Heading2"/>
      </w:pPr>
      <w:bookmarkStart w:id="92" w:name="_Toc358803345"/>
      <w:bookmarkStart w:id="93" w:name="_Toc358803555"/>
      <w:bookmarkStart w:id="94" w:name="_Toc359489409"/>
      <w:bookmarkStart w:id="95" w:name="_Toc359491110"/>
      <w:r w:rsidRPr="003B2932">
        <w:t>Goals</w:t>
      </w:r>
      <w:bookmarkEnd w:id="92"/>
      <w:bookmarkEnd w:id="93"/>
      <w:bookmarkEnd w:id="94"/>
      <w:bookmarkEnd w:id="95"/>
    </w:p>
    <w:p w14:paraId="31AB1AA4" w14:textId="77777777" w:rsidR="00627784" w:rsidRPr="003B2932" w:rsidRDefault="00627784" w:rsidP="00627784">
      <w:pPr>
        <w:pStyle w:val="ListParagraph"/>
        <w:numPr>
          <w:ilvl w:val="0"/>
          <w:numId w:val="14"/>
        </w:numPr>
        <w:ind w:left="274" w:hanging="274"/>
        <w:contextualSpacing w:val="0"/>
      </w:pPr>
      <w:r w:rsidRPr="003B2932">
        <w:t>Develop and implement detector technologies that enable breakthroughs in science, defense, and better living.</w:t>
      </w:r>
    </w:p>
    <w:p w14:paraId="0C29D3BB" w14:textId="77777777" w:rsidR="00627784" w:rsidRPr="003B2932" w:rsidRDefault="00627784" w:rsidP="00627784">
      <w:pPr>
        <w:pStyle w:val="ListParagraph"/>
        <w:numPr>
          <w:ilvl w:val="0"/>
          <w:numId w:val="14"/>
        </w:numPr>
        <w:ind w:left="274" w:hanging="274"/>
        <w:contextualSpacing w:val="0"/>
      </w:pPr>
      <w:r w:rsidRPr="003B2932">
        <w:t>Train the next generation of U.S. scientists and engineers in team-based, interdisciplinary, world-class research.</w:t>
      </w:r>
    </w:p>
    <w:p w14:paraId="3BAC71B8" w14:textId="77777777" w:rsidR="00627784" w:rsidRPr="003B2932" w:rsidRDefault="00627784" w:rsidP="00627784">
      <w:pPr>
        <w:pStyle w:val="ListParagraph"/>
        <w:numPr>
          <w:ilvl w:val="0"/>
          <w:numId w:val="14"/>
        </w:numPr>
        <w:ind w:left="274" w:hanging="274"/>
        <w:contextualSpacing w:val="0"/>
      </w:pPr>
      <w:r w:rsidRPr="003B2932">
        <w:t>Create opportunities for faculty, students, and international leaders to advance the field of detectors and its relevant application areas.</w:t>
      </w:r>
    </w:p>
    <w:p w14:paraId="61936FF1" w14:textId="77777777" w:rsidR="00627784" w:rsidRPr="003B2932" w:rsidRDefault="00627784" w:rsidP="00627784">
      <w:pPr>
        <w:pStyle w:val="ListParagraph"/>
        <w:numPr>
          <w:ilvl w:val="0"/>
          <w:numId w:val="14"/>
        </w:numPr>
        <w:ind w:left="274" w:hanging="274"/>
        <w:contextualSpacing w:val="0"/>
        <w:rPr>
          <w:b/>
        </w:rPr>
      </w:pPr>
      <w:r w:rsidRPr="003B2932">
        <w:t xml:space="preserve">Grow externally-supported research. </w:t>
      </w:r>
    </w:p>
    <w:p w14:paraId="703A510E" w14:textId="77777777" w:rsidR="00627784" w:rsidRPr="003B2932" w:rsidRDefault="00627784" w:rsidP="00627784">
      <w:pPr>
        <w:pStyle w:val="ListParagraph"/>
        <w:numPr>
          <w:ilvl w:val="0"/>
          <w:numId w:val="14"/>
        </w:numPr>
        <w:ind w:left="274" w:hanging="274"/>
        <w:contextualSpacing w:val="0"/>
      </w:pPr>
      <w:r w:rsidRPr="003B2932">
        <w:t>Increase economic activity for local, regional, and national companies.</w:t>
      </w:r>
    </w:p>
    <w:p w14:paraId="0844847E" w14:textId="77777777" w:rsidR="00627784" w:rsidRPr="003B2932" w:rsidRDefault="00627784" w:rsidP="00627784">
      <w:pPr>
        <w:pStyle w:val="Heading2"/>
      </w:pPr>
      <w:bookmarkStart w:id="96" w:name="_Toc358803346"/>
      <w:bookmarkStart w:id="97" w:name="_Toc358803556"/>
      <w:bookmarkStart w:id="98" w:name="_Toc359489410"/>
      <w:bookmarkStart w:id="99" w:name="_Toc359491111"/>
      <w:r w:rsidRPr="003B2932">
        <w:t>Focus Areas</w:t>
      </w:r>
      <w:bookmarkEnd w:id="96"/>
      <w:bookmarkEnd w:id="97"/>
      <w:bookmarkEnd w:id="98"/>
      <w:bookmarkEnd w:id="99"/>
    </w:p>
    <w:p w14:paraId="479B99BC" w14:textId="5FACC25D" w:rsidR="00627784" w:rsidRPr="003B2932" w:rsidRDefault="00627784" w:rsidP="00627784">
      <w:pPr>
        <w:pStyle w:val="Paragraph"/>
      </w:pPr>
      <w:r w:rsidRPr="003B2932">
        <w:t xml:space="preserve">The Center </w:t>
      </w:r>
      <w:r w:rsidR="00FD40BE" w:rsidRPr="003B2932">
        <w:t xml:space="preserve">seeks to apply </w:t>
      </w:r>
      <w:r w:rsidRPr="003B2932">
        <w:t>its technologies to many different scientific areas including Astrophysics, Biomedical Imaging, Defense, Earth Systems Science, Energy, Homeland Security, and Quantum Information. These focus areas are mainly what brings together the great variety of individuals from diverse areas of expertise.</w:t>
      </w:r>
    </w:p>
    <w:p w14:paraId="37659179" w14:textId="77777777" w:rsidR="00627784" w:rsidRPr="003B2932" w:rsidRDefault="00627784" w:rsidP="00FA13AB">
      <w:pPr>
        <w:pStyle w:val="Paragraph"/>
        <w:ind w:left="576" w:firstLine="0"/>
      </w:pPr>
      <w:r w:rsidRPr="003B2932">
        <w:rPr>
          <w:u w:val="single"/>
        </w:rPr>
        <w:t>Astrophysics</w:t>
      </w:r>
      <w:r w:rsidRPr="003B2932">
        <w:t xml:space="preserve"> – A zero read noise detector will enable the discovery of Earth-like planets around nearby stars, life on other planets, the nature of dark energy and dark matter, and the origins of stars and galaxies.</w:t>
      </w:r>
    </w:p>
    <w:p w14:paraId="4E8A9012" w14:textId="77777777" w:rsidR="00627784" w:rsidRPr="003B2932" w:rsidRDefault="00627784" w:rsidP="00FA13AB">
      <w:pPr>
        <w:pStyle w:val="Paragraph"/>
        <w:ind w:left="576" w:firstLine="0"/>
      </w:pPr>
      <w:r w:rsidRPr="003B2932">
        <w:rPr>
          <w:u w:val="single"/>
        </w:rPr>
        <w:t>Biomedical Imaging</w:t>
      </w:r>
      <w:r w:rsidRPr="003B2932">
        <w:t xml:space="preserve"> – The </w:t>
      </w:r>
      <w:proofErr w:type="spellStart"/>
      <w:r w:rsidRPr="003B2932">
        <w:t>Biophotonic</w:t>
      </w:r>
      <w:proofErr w:type="spellEnd"/>
      <w:r w:rsidRPr="003B2932">
        <w:t xml:space="preserve"> Experiment Sensor Testbed will enable safe detection and monitoring of breast cancer and cognitive functioning with unprecedented sensitivity.</w:t>
      </w:r>
    </w:p>
    <w:p w14:paraId="34C5D676" w14:textId="77777777" w:rsidR="00627784" w:rsidRPr="003B2932" w:rsidRDefault="00627784" w:rsidP="00FA13AB">
      <w:pPr>
        <w:pStyle w:val="Paragraph"/>
        <w:ind w:left="576" w:firstLine="0"/>
      </w:pPr>
      <w:r w:rsidRPr="003B2932">
        <w:rPr>
          <w:u w:val="single"/>
        </w:rPr>
        <w:t>Defense</w:t>
      </w:r>
      <w:r w:rsidRPr="003B2932">
        <w:t xml:space="preserve"> – Space-based cameras will be equipped with the most sensitive detectors that provide rapid delivery of the most sensitive information.</w:t>
      </w:r>
    </w:p>
    <w:p w14:paraId="24C13121" w14:textId="77777777" w:rsidR="00627784" w:rsidRPr="003B2932" w:rsidRDefault="00627784" w:rsidP="00FA13AB">
      <w:pPr>
        <w:pStyle w:val="Paragraph"/>
        <w:ind w:left="576" w:firstLine="0"/>
      </w:pPr>
      <w:r w:rsidRPr="003B2932">
        <w:rPr>
          <w:u w:val="single"/>
        </w:rPr>
        <w:lastRenderedPageBreak/>
        <w:t>Earth Systems Science</w:t>
      </w:r>
      <w:r w:rsidRPr="003B2932">
        <w:t xml:space="preserve"> – The Center’s detectors will be exploited to address fundamental Earth system science questions, such as sensing of photosynthesis or the creation of atmospheric pollutants, detection of atmospheric or ocean temperature gradients, or the timely viewing of extreme events.</w:t>
      </w:r>
    </w:p>
    <w:p w14:paraId="228684AC" w14:textId="77777777" w:rsidR="00627784" w:rsidRPr="003B2932" w:rsidRDefault="00627784" w:rsidP="00FA13AB">
      <w:pPr>
        <w:pStyle w:val="Paragraph"/>
        <w:ind w:left="576" w:firstLine="0"/>
      </w:pPr>
      <w:r w:rsidRPr="003B2932">
        <w:rPr>
          <w:u w:val="single"/>
        </w:rPr>
        <w:t>Energy</w:t>
      </w:r>
      <w:r w:rsidRPr="003B2932">
        <w:t xml:space="preserve"> – New high photon-efficiency solar cells will be developed to ensure sustainable energy generation for economic competitiveness and national security.</w:t>
      </w:r>
    </w:p>
    <w:p w14:paraId="1D9C917B" w14:textId="77777777" w:rsidR="00627784" w:rsidRPr="003B2932" w:rsidRDefault="00627784" w:rsidP="00FA13AB">
      <w:pPr>
        <w:pStyle w:val="Paragraph"/>
        <w:ind w:left="576" w:firstLine="0"/>
      </w:pPr>
      <w:r w:rsidRPr="003B2932">
        <w:rPr>
          <w:u w:val="single"/>
        </w:rPr>
        <w:t>Homeland Security</w:t>
      </w:r>
      <w:r w:rsidRPr="003B2932">
        <w:t xml:space="preserve"> – Advanced imaging detectors will be able to reveal potential airborne biochemical hazards through high-resolution three-dimensional ranging, spectral discrimination, and motion pattern recognition.</w:t>
      </w:r>
    </w:p>
    <w:p w14:paraId="1A85CABE" w14:textId="77777777" w:rsidR="00627784" w:rsidRPr="003B2932" w:rsidRDefault="00627784" w:rsidP="00FA13AB">
      <w:pPr>
        <w:pStyle w:val="Paragraph"/>
        <w:ind w:left="576" w:firstLine="0"/>
      </w:pPr>
      <w:r w:rsidRPr="003B2932">
        <w:rPr>
          <w:u w:val="single"/>
        </w:rPr>
        <w:t>Quantum Information</w:t>
      </w:r>
      <w:r w:rsidRPr="003B2932">
        <w:t xml:space="preserve"> – High-speed single photon receivers will be deployed to support future technologies in photonics, communication, quantum computing, and quantum cryptography.</w:t>
      </w:r>
    </w:p>
    <w:p w14:paraId="19BF9133" w14:textId="77777777" w:rsidR="00627784" w:rsidRPr="003B2932" w:rsidRDefault="00627784" w:rsidP="00627784">
      <w:pPr>
        <w:pStyle w:val="Heading2"/>
      </w:pPr>
      <w:bookmarkStart w:id="100" w:name="_Toc358803347"/>
      <w:bookmarkStart w:id="101" w:name="_Toc358803557"/>
      <w:bookmarkStart w:id="102" w:name="_Toc359489411"/>
      <w:bookmarkStart w:id="103" w:name="_Toc359491112"/>
      <w:r w:rsidRPr="003B2932">
        <w:t>Governance</w:t>
      </w:r>
      <w:bookmarkEnd w:id="100"/>
      <w:bookmarkEnd w:id="101"/>
      <w:bookmarkEnd w:id="102"/>
      <w:bookmarkEnd w:id="103"/>
    </w:p>
    <w:p w14:paraId="65321184" w14:textId="77777777" w:rsidR="00627784" w:rsidRPr="003B2932" w:rsidRDefault="00627784" w:rsidP="00627784">
      <w:pPr>
        <w:pStyle w:val="Paragraph"/>
      </w:pPr>
      <w:r w:rsidRPr="003B2932">
        <w:t xml:space="preserve">The Center is supervised and operated by its founding Director, Dr. Donald Figer. A committee of experts, from RIT and elsewhere, advise the Director to ensure successful definition and execution of the Center’s vision and goals. The committee meets once per year after the completion of the </w:t>
      </w:r>
      <w:proofErr w:type="spellStart"/>
      <w:r w:rsidRPr="003B2932">
        <w:t>CfD</w:t>
      </w:r>
      <w:proofErr w:type="spellEnd"/>
      <w:r w:rsidRPr="003B2932">
        <w:t xml:space="preserve"> Annual Report. Center members include academic researchers, industry engineers, government scientists, and university/college students. </w:t>
      </w:r>
    </w:p>
    <w:p w14:paraId="4CD6D370" w14:textId="77777777" w:rsidR="00627784" w:rsidRPr="003B2932" w:rsidRDefault="00627784" w:rsidP="00627784">
      <w:pPr>
        <w:pStyle w:val="Heading2"/>
      </w:pPr>
      <w:bookmarkStart w:id="104" w:name="_Toc358803348"/>
      <w:bookmarkStart w:id="105" w:name="_Toc358803558"/>
      <w:bookmarkStart w:id="106" w:name="_Toc359489412"/>
      <w:bookmarkStart w:id="107" w:name="_Toc359491113"/>
      <w:r w:rsidRPr="003B2932">
        <w:t>Funding</w:t>
      </w:r>
      <w:bookmarkEnd w:id="104"/>
      <w:bookmarkEnd w:id="105"/>
      <w:bookmarkEnd w:id="106"/>
      <w:bookmarkEnd w:id="107"/>
    </w:p>
    <w:p w14:paraId="687A4B66" w14:textId="712CA31C" w:rsidR="00DB6879" w:rsidRPr="003B2932" w:rsidRDefault="00DB6879" w:rsidP="00DB6879">
      <w:pPr>
        <w:pStyle w:val="Paragraph"/>
      </w:pPr>
      <w:bookmarkStart w:id="108" w:name="_Toc301532202"/>
      <w:r w:rsidRPr="003B2932">
        <w:t xml:space="preserve">Since its inception in 2006, the Center for Detectors has received </w:t>
      </w:r>
      <w:r w:rsidR="00273ED8">
        <w:t xml:space="preserve">over </w:t>
      </w:r>
      <w:r w:rsidRPr="003B2932">
        <w:t>$1</w:t>
      </w:r>
      <w:r w:rsidR="00273ED8">
        <w:t>6</w:t>
      </w:r>
      <w:r w:rsidRPr="003B2932">
        <w:t xml:space="preserve"> million in research funding. The largest contributions are from </w:t>
      </w:r>
      <w:r w:rsidRPr="003B2932">
        <w:rPr>
          <w:rFonts w:cstheme="minorHAnsi"/>
        </w:rPr>
        <w:t>the Moore Foundation and NASA. The Moore Foundation granted $</w:t>
      </w:r>
      <w:r w:rsidR="00C84DDD">
        <w:rPr>
          <w:rFonts w:cstheme="minorHAnsi"/>
        </w:rPr>
        <w:t>3</w:t>
      </w:r>
      <w:r w:rsidRPr="003B2932">
        <w:rPr>
          <w:rFonts w:cstheme="minorHAnsi"/>
        </w:rPr>
        <w:t>.</w:t>
      </w:r>
      <w:r w:rsidR="00C84DDD">
        <w:rPr>
          <w:rFonts w:cstheme="minorHAnsi"/>
        </w:rPr>
        <w:t>0</w:t>
      </w:r>
      <w:r w:rsidRPr="003B2932">
        <w:rPr>
          <w:rFonts w:cstheme="minorHAnsi"/>
        </w:rPr>
        <w:t xml:space="preserve"> million to support the development of a zero noise detector, while NASA awarded over $6 million in research grants. In 2012, NSF also became a major sponsor with a research grant of $1.2 million for the development and testing of </w:t>
      </w:r>
      <w:r w:rsidRPr="003B2932">
        <w:rPr>
          <w:rFonts w:cstheme="minorHAnsi"/>
          <w:color w:val="000000"/>
          <w:shd w:val="clear" w:color="auto" w:fill="FFFFFF"/>
        </w:rPr>
        <w:t>infrared detectors grown on silicon wafers</w:t>
      </w:r>
      <w:r w:rsidRPr="003B2932">
        <w:rPr>
          <w:rFonts w:cstheme="minorHAnsi"/>
        </w:rPr>
        <w:t xml:space="preserve">. </w:t>
      </w:r>
      <w:r w:rsidR="00603CDE">
        <w:t>This year</w:t>
      </w:r>
      <w:r w:rsidR="00C84DDD">
        <w:t xml:space="preserve">, the </w:t>
      </w:r>
      <w:proofErr w:type="spellStart"/>
      <w:r w:rsidR="00C84DDD">
        <w:t>CfD</w:t>
      </w:r>
      <w:proofErr w:type="spellEnd"/>
      <w:r w:rsidR="00C84DDD">
        <w:t xml:space="preserve"> received $2M from NSF</w:t>
      </w:r>
      <w:r w:rsidR="00603CDE">
        <w:t xml:space="preserve"> </w:t>
      </w:r>
      <w:r w:rsidR="00603CDE" w:rsidRPr="00603CDE">
        <w:t>for the further development and testing of infrared detectors grown on silicon wafers.</w:t>
      </w:r>
    </w:p>
    <w:p w14:paraId="36AB6E7C" w14:textId="77777777" w:rsidR="00627784" w:rsidRPr="003B2932" w:rsidRDefault="00627784" w:rsidP="0094256E">
      <w:pPr>
        <w:pStyle w:val="Heading1"/>
        <w:pageBreakBefore/>
        <w:shd w:val="clear" w:color="auto" w:fill="17365D" w:themeFill="text2" w:themeFillShade="BF"/>
      </w:pPr>
      <w:bookmarkStart w:id="109" w:name="_Toc457584072"/>
      <w:r w:rsidRPr="003B2932">
        <w:lastRenderedPageBreak/>
        <w:t>Capabilities, Equipment, and Facilities</w:t>
      </w:r>
      <w:bookmarkEnd w:id="108"/>
      <w:bookmarkEnd w:id="109"/>
    </w:p>
    <w:p w14:paraId="69BA4A22" w14:textId="32E076E3" w:rsidR="000223EC" w:rsidRPr="003B2932" w:rsidRDefault="000223EC" w:rsidP="000223EC">
      <w:pPr>
        <w:pStyle w:val="Paragraph"/>
      </w:pPr>
      <w:r w:rsidRPr="003B2932">
        <w:t xml:space="preserve">The Center for Detectors is located in the Engineering building (Building 17) at the Rochester Institute of Technology. It has 5,000 square feet of space for offices and labs, including offices for 17 people, and four research laboratories: the Rochester Imaging Detector Laboratory (see </w:t>
      </w:r>
      <w:r w:rsidRPr="003B2932">
        <w:fldChar w:fldCharType="begin"/>
      </w:r>
      <w:r w:rsidRPr="003B2932">
        <w:instrText xml:space="preserve"> REF _Ref298946908 \h  \* MERGEFORMAT </w:instrText>
      </w:r>
      <w:r w:rsidRPr="003B2932">
        <w:fldChar w:fldCharType="separate"/>
      </w:r>
      <w:r w:rsidR="0055301C" w:rsidRPr="003B2932">
        <w:t xml:space="preserve">Figure </w:t>
      </w:r>
      <w:r w:rsidR="0055301C">
        <w:rPr>
          <w:noProof/>
        </w:rPr>
        <w:t>28</w:t>
      </w:r>
      <w:r w:rsidRPr="003B2932">
        <w:fldChar w:fldCharType="end"/>
      </w:r>
      <w:r w:rsidRPr="003B2932">
        <w:t xml:space="preserve">), </w:t>
      </w:r>
      <w:r w:rsidR="00052965">
        <w:t xml:space="preserve">the </w:t>
      </w:r>
      <w:r w:rsidR="006C5ABE">
        <w:t xml:space="preserve">laboratory for suborbital rocket missions, </w:t>
      </w:r>
      <w:r w:rsidRPr="003B2932">
        <w:t>the Imaging LIDAR laboratory, and the</w:t>
      </w:r>
      <w:r w:rsidR="00D52DAC">
        <w:t xml:space="preserve"> Wafer Probe Station laboratory</w:t>
      </w:r>
      <w:r w:rsidRPr="003B2932">
        <w:t>.</w:t>
      </w:r>
    </w:p>
    <w:tbl>
      <w:tblPr>
        <w:tblStyle w:val="AnnualReport"/>
        <w:tblW w:w="4609" w:type="pct"/>
        <w:tblLayout w:type="fixed"/>
        <w:tblLook w:val="04A0" w:firstRow="1" w:lastRow="0" w:firstColumn="1" w:lastColumn="0" w:noHBand="0" w:noVBand="1"/>
      </w:tblPr>
      <w:tblGrid>
        <w:gridCol w:w="9158"/>
      </w:tblGrid>
      <w:tr w:rsidR="000223EC" w:rsidRPr="003B2932" w14:paraId="61D4AF23" w14:textId="77777777" w:rsidTr="006C52A0">
        <w:trPr>
          <w:trHeight w:hRule="exact" w:val="144"/>
        </w:trPr>
        <w:tc>
          <w:tcPr>
            <w:tcW w:w="8827" w:type="dxa"/>
          </w:tcPr>
          <w:p w14:paraId="2ABAF84F" w14:textId="77777777" w:rsidR="000223EC" w:rsidRPr="003B2932" w:rsidRDefault="000223EC" w:rsidP="00EB21FC"/>
        </w:tc>
      </w:tr>
      <w:tr w:rsidR="000223EC" w:rsidRPr="003B2932" w14:paraId="07ABAA4B" w14:textId="77777777" w:rsidTr="006C52A0">
        <w:tc>
          <w:tcPr>
            <w:tcW w:w="8827" w:type="dxa"/>
          </w:tcPr>
          <w:p w14:paraId="374FB3A6" w14:textId="77777777" w:rsidR="000223EC" w:rsidRPr="003B2932" w:rsidRDefault="000223EC" w:rsidP="00EB21FC">
            <w:pPr>
              <w:jc w:val="center"/>
            </w:pPr>
            <w:r w:rsidRPr="003B2932">
              <w:rPr>
                <w:noProof/>
              </w:rPr>
              <w:drawing>
                <wp:inline distT="0" distB="0" distL="0" distR="0" wp14:anchorId="199B2015" wp14:editId="715C009F">
                  <wp:extent cx="3429000" cy="228600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wk\RIDL\internal\admin\oversight\annual reports\lab pic.JPG"/>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0" y="0"/>
                            <a:ext cx="3429000"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223EC" w:rsidRPr="003B2932" w14:paraId="1AFE5B46" w14:textId="77777777" w:rsidTr="006C52A0">
        <w:trPr>
          <w:trHeight w:val="288"/>
        </w:trPr>
        <w:tc>
          <w:tcPr>
            <w:tcW w:w="8827" w:type="dxa"/>
          </w:tcPr>
          <w:p w14:paraId="5FB0C18E" w14:textId="079D6BD9" w:rsidR="000223EC" w:rsidRPr="003B2932" w:rsidRDefault="000223EC" w:rsidP="00FD40BE">
            <w:pPr>
              <w:pStyle w:val="Figurecaption0"/>
            </w:pPr>
            <w:bookmarkStart w:id="110" w:name="_Ref298946908"/>
            <w:r w:rsidRPr="003B2932">
              <w:t xml:space="preserve">Figure </w:t>
            </w:r>
            <w:fldSimple w:instr=" SEQ Figure \* ARABIC ">
              <w:r w:rsidR="0055301C">
                <w:rPr>
                  <w:noProof/>
                </w:rPr>
                <w:t>28</w:t>
              </w:r>
            </w:fldSimple>
            <w:bookmarkEnd w:id="110"/>
            <w:r w:rsidRPr="003B2932">
              <w:t xml:space="preserve">. Above is </w:t>
            </w:r>
            <w:r w:rsidR="00FD40BE" w:rsidRPr="003B2932">
              <w:t xml:space="preserve">the main </w:t>
            </w:r>
            <w:proofErr w:type="spellStart"/>
            <w:r w:rsidR="00FD40BE" w:rsidRPr="003B2932">
              <w:t>CfD</w:t>
            </w:r>
            <w:proofErr w:type="spellEnd"/>
            <w:r w:rsidR="00FD40BE" w:rsidRPr="003B2932">
              <w:t xml:space="preserve"> </w:t>
            </w:r>
            <w:r w:rsidRPr="003B2932">
              <w:t>lab</w:t>
            </w:r>
            <w:r w:rsidR="00FD40BE" w:rsidRPr="003B2932">
              <w:t xml:space="preserve">, </w:t>
            </w:r>
            <w:r w:rsidRPr="003B2932">
              <w:t>the Rochester Imaging Detector Laboratory.</w:t>
            </w:r>
          </w:p>
        </w:tc>
      </w:tr>
      <w:tr w:rsidR="000223EC" w:rsidRPr="003B2932" w14:paraId="47C2495C" w14:textId="77777777" w:rsidTr="006C52A0">
        <w:trPr>
          <w:trHeight w:hRule="exact" w:val="144"/>
        </w:trPr>
        <w:tc>
          <w:tcPr>
            <w:tcW w:w="8827" w:type="dxa"/>
          </w:tcPr>
          <w:p w14:paraId="2B005B7B" w14:textId="77777777" w:rsidR="000223EC" w:rsidRPr="003B2932" w:rsidRDefault="000223EC" w:rsidP="00EB21FC">
            <w:pPr>
              <w:keepNext/>
              <w:jc w:val="center"/>
            </w:pPr>
          </w:p>
        </w:tc>
      </w:tr>
    </w:tbl>
    <w:p w14:paraId="038539CC" w14:textId="683DA67F" w:rsidR="000223EC" w:rsidRPr="003B2932" w:rsidRDefault="000223EC" w:rsidP="000223EC">
      <w:pPr>
        <w:pStyle w:val="Paragraph"/>
      </w:pPr>
      <w:r w:rsidRPr="003B2932">
        <w:t xml:space="preserve">These facilities include a permanent clean room, ESD stations, vacuum pumping systems, optical benches, flow tables, light sources, UV-IR </w:t>
      </w:r>
      <w:proofErr w:type="spellStart"/>
      <w:r w:rsidRPr="003B2932">
        <w:t>monochromators</w:t>
      </w:r>
      <w:proofErr w:type="spellEnd"/>
      <w:r w:rsidRPr="003B2932">
        <w:t xml:space="preserve">, thermal control systems, cryogenic motion control systems, power supplies, general lab electronics, and data reduction </w:t>
      </w:r>
      <w:r w:rsidR="007815DE">
        <w:t>computers</w:t>
      </w:r>
      <w:r w:rsidR="00D52DAC">
        <w:t xml:space="preserve"> and more</w:t>
      </w:r>
      <w:r w:rsidRPr="003B2932">
        <w:t xml:space="preserve">. The equipment is capable of analyzing both analog and digital signals. Separate rooms in the </w:t>
      </w:r>
      <w:proofErr w:type="spellStart"/>
      <w:r w:rsidRPr="003B2932">
        <w:t>CfD</w:t>
      </w:r>
      <w:proofErr w:type="spellEnd"/>
      <w:r w:rsidRPr="003B2932">
        <w:t xml:space="preserve"> are devoted to electrical rework and laser experiments. In addition to these dedicated facilities, the </w:t>
      </w:r>
      <w:proofErr w:type="spellStart"/>
      <w:r w:rsidRPr="003B2932">
        <w:t>CfD</w:t>
      </w:r>
      <w:proofErr w:type="spellEnd"/>
      <w:r w:rsidRPr="003B2932">
        <w:t xml:space="preserve"> has access to facilities within the Semiconductor and Microsystems Fabrication Laboratory (SMFL) and other areas across the RIT campus.</w:t>
      </w:r>
    </w:p>
    <w:p w14:paraId="227810D0" w14:textId="657D29B1" w:rsidR="00CA5FBF" w:rsidRDefault="000223EC" w:rsidP="000223EC">
      <w:pPr>
        <w:pStyle w:val="Paragraph"/>
      </w:pPr>
      <w:r w:rsidRPr="003B2932">
        <w:t>The RIDL detector testing systems (</w:t>
      </w:r>
      <w:r w:rsidRPr="003B2932">
        <w:fldChar w:fldCharType="begin"/>
      </w:r>
      <w:r w:rsidRPr="003B2932">
        <w:instrText xml:space="preserve"> REF _Ref177010214 \h  \* MERGEFORMAT </w:instrText>
      </w:r>
      <w:r w:rsidRPr="003B2932">
        <w:fldChar w:fldCharType="separate"/>
      </w:r>
      <w:r w:rsidR="0055301C" w:rsidRPr="003B2932">
        <w:t xml:space="preserve">Figure </w:t>
      </w:r>
      <w:r w:rsidR="0055301C">
        <w:t>30</w:t>
      </w:r>
      <w:r w:rsidRPr="003B2932">
        <w:fldChar w:fldCharType="end"/>
      </w:r>
      <w:r w:rsidRPr="003B2932">
        <w:t xml:space="preserve">) use </w:t>
      </w:r>
      <w:r w:rsidR="00885381">
        <w:t>four</w:t>
      </w:r>
      <w:r w:rsidRPr="003B2932">
        <w:t xml:space="preserve"> cylindrical vacuum cryogenic </w:t>
      </w:r>
      <w:proofErr w:type="spellStart"/>
      <w:proofErr w:type="gramStart"/>
      <w:r w:rsidRPr="003B2932">
        <w:t>dewars</w:t>
      </w:r>
      <w:proofErr w:type="spellEnd"/>
      <w:proofErr w:type="gramEnd"/>
      <w:r w:rsidRPr="003B2932">
        <w:t xml:space="preserve">. Each individual system uses a </w:t>
      </w:r>
      <w:proofErr w:type="spellStart"/>
      <w:r w:rsidRPr="003B2932">
        <w:t>cryo</w:t>
      </w:r>
      <w:proofErr w:type="spellEnd"/>
      <w:r w:rsidRPr="003B2932">
        <w:t xml:space="preserve">-cooler that has two cooling stages: one at ~60 K (10 W) and another at ~10 K (7 W). The cold temperatures yield lower detector dark current and read noise. The systems use Lakeshore Model 340 temperature controllers to sense temperatures at 10 locations within the </w:t>
      </w:r>
      <w:proofErr w:type="spellStart"/>
      <w:proofErr w:type="gramStart"/>
      <w:r w:rsidRPr="003B2932">
        <w:t>dewars</w:t>
      </w:r>
      <w:proofErr w:type="spellEnd"/>
      <w:proofErr w:type="gramEnd"/>
      <w:r w:rsidRPr="003B2932">
        <w:t xml:space="preserve"> and control a heater in the detector thermal path. This thermal control system stabilizes the detector thermal block to 400 </w:t>
      </w:r>
      <w:r w:rsidRPr="003B2932">
        <w:rPr>
          <w:rFonts w:ascii="Symbol" w:hAnsi="Symbol"/>
        </w:rPr>
        <w:t></w:t>
      </w:r>
      <w:r w:rsidRPr="003B2932">
        <w:t>K RMS over timescales greater than 24 hours. The detector readout systems include an Astronomical Research Camera controller having 32 digitizing channels with 1 MHz readout speed and 16-bit readout capability, two Teledyne SIDECAR ASICs having 36 channels and readout speeds up to 5 MHz at 12-bits and 500 kHz at 16-bits, custom FPGA systems based on Altera and Xilinx parts</w:t>
      </w:r>
      <w:r w:rsidR="0084530D">
        <w:t xml:space="preserve">, </w:t>
      </w:r>
      <w:r w:rsidR="0084530D" w:rsidRPr="0084530D">
        <w:t xml:space="preserve">and a </w:t>
      </w:r>
      <w:proofErr w:type="spellStart"/>
      <w:r w:rsidR="0084530D" w:rsidRPr="0084530D">
        <w:t>JMClarke</w:t>
      </w:r>
      <w:proofErr w:type="spellEnd"/>
      <w:r w:rsidR="0084530D" w:rsidRPr="0084530D">
        <w:t xml:space="preserve"> Engineering controller with 16 readout channels and 16-bit readout designed specifically for Raytheon Vision System detectors</w:t>
      </w:r>
      <w:r w:rsidRPr="003B2932">
        <w:t xml:space="preserve">. </w:t>
      </w:r>
      <w:r w:rsidR="0034310A">
        <w:t xml:space="preserve">The electronics packages are shown in </w:t>
      </w:r>
      <w:r w:rsidR="0034310A" w:rsidRPr="00C90B9A">
        <w:fldChar w:fldCharType="begin"/>
      </w:r>
      <w:r w:rsidR="0034310A" w:rsidRPr="00C90B9A">
        <w:instrText xml:space="preserve"> REF _Ref427661584 \h </w:instrText>
      </w:r>
      <w:r w:rsidR="00C90B9A">
        <w:instrText xml:space="preserve"> \* MERGEFORMAT </w:instrText>
      </w:r>
      <w:r w:rsidR="0034310A" w:rsidRPr="00C90B9A">
        <w:fldChar w:fldCharType="separate"/>
      </w:r>
      <w:r w:rsidR="0055301C" w:rsidRPr="0034310A">
        <w:t xml:space="preserve">Figure </w:t>
      </w:r>
      <w:r w:rsidR="0055301C">
        <w:t>29</w:t>
      </w:r>
      <w:r w:rsidR="0034310A" w:rsidRPr="00C90B9A">
        <w:fldChar w:fldCharType="end"/>
      </w:r>
      <w:r w:rsidR="0034310A">
        <w:t>.</w:t>
      </w:r>
    </w:p>
    <w:tbl>
      <w:tblPr>
        <w:tblW w:w="5051" w:type="pct"/>
        <w:jc w:val="center"/>
        <w:tblLook w:val="00A0" w:firstRow="1" w:lastRow="0" w:firstColumn="1" w:lastColumn="0" w:noHBand="0" w:noVBand="0"/>
      </w:tblPr>
      <w:tblGrid>
        <w:gridCol w:w="2765"/>
        <w:gridCol w:w="3964"/>
        <w:gridCol w:w="3307"/>
      </w:tblGrid>
      <w:tr w:rsidR="00CA5FBF" w:rsidRPr="003B2932" w14:paraId="306ACC52" w14:textId="77777777" w:rsidTr="00CA5FBF">
        <w:trPr>
          <w:trHeight w:hRule="exact" w:val="144"/>
          <w:jc w:val="center"/>
        </w:trPr>
        <w:tc>
          <w:tcPr>
            <w:tcW w:w="10036" w:type="dxa"/>
            <w:gridSpan w:val="3"/>
          </w:tcPr>
          <w:p w14:paraId="447AA723" w14:textId="77777777" w:rsidR="00CA5FBF" w:rsidRPr="003B2932" w:rsidRDefault="00CA5FBF" w:rsidP="00CA5FBF"/>
        </w:tc>
      </w:tr>
      <w:tr w:rsidR="00CA5FBF" w:rsidRPr="003B2932" w14:paraId="2C6E85CD" w14:textId="77777777" w:rsidTr="00CA5FBF">
        <w:trPr>
          <w:trHeight w:val="1530"/>
          <w:jc w:val="center"/>
        </w:trPr>
        <w:tc>
          <w:tcPr>
            <w:tcW w:w="2765" w:type="dxa"/>
            <w:vAlign w:val="center"/>
          </w:tcPr>
          <w:p w14:paraId="0C2D4121" w14:textId="778D073C" w:rsidR="00CA5FBF" w:rsidRPr="003B2932" w:rsidRDefault="00CA5FBF" w:rsidP="006C5ABE">
            <w:pPr>
              <w:jc w:val="center"/>
              <w:rPr>
                <w:szCs w:val="24"/>
              </w:rPr>
            </w:pPr>
            <w:r>
              <w:rPr>
                <w:noProof/>
                <w:szCs w:val="24"/>
              </w:rPr>
              <w:lastRenderedPageBreak/>
              <w:drawing>
                <wp:inline distT="0" distB="0" distL="0" distR="0" wp14:anchorId="785B8327" wp14:editId="14FCBF1E">
                  <wp:extent cx="1581912" cy="15544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2.JPG"/>
                          <pic:cNvPicPr/>
                        </pic:nvPicPr>
                        <pic:blipFill rotWithShape="1">
                          <a:blip r:embed="rId159">
                            <a:extLst>
                              <a:ext uri="{BEBA8EAE-BF5A-486C-A8C5-ECC9F3942E4B}">
                                <a14:imgProps xmlns:a14="http://schemas.microsoft.com/office/drawing/2010/main">
                                  <a14:imgLayer r:embed="rId160">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581912"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3964" w:type="dxa"/>
            <w:vAlign w:val="center"/>
          </w:tcPr>
          <w:p w14:paraId="3F285293" w14:textId="745D07F1" w:rsidR="00CA5FBF" w:rsidRPr="003B2932" w:rsidRDefault="00CA5FBF" w:rsidP="006C5ABE">
            <w:pPr>
              <w:jc w:val="center"/>
            </w:pPr>
            <w:r>
              <w:rPr>
                <w:noProof/>
              </w:rPr>
              <w:drawing>
                <wp:inline distT="0" distB="0" distL="0" distR="0" wp14:anchorId="30068E3B" wp14:editId="43F14D92">
                  <wp:extent cx="2148840" cy="1554480"/>
                  <wp:effectExtent l="0" t="0" r="381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1.JPG"/>
                          <pic:cNvPicPr/>
                        </pic:nvPicPr>
                        <pic:blipFill rotWithShape="1">
                          <a:blip r:embed="rId161">
                            <a:extLst>
                              <a:ext uri="{28A0092B-C50C-407E-A947-70E740481C1C}">
                                <a14:useLocalDpi xmlns:a14="http://schemas.microsoft.com/office/drawing/2010/main" val="0"/>
                              </a:ext>
                            </a:extLst>
                          </a:blip>
                          <a:srcRect/>
                          <a:stretch/>
                        </pic:blipFill>
                        <pic:spPr bwMode="auto">
                          <a:xfrm>
                            <a:off x="0" y="0"/>
                            <a:ext cx="2148840"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3307" w:type="dxa"/>
            <w:vAlign w:val="center"/>
          </w:tcPr>
          <w:p w14:paraId="08F4A51A" w14:textId="5397102F" w:rsidR="00CA5FBF" w:rsidRPr="003B2932" w:rsidRDefault="00CA5FBF" w:rsidP="006C5ABE">
            <w:pPr>
              <w:jc w:val="center"/>
            </w:pPr>
            <w:r>
              <w:rPr>
                <w:noProof/>
              </w:rPr>
              <w:drawing>
                <wp:inline distT="0" distB="0" distL="0" distR="0" wp14:anchorId="6554C89E" wp14:editId="1093E675">
                  <wp:extent cx="1920240" cy="1554480"/>
                  <wp:effectExtent l="0" t="0" r="381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72.jpg"/>
                          <pic:cNvPicPr/>
                        </pic:nvPicPr>
                        <pic:blipFill rotWithShape="1">
                          <a:blip r:embed="rId162">
                            <a:extLst>
                              <a:ext uri="{28A0092B-C50C-407E-A947-70E740481C1C}">
                                <a14:useLocalDpi xmlns:a14="http://schemas.microsoft.com/office/drawing/2010/main" val="0"/>
                              </a:ext>
                            </a:extLst>
                          </a:blip>
                          <a:srcRect/>
                          <a:stretch/>
                        </pic:blipFill>
                        <pic:spPr bwMode="auto">
                          <a:xfrm>
                            <a:off x="0" y="0"/>
                            <a:ext cx="1920240" cy="1554480"/>
                          </a:xfrm>
                          <a:prstGeom prst="rect">
                            <a:avLst/>
                          </a:prstGeom>
                          <a:ln>
                            <a:noFill/>
                          </a:ln>
                          <a:extLst>
                            <a:ext uri="{53640926-AAD7-44D8-BBD7-CCE9431645EC}">
                              <a14:shadowObscured xmlns:a14="http://schemas.microsoft.com/office/drawing/2010/main"/>
                            </a:ext>
                          </a:extLst>
                        </pic:spPr>
                      </pic:pic>
                    </a:graphicData>
                  </a:graphic>
                </wp:inline>
              </w:drawing>
            </w:r>
          </w:p>
        </w:tc>
      </w:tr>
      <w:tr w:rsidR="00CA5FBF" w:rsidRPr="003B2932" w14:paraId="26655330" w14:textId="77777777" w:rsidTr="00CA5FBF">
        <w:trPr>
          <w:trHeight w:val="288"/>
          <w:jc w:val="center"/>
        </w:trPr>
        <w:tc>
          <w:tcPr>
            <w:tcW w:w="10036" w:type="dxa"/>
            <w:gridSpan w:val="3"/>
          </w:tcPr>
          <w:p w14:paraId="270FDB85" w14:textId="54D33A9D" w:rsidR="00CA5FBF" w:rsidRPr="0034310A" w:rsidRDefault="0034310A" w:rsidP="00C90B9A">
            <w:pPr>
              <w:pStyle w:val="Figurecaption0"/>
            </w:pPr>
            <w:bookmarkStart w:id="111" w:name="_Ref427661584"/>
            <w:r w:rsidRPr="0034310A">
              <w:t xml:space="preserve">Figure </w:t>
            </w:r>
            <w:fldSimple w:instr=" SEQ Figure \* ARABIC ">
              <w:r w:rsidR="0055301C">
                <w:rPr>
                  <w:noProof/>
                </w:rPr>
                <w:t>29</w:t>
              </w:r>
            </w:fldSimple>
            <w:bookmarkEnd w:id="111"/>
            <w:r w:rsidRPr="0034310A">
              <w:t>. The three electronics packages used to test detector</w:t>
            </w:r>
            <w:r w:rsidR="00C90B9A">
              <w:t xml:space="preserve">s </w:t>
            </w:r>
            <w:r w:rsidR="00EB03A3">
              <w:t>are shown here</w:t>
            </w:r>
            <w:r w:rsidRPr="0034310A">
              <w:t>.</w:t>
            </w:r>
            <w:r w:rsidRPr="0034310A">
              <w:rPr>
                <w:noProof/>
              </w:rPr>
              <w:t xml:space="preserve"> </w:t>
            </w:r>
            <w:r>
              <w:rPr>
                <w:noProof/>
              </w:rPr>
              <w:t>Electronics from l</w:t>
            </w:r>
            <w:r w:rsidRPr="0034310A">
              <w:rPr>
                <w:noProof/>
              </w:rPr>
              <w:t>eft to right: Astronomical Research Camera Controller; JMClarke Engineering, Teledyne SIDECAR ASIC.</w:t>
            </w:r>
          </w:p>
        </w:tc>
      </w:tr>
      <w:tr w:rsidR="00CA5FBF" w:rsidRPr="003B2932" w14:paraId="47029713" w14:textId="77777777" w:rsidTr="00CA5FBF">
        <w:trPr>
          <w:trHeight w:hRule="exact" w:val="144"/>
          <w:jc w:val="center"/>
        </w:trPr>
        <w:tc>
          <w:tcPr>
            <w:tcW w:w="10036" w:type="dxa"/>
            <w:gridSpan w:val="3"/>
          </w:tcPr>
          <w:p w14:paraId="1835120F" w14:textId="77777777" w:rsidR="00CA5FBF" w:rsidRPr="003B2932" w:rsidRDefault="00CA5FBF" w:rsidP="0034310A">
            <w:pPr>
              <w:keepNext/>
              <w:spacing w:after="0"/>
              <w:rPr>
                <w:sz w:val="8"/>
                <w:szCs w:val="8"/>
              </w:rPr>
            </w:pPr>
          </w:p>
        </w:tc>
      </w:tr>
    </w:tbl>
    <w:p w14:paraId="290705C0" w14:textId="74263CEE" w:rsidR="000223EC" w:rsidRPr="003B2932" w:rsidRDefault="000223EC" w:rsidP="000223EC">
      <w:pPr>
        <w:pStyle w:val="Paragraph"/>
      </w:pPr>
      <w:r w:rsidRPr="003B2932">
        <w:t xml:space="preserve">The controllers drive signals through cable harnesses that interface with Detector Customization Circuits (DCCs), which are designed in-house and consist of multi-layer cryogenic flex boards. The DCCs terminate in a single connecter, which then mates to the detector connector. Three-axis motorized stages provide automated lateral and piston target adjustment. Two of the </w:t>
      </w:r>
      <w:proofErr w:type="spellStart"/>
      <w:proofErr w:type="gramStart"/>
      <w:r w:rsidRPr="003B2932">
        <w:t>dewars</w:t>
      </w:r>
      <w:proofErr w:type="spellEnd"/>
      <w:proofErr w:type="gramEnd"/>
      <w:r w:rsidRPr="003B2932">
        <w:t xml:space="preserve"> have a side-looking port that is useful for exposing detectors to high energy radiation beams. The lab also has </w:t>
      </w:r>
      <w:r w:rsidR="00856B36">
        <w:t>two</w:t>
      </w:r>
      <w:r w:rsidRPr="003B2932">
        <w:t xml:space="preserve"> large integrating sphere</w:t>
      </w:r>
      <w:r w:rsidR="00856B36">
        <w:t>s</w:t>
      </w:r>
      <w:r w:rsidRPr="003B2932">
        <w:t xml:space="preserve"> that provide uniform and calibrated illumination from the ultraviolet to through the infrared, and </w:t>
      </w:r>
      <w:r w:rsidR="00856B36">
        <w:t>they</w:t>
      </w:r>
      <w:r w:rsidRPr="003B2932">
        <w:t xml:space="preserve"> can be mounted to the </w:t>
      </w:r>
      <w:proofErr w:type="spellStart"/>
      <w:proofErr w:type="gramStart"/>
      <w:r w:rsidRPr="003B2932">
        <w:t>dewars</w:t>
      </w:r>
      <w:proofErr w:type="spellEnd"/>
      <w:proofErr w:type="gramEnd"/>
      <w:r w:rsidRPr="003B2932">
        <w:t xml:space="preserve">. The </w:t>
      </w:r>
      <w:proofErr w:type="spellStart"/>
      <w:proofErr w:type="gramStart"/>
      <w:r w:rsidRPr="003B2932">
        <w:t>dewars</w:t>
      </w:r>
      <w:proofErr w:type="spellEnd"/>
      <w:proofErr w:type="gramEnd"/>
      <w:r w:rsidRPr="003B2932">
        <w:t xml:space="preserve"> are stationed on large optical tables tha</w:t>
      </w:r>
      <w:r w:rsidR="008104E5">
        <w:t>t have vibration-isolation legs (</w:t>
      </w:r>
      <w:r w:rsidR="008104E5">
        <w:fldChar w:fldCharType="begin"/>
      </w:r>
      <w:r w:rsidR="008104E5">
        <w:instrText xml:space="preserve"> REF _Ref177010214 \h </w:instrText>
      </w:r>
      <w:r w:rsidR="008104E5">
        <w:fldChar w:fldCharType="separate"/>
      </w:r>
      <w:r w:rsidR="008104E5" w:rsidRPr="003B2932">
        <w:t xml:space="preserve">Figure </w:t>
      </w:r>
      <w:r w:rsidR="008104E5">
        <w:rPr>
          <w:noProof/>
        </w:rPr>
        <w:t>30</w:t>
      </w:r>
      <w:r w:rsidR="008104E5">
        <w:fldChar w:fldCharType="end"/>
      </w:r>
      <w:r w:rsidR="008104E5">
        <w:t>).</w:t>
      </w:r>
    </w:p>
    <w:tbl>
      <w:tblPr>
        <w:tblW w:w="4579" w:type="pct"/>
        <w:jc w:val="center"/>
        <w:tblLook w:val="00A0" w:firstRow="1" w:lastRow="0" w:firstColumn="1" w:lastColumn="0" w:noHBand="0" w:noVBand="0"/>
      </w:tblPr>
      <w:tblGrid>
        <w:gridCol w:w="3659"/>
        <w:gridCol w:w="3687"/>
        <w:gridCol w:w="2589"/>
      </w:tblGrid>
      <w:tr w:rsidR="000223EC" w:rsidRPr="003B2932" w14:paraId="4635AC5B" w14:textId="77777777" w:rsidTr="006C52A0">
        <w:trPr>
          <w:trHeight w:hRule="exact" w:val="144"/>
          <w:jc w:val="center"/>
        </w:trPr>
        <w:tc>
          <w:tcPr>
            <w:tcW w:w="8770" w:type="dxa"/>
            <w:gridSpan w:val="3"/>
          </w:tcPr>
          <w:p w14:paraId="0D746AE6" w14:textId="77777777" w:rsidR="000223EC" w:rsidRPr="003B2932" w:rsidRDefault="000223EC" w:rsidP="00EB21FC"/>
        </w:tc>
      </w:tr>
      <w:tr w:rsidR="000223EC" w:rsidRPr="003B2932" w14:paraId="341D37FC" w14:textId="77777777" w:rsidTr="006C52A0">
        <w:trPr>
          <w:trHeight w:val="1530"/>
          <w:jc w:val="center"/>
        </w:trPr>
        <w:tc>
          <w:tcPr>
            <w:tcW w:w="3256" w:type="dxa"/>
            <w:vAlign w:val="center"/>
          </w:tcPr>
          <w:p w14:paraId="1421FEBF" w14:textId="77777777" w:rsidR="000223EC" w:rsidRPr="003B2932" w:rsidRDefault="000223EC" w:rsidP="00EB21FC">
            <w:pPr>
              <w:rPr>
                <w:szCs w:val="24"/>
              </w:rPr>
            </w:pPr>
            <w:r w:rsidRPr="003B2932">
              <w:rPr>
                <w:noProof/>
              </w:rPr>
              <w:drawing>
                <wp:inline distT="0" distB="0" distL="0" distR="0" wp14:anchorId="1826729C" wp14:editId="6F4F9307">
                  <wp:extent cx="2438399" cy="1828800"/>
                  <wp:effectExtent l="0" t="0" r="635" b="0"/>
                  <wp:docPr id="244" name="Picture 244" descr="http://ridl.cis.rit.edu/images/dewar_fu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idl.cis.rit.edu/images/dewar_full.JPG"/>
                          <pic:cNvPicPr>
                            <a:picLocks noChangeAspect="1" noChangeArrowheads="1"/>
                          </pic:cNvPicPr>
                        </pic:nvPicPr>
                        <pic:blipFill>
                          <a:blip r:embed="rId163" r:link="rId164" cstate="print">
                            <a:lum bright="5000" contrast="10000"/>
                            <a:extLst>
                              <a:ext uri="{28A0092B-C50C-407E-A947-70E740481C1C}">
                                <a14:useLocalDpi xmlns:a14="http://schemas.microsoft.com/office/drawing/2010/main" val="0"/>
                              </a:ext>
                            </a:extLst>
                          </a:blip>
                          <a:srcRect/>
                          <a:stretch>
                            <a:fillRect/>
                          </a:stretch>
                        </pic:blipFill>
                        <pic:spPr bwMode="auto">
                          <a:xfrm>
                            <a:off x="0" y="0"/>
                            <a:ext cx="2438399" cy="1828800"/>
                          </a:xfrm>
                          <a:prstGeom prst="rect">
                            <a:avLst/>
                          </a:prstGeom>
                          <a:noFill/>
                          <a:ln>
                            <a:noFill/>
                          </a:ln>
                        </pic:spPr>
                      </pic:pic>
                    </a:graphicData>
                  </a:graphic>
                </wp:inline>
              </w:drawing>
            </w:r>
          </w:p>
        </w:tc>
        <w:tc>
          <w:tcPr>
            <w:tcW w:w="3200" w:type="dxa"/>
            <w:vAlign w:val="center"/>
          </w:tcPr>
          <w:p w14:paraId="77369723" w14:textId="77777777" w:rsidR="000223EC" w:rsidRPr="003B2932" w:rsidRDefault="000223EC" w:rsidP="00EB21FC">
            <w:r w:rsidRPr="003B2932">
              <w:rPr>
                <w:noProof/>
              </w:rPr>
              <w:drawing>
                <wp:inline distT="0" distB="0" distL="0" distR="0" wp14:anchorId="3773F581" wp14:editId="5C827371">
                  <wp:extent cx="2448513" cy="1828800"/>
                  <wp:effectExtent l="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war 2.jpg"/>
                          <pic:cNvPicPr/>
                        </pic:nvPicPr>
                        <pic:blipFill>
                          <a:blip r:embed="rId165" cstate="print">
                            <a:lum bright="8000" contrast="30000"/>
                            <a:extLst>
                              <a:ext uri="{28A0092B-C50C-407E-A947-70E740481C1C}">
                                <a14:useLocalDpi xmlns:a14="http://schemas.microsoft.com/office/drawing/2010/main" val="0"/>
                              </a:ext>
                            </a:extLst>
                          </a:blip>
                          <a:stretch>
                            <a:fillRect/>
                          </a:stretch>
                        </pic:blipFill>
                        <pic:spPr>
                          <a:xfrm>
                            <a:off x="0" y="0"/>
                            <a:ext cx="2448513" cy="1828800"/>
                          </a:xfrm>
                          <a:prstGeom prst="rect">
                            <a:avLst/>
                          </a:prstGeom>
                        </pic:spPr>
                      </pic:pic>
                    </a:graphicData>
                  </a:graphic>
                </wp:inline>
              </w:drawing>
            </w:r>
          </w:p>
        </w:tc>
        <w:tc>
          <w:tcPr>
            <w:tcW w:w="2314" w:type="dxa"/>
            <w:vAlign w:val="center"/>
          </w:tcPr>
          <w:p w14:paraId="04510AEF" w14:textId="77777777" w:rsidR="000223EC" w:rsidRPr="003B2932" w:rsidRDefault="000223EC" w:rsidP="00EB21FC">
            <w:r w:rsidRPr="003B2932">
              <w:rPr>
                <w:noProof/>
              </w:rPr>
              <w:drawing>
                <wp:inline distT="0" distB="0" distL="0" distR="0" wp14:anchorId="2D793F7D" wp14:editId="576877F8">
                  <wp:extent cx="1680211" cy="182880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war 3.jpg"/>
                          <pic:cNvPicPr/>
                        </pic:nvPicPr>
                        <pic:blipFill rotWithShape="1">
                          <a:blip r:embed="rId166" cstate="print">
                            <a:lum bright="10000" contrast="30000"/>
                            <a:extLst>
                              <a:ext uri="{28A0092B-C50C-407E-A947-70E740481C1C}">
                                <a14:useLocalDpi xmlns:a14="http://schemas.microsoft.com/office/drawing/2010/main" val="0"/>
                              </a:ext>
                            </a:extLst>
                          </a:blip>
                          <a:srcRect/>
                          <a:stretch/>
                        </pic:blipFill>
                        <pic:spPr bwMode="auto">
                          <a:xfrm>
                            <a:off x="0" y="0"/>
                            <a:ext cx="1680211"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0223EC" w:rsidRPr="003B2932" w14:paraId="035B1688" w14:textId="77777777" w:rsidTr="006C52A0">
        <w:trPr>
          <w:trHeight w:val="288"/>
          <w:jc w:val="center"/>
        </w:trPr>
        <w:tc>
          <w:tcPr>
            <w:tcW w:w="8770" w:type="dxa"/>
            <w:gridSpan w:val="3"/>
          </w:tcPr>
          <w:p w14:paraId="5FF98B1F" w14:textId="7BBF351C" w:rsidR="000223EC" w:rsidRPr="003B2932" w:rsidRDefault="000223EC" w:rsidP="00B102E7">
            <w:pPr>
              <w:pStyle w:val="Figurecaption0"/>
            </w:pPr>
            <w:bookmarkStart w:id="112" w:name="_Ref177010214"/>
            <w:r w:rsidRPr="003B2932">
              <w:t xml:space="preserve">Figure </w:t>
            </w:r>
            <w:fldSimple w:instr=" SEQ Figure \* ARABIC ">
              <w:r w:rsidR="0055301C">
                <w:rPr>
                  <w:noProof/>
                </w:rPr>
                <w:t>30</w:t>
              </w:r>
            </w:fldSimple>
            <w:bookmarkEnd w:id="112"/>
            <w:r w:rsidRPr="003B2932">
              <w:t xml:space="preserve">. Detectors are evaluated in </w:t>
            </w:r>
            <w:r w:rsidR="00856B36">
              <w:t>four</w:t>
            </w:r>
            <w:r w:rsidRPr="003B2932">
              <w:t xml:space="preserve"> custom </w:t>
            </w:r>
            <w:proofErr w:type="spellStart"/>
            <w:r w:rsidRPr="003B2932">
              <w:t>dewar</w:t>
            </w:r>
            <w:proofErr w:type="spellEnd"/>
            <w:r w:rsidRPr="003B2932">
              <w:t xml:space="preserve"> test systems.</w:t>
            </w:r>
            <w:r w:rsidR="00856B36">
              <w:t xml:space="preserve"> The fourth </w:t>
            </w:r>
            <w:proofErr w:type="spellStart"/>
            <w:r w:rsidR="00856B36">
              <w:t>dewar</w:t>
            </w:r>
            <w:proofErr w:type="spellEnd"/>
            <w:r w:rsidR="00856B36">
              <w:t xml:space="preserve"> is a duplicate of the one picture on the left.</w:t>
            </w:r>
          </w:p>
        </w:tc>
      </w:tr>
      <w:tr w:rsidR="000223EC" w:rsidRPr="003B2932" w14:paraId="2AF019A5" w14:textId="77777777" w:rsidTr="006C52A0">
        <w:trPr>
          <w:trHeight w:hRule="exact" w:val="144"/>
          <w:jc w:val="center"/>
        </w:trPr>
        <w:tc>
          <w:tcPr>
            <w:tcW w:w="8770" w:type="dxa"/>
            <w:gridSpan w:val="3"/>
          </w:tcPr>
          <w:p w14:paraId="587C12F5" w14:textId="77777777" w:rsidR="000223EC" w:rsidRPr="003B2932" w:rsidRDefault="000223EC" w:rsidP="00EB21FC">
            <w:pPr>
              <w:spacing w:after="0"/>
              <w:rPr>
                <w:sz w:val="8"/>
                <w:szCs w:val="8"/>
              </w:rPr>
            </w:pPr>
          </w:p>
        </w:tc>
      </w:tr>
    </w:tbl>
    <w:p w14:paraId="0B2B8933" w14:textId="030DF700" w:rsidR="00BB0A63" w:rsidRDefault="000223EC" w:rsidP="00BB0A63">
      <w:pPr>
        <w:pStyle w:val="Paragraph"/>
      </w:pPr>
      <w:r w:rsidRPr="003B2932">
        <w:t xml:space="preserve">The lab equipment also includes a Pico Quant laser for LIDAR system characterization and other testing that requires pulsed illumination. In addition, the lab has </w:t>
      </w:r>
      <w:proofErr w:type="spellStart"/>
      <w:r w:rsidRPr="003B2932">
        <w:t>monochromators</w:t>
      </w:r>
      <w:proofErr w:type="spellEnd"/>
      <w:r w:rsidRPr="003B2932">
        <w:t xml:space="preserve"> with light sources that are able to produce light ranging from the UV into the IR, with an approximate wavelength range of 250 nm – 2500 nm. NIST-traceable calibrated photodiodes (with a wavelength range of 300 nm – </w:t>
      </w:r>
      <w:r w:rsidR="00257C4B">
        <w:t>50</w:t>
      </w:r>
      <w:r w:rsidRPr="003B2932">
        <w:t>00 nm) provide for absolu</w:t>
      </w:r>
      <w:r w:rsidR="00A82EF9" w:rsidRPr="003B2932">
        <w:rPr>
          <w:rFonts w:eastAsiaTheme="minorEastAsia"/>
        </w:rPr>
        <w:t xml:space="preserve">te flux measurements. </w:t>
      </w:r>
      <w:proofErr w:type="spellStart"/>
      <w:r w:rsidR="00A82EF9" w:rsidRPr="003B2932">
        <w:rPr>
          <w:rFonts w:eastAsiaTheme="minorEastAsia"/>
        </w:rPr>
        <w:t>CfD</w:t>
      </w:r>
      <w:proofErr w:type="spellEnd"/>
      <w:r w:rsidRPr="003B2932">
        <w:rPr>
          <w:rFonts w:eastAsiaTheme="minorEastAsia"/>
        </w:rPr>
        <w:t xml:space="preserve"> also has a spot projector to characterize the inter-pixel response</w:t>
      </w:r>
      <w:r w:rsidRPr="003B2932">
        <w:t xml:space="preserve"> of the detectors, including optical and electrical crosstalk. </w:t>
      </w:r>
      <w:r w:rsidRPr="003B2932">
        <w:fldChar w:fldCharType="begin"/>
      </w:r>
      <w:r w:rsidRPr="003B2932">
        <w:instrText xml:space="preserve"> REF _Ref298946440 \h  \* MERGEFORMAT </w:instrText>
      </w:r>
      <w:r w:rsidRPr="003B2932">
        <w:fldChar w:fldCharType="separate"/>
      </w:r>
      <w:r w:rsidR="0055301C" w:rsidRPr="003B2932">
        <w:t xml:space="preserve">Figure </w:t>
      </w:r>
      <w:r w:rsidR="0055301C">
        <w:rPr>
          <w:noProof/>
        </w:rPr>
        <w:t>31</w:t>
      </w:r>
      <w:r w:rsidRPr="003B2932">
        <w:fldChar w:fldCharType="end"/>
      </w:r>
      <w:r w:rsidRPr="003B2932">
        <w:t xml:space="preserve"> shows a laser spot projection system on a 3D motorized stage that produces a small (~few microns) point source for measurements of </w:t>
      </w:r>
      <w:proofErr w:type="spellStart"/>
      <w:r w:rsidRPr="003B2932">
        <w:t>intrapixel</w:t>
      </w:r>
      <w:proofErr w:type="spellEnd"/>
      <w:r w:rsidRPr="003B2932">
        <w:t xml:space="preserve"> sensitivity. </w:t>
      </w:r>
    </w:p>
    <w:tbl>
      <w:tblPr>
        <w:tblStyle w:val="AnnualReport"/>
        <w:tblW w:w="4715" w:type="pct"/>
        <w:tblLayout w:type="fixed"/>
        <w:tblLook w:val="00A0" w:firstRow="1" w:lastRow="0" w:firstColumn="1" w:lastColumn="0" w:noHBand="0" w:noVBand="0"/>
      </w:tblPr>
      <w:tblGrid>
        <w:gridCol w:w="9369"/>
      </w:tblGrid>
      <w:tr w:rsidR="000223EC" w:rsidRPr="003B2932" w14:paraId="4D197E93" w14:textId="77777777" w:rsidTr="003F796C">
        <w:trPr>
          <w:trHeight w:hRule="exact" w:val="200"/>
        </w:trPr>
        <w:tc>
          <w:tcPr>
            <w:tcW w:w="9369" w:type="dxa"/>
          </w:tcPr>
          <w:p w14:paraId="2AEC7A38" w14:textId="77777777" w:rsidR="000223EC" w:rsidRPr="003B2932" w:rsidRDefault="000223EC" w:rsidP="00EB21FC">
            <w:pPr>
              <w:keepNext/>
            </w:pPr>
          </w:p>
        </w:tc>
      </w:tr>
      <w:tr w:rsidR="000223EC" w:rsidRPr="003B2932" w14:paraId="01C74079" w14:textId="77777777" w:rsidTr="003F796C">
        <w:trPr>
          <w:trHeight w:val="2891"/>
        </w:trPr>
        <w:tc>
          <w:tcPr>
            <w:tcW w:w="9369" w:type="dxa"/>
          </w:tcPr>
          <w:p w14:paraId="6619AB23" w14:textId="77777777" w:rsidR="000223EC" w:rsidRPr="003B2932" w:rsidRDefault="000223EC" w:rsidP="00EB21FC">
            <w:pPr>
              <w:keepNext/>
              <w:jc w:val="center"/>
              <w:rPr>
                <w:iCs w:val="0"/>
                <w:szCs w:val="24"/>
              </w:rPr>
            </w:pPr>
            <w:r w:rsidRPr="003B2932">
              <w:rPr>
                <w:iCs w:val="0"/>
                <w:noProof/>
                <w:szCs w:val="24"/>
              </w:rPr>
              <w:drawing>
                <wp:inline distT="0" distB="0" distL="0" distR="0" wp14:anchorId="6B2A1B9F" wp14:editId="2142EEA3">
                  <wp:extent cx="2423410" cy="22860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9.JPG"/>
                          <pic:cNvPicPr/>
                        </pic:nvPicPr>
                        <pic:blipFill rotWithShape="1">
                          <a:blip r:embed="rId167">
                            <a:extLst>
                              <a:ext uri="{28A0092B-C50C-407E-A947-70E740481C1C}">
                                <a14:useLocalDpi xmlns:a14="http://schemas.microsoft.com/office/drawing/2010/main" val="0"/>
                              </a:ext>
                            </a:extLst>
                          </a:blip>
                          <a:srcRect t="10824" b="18428"/>
                          <a:stretch/>
                        </pic:blipFill>
                        <pic:spPr bwMode="auto">
                          <a:xfrm>
                            <a:off x="0" y="0"/>
                            <a:ext cx="2423410" cy="2286000"/>
                          </a:xfrm>
                          <a:prstGeom prst="rect">
                            <a:avLst/>
                          </a:prstGeom>
                          <a:ln>
                            <a:noFill/>
                          </a:ln>
                          <a:extLst>
                            <a:ext uri="{53640926-AAD7-44D8-BBD7-CCE9431645EC}">
                              <a14:shadowObscured xmlns:a14="http://schemas.microsoft.com/office/drawing/2010/main"/>
                            </a:ext>
                          </a:extLst>
                        </pic:spPr>
                      </pic:pic>
                    </a:graphicData>
                  </a:graphic>
                </wp:inline>
              </w:drawing>
            </w:r>
          </w:p>
        </w:tc>
      </w:tr>
      <w:tr w:rsidR="000223EC" w:rsidRPr="003B2932" w14:paraId="4AF03A5B" w14:textId="77777777" w:rsidTr="003F796C">
        <w:trPr>
          <w:trHeight w:val="180"/>
        </w:trPr>
        <w:tc>
          <w:tcPr>
            <w:tcW w:w="9369" w:type="dxa"/>
          </w:tcPr>
          <w:p w14:paraId="540124DE" w14:textId="3BE74641" w:rsidR="000223EC" w:rsidRPr="003B2932" w:rsidRDefault="000223EC" w:rsidP="00B102E7">
            <w:pPr>
              <w:pStyle w:val="Figurecaption0"/>
            </w:pPr>
            <w:bookmarkStart w:id="113" w:name="_Ref298946440"/>
            <w:r w:rsidRPr="003B2932">
              <w:t xml:space="preserve">Figure </w:t>
            </w:r>
            <w:fldSimple w:instr=" SEQ Figure \* ARABIC ">
              <w:r w:rsidR="0055301C">
                <w:rPr>
                  <w:noProof/>
                </w:rPr>
                <w:t>31</w:t>
              </w:r>
            </w:fldSimple>
            <w:bookmarkEnd w:id="113"/>
            <w:r w:rsidRPr="003B2932">
              <w:t>. Shown here is a laser spot projector with three axis motion control system.</w:t>
            </w:r>
          </w:p>
        </w:tc>
      </w:tr>
      <w:tr w:rsidR="000223EC" w:rsidRPr="003B2932" w14:paraId="5C4960D5" w14:textId="77777777" w:rsidTr="003F796C">
        <w:trPr>
          <w:trHeight w:hRule="exact" w:val="200"/>
        </w:trPr>
        <w:tc>
          <w:tcPr>
            <w:tcW w:w="9369" w:type="dxa"/>
          </w:tcPr>
          <w:p w14:paraId="7CFBA081" w14:textId="77777777" w:rsidR="000223EC" w:rsidRPr="003B2932" w:rsidRDefault="000223EC" w:rsidP="00EB21FC">
            <w:pPr>
              <w:spacing w:after="0"/>
              <w:rPr>
                <w:sz w:val="8"/>
                <w:szCs w:val="8"/>
              </w:rPr>
            </w:pPr>
          </w:p>
        </w:tc>
      </w:tr>
    </w:tbl>
    <w:p w14:paraId="1AADDB81" w14:textId="77777777" w:rsidR="00606298" w:rsidRDefault="000223EC" w:rsidP="00606298">
      <w:pPr>
        <w:pStyle w:val="Paragraph"/>
      </w:pPr>
      <w:r w:rsidRPr="003B2932">
        <w:t xml:space="preserve">The lab contains eight data reduction </w:t>
      </w:r>
      <w:r w:rsidR="00A75A44">
        <w:t>computers</w:t>
      </w:r>
      <w:r w:rsidRPr="003B2932">
        <w:t>, each with eight processors and up to 16 GB of memory for data acquisition, reduction, analysis and simulations, and 25 TB of data storage. Custom software runs an automated detector test suite of experiments. The test suite accommodates a wide variety of testing parameters through the use of parameter files. A complete test suite takes a few weeks to execute and produces ~0.5 TB of data. The data reduction computers reduce and analyze the data using custom automated code, producing publication-quality plots in near-real time as the data are taken.</w:t>
      </w:r>
      <w:r w:rsidR="00606298" w:rsidRPr="00606298">
        <w:t xml:space="preserve"> </w:t>
      </w:r>
    </w:p>
    <w:p w14:paraId="7AB1D07A" w14:textId="0F01EEA2" w:rsidR="00606298" w:rsidRPr="00606298" w:rsidRDefault="00606298" w:rsidP="00606298">
      <w:pPr>
        <w:pStyle w:val="Paragraph"/>
      </w:pPr>
      <w:r w:rsidRPr="00606298">
        <w:t xml:space="preserve">In addition to the RIDL, </w:t>
      </w:r>
      <w:proofErr w:type="spellStart"/>
      <w:r w:rsidRPr="00606298">
        <w:t>CfD</w:t>
      </w:r>
      <w:proofErr w:type="spellEnd"/>
      <w:r w:rsidRPr="00606298">
        <w:t xml:space="preserve"> conducts research using The </w:t>
      </w:r>
      <w:proofErr w:type="spellStart"/>
      <w:r w:rsidRPr="00606298">
        <w:t>Lobozzo</w:t>
      </w:r>
      <w:proofErr w:type="spellEnd"/>
      <w:r w:rsidRPr="00606298">
        <w:t xml:space="preserve"> Photonics an</w:t>
      </w:r>
      <w:r w:rsidR="0051578F">
        <w:t>d Optical Characterization lab (</w:t>
      </w:r>
      <w:r w:rsidR="0051578F">
        <w:fldChar w:fldCharType="begin"/>
      </w:r>
      <w:r w:rsidR="0051578F">
        <w:instrText xml:space="preserve"> REF _Ref458089233 \h </w:instrText>
      </w:r>
      <w:r w:rsidR="0051578F">
        <w:fldChar w:fldCharType="separate"/>
      </w:r>
      <w:r w:rsidR="0055301C" w:rsidRPr="00606298">
        <w:t xml:space="preserve">Figure </w:t>
      </w:r>
      <w:r w:rsidR="0055301C">
        <w:rPr>
          <w:noProof/>
        </w:rPr>
        <w:t>32</w:t>
      </w:r>
      <w:r w:rsidR="0051578F">
        <w:fldChar w:fldCharType="end"/>
      </w:r>
      <w:r w:rsidR="0051578F">
        <w:t xml:space="preserve">). </w:t>
      </w:r>
      <w:r w:rsidRPr="00606298">
        <w:t xml:space="preserve">Home to the </w:t>
      </w:r>
      <w:proofErr w:type="spellStart"/>
      <w:r w:rsidRPr="00606298">
        <w:t>Nanophotonics</w:t>
      </w:r>
      <w:proofErr w:type="spellEnd"/>
      <w:r w:rsidRPr="00606298">
        <w:t xml:space="preserve"> Group within the </w:t>
      </w:r>
      <w:proofErr w:type="spellStart"/>
      <w:r w:rsidRPr="00606298">
        <w:t>CfD</w:t>
      </w:r>
      <w:proofErr w:type="spellEnd"/>
      <w:r w:rsidRPr="00606298">
        <w:t xml:space="preserve"> and Led by </w:t>
      </w:r>
      <w:proofErr w:type="spellStart"/>
      <w:r w:rsidRPr="00606298">
        <w:t>CfD</w:t>
      </w:r>
      <w:proofErr w:type="spellEnd"/>
      <w:r w:rsidRPr="00606298">
        <w:t xml:space="preserve"> professor Dr. Stefan Preble. This group develops high performance </w:t>
      </w:r>
      <w:proofErr w:type="spellStart"/>
      <w:r w:rsidRPr="00606298">
        <w:t>nanophotonic</w:t>
      </w:r>
      <w:proofErr w:type="spellEnd"/>
      <w:r w:rsidRPr="00606298">
        <w:t xml:space="preserve"> devices and systems using Complementary metal–oxide–semiconductor compatible materials and processes. Their work will enable unprecedented performance and efficiency by leveraging the inherently high bandwidths and low power of photons with the intelligence of electronics. The group aims to demonstrate optoelectronic chips that will revolutionize future computing, communication and sensing systems.</w:t>
      </w:r>
    </w:p>
    <w:p w14:paraId="1297C2B9" w14:textId="77777777" w:rsidR="00606298" w:rsidRPr="00606298" w:rsidRDefault="00606298" w:rsidP="00606298">
      <w:pPr>
        <w:pStyle w:val="Paragraph"/>
      </w:pPr>
      <w:r w:rsidRPr="00606298">
        <w:t xml:space="preserve">The lab includes a </w:t>
      </w:r>
      <w:proofErr w:type="spellStart"/>
      <w:r w:rsidRPr="00606298">
        <w:t>Ti</w:t>
      </w:r>
      <w:proofErr w:type="spellEnd"/>
      <w:r w:rsidRPr="00606298">
        <w:t xml:space="preserve">: Sapphire Laser, Optical Parametric Oscillator, Atomic Force Microscope, Ion Mill, Cryogenic Optoelectronic Probe Station, and Telecom test equipment. The lab is also used by other </w:t>
      </w:r>
      <w:proofErr w:type="spellStart"/>
      <w:r w:rsidRPr="00606298">
        <w:t>CfD</w:t>
      </w:r>
      <w:proofErr w:type="spellEnd"/>
      <w:r w:rsidRPr="00606298">
        <w:t>, Microsystems Engineering faculty and students for various experiments, such as, Terahertz measurements and Time-Resolved Photoluminescence.</w:t>
      </w:r>
    </w:p>
    <w:tbl>
      <w:tblPr>
        <w:tblW w:w="5051" w:type="pct"/>
        <w:jc w:val="center"/>
        <w:tblLook w:val="00A0" w:firstRow="1" w:lastRow="0" w:firstColumn="1" w:lastColumn="0" w:noHBand="0" w:noVBand="0"/>
      </w:tblPr>
      <w:tblGrid>
        <w:gridCol w:w="3486"/>
        <w:gridCol w:w="3486"/>
        <w:gridCol w:w="3579"/>
      </w:tblGrid>
      <w:tr w:rsidR="00606298" w:rsidRPr="00606298" w14:paraId="59D81DE7" w14:textId="77777777" w:rsidTr="00BB0A63">
        <w:trPr>
          <w:trHeight w:hRule="exact" w:val="144"/>
          <w:jc w:val="center"/>
        </w:trPr>
        <w:tc>
          <w:tcPr>
            <w:tcW w:w="10036" w:type="dxa"/>
            <w:gridSpan w:val="3"/>
          </w:tcPr>
          <w:p w14:paraId="6315E3FC" w14:textId="77777777" w:rsidR="00606298" w:rsidRPr="00606298" w:rsidRDefault="00606298" w:rsidP="00606298">
            <w:pPr>
              <w:pStyle w:val="Paragraph"/>
            </w:pPr>
          </w:p>
        </w:tc>
      </w:tr>
      <w:tr w:rsidR="00606298" w:rsidRPr="00606298" w14:paraId="399BA063" w14:textId="77777777" w:rsidTr="00BB0A63">
        <w:trPr>
          <w:trHeight w:val="1530"/>
          <w:jc w:val="center"/>
        </w:trPr>
        <w:tc>
          <w:tcPr>
            <w:tcW w:w="2765" w:type="dxa"/>
            <w:vAlign w:val="center"/>
          </w:tcPr>
          <w:p w14:paraId="52FFFB36" w14:textId="77777777" w:rsidR="00606298" w:rsidRPr="00606298" w:rsidRDefault="00606298" w:rsidP="003F796C">
            <w:pPr>
              <w:pStyle w:val="Paragraph"/>
              <w:ind w:firstLine="0"/>
            </w:pPr>
            <w:r w:rsidRPr="00606298">
              <w:rPr>
                <w:noProof/>
              </w:rPr>
              <w:drawing>
                <wp:inline distT="0" distB="0" distL="0" distR="0" wp14:anchorId="0CC8038C" wp14:editId="703CBF6A">
                  <wp:extent cx="2072716" cy="1554480"/>
                  <wp:effectExtent l="0" t="0" r="3810" b="7620"/>
                  <wp:docPr id="14369" name="Picture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 name="gBK7255ytc_udTGtHxpD8AreMUrfM8etSIZv27Tlems.jpg"/>
                          <pic:cNvPicPr/>
                        </pic:nvPicPr>
                        <pic:blipFill>
                          <a:blip r:embed="rId168">
                            <a:extLst>
                              <a:ext uri="{28A0092B-C50C-407E-A947-70E740481C1C}">
                                <a14:useLocalDpi xmlns:a14="http://schemas.microsoft.com/office/drawing/2010/main" val="0"/>
                              </a:ext>
                            </a:extLst>
                          </a:blip>
                          <a:stretch>
                            <a:fillRect/>
                          </a:stretch>
                        </pic:blipFill>
                        <pic:spPr>
                          <a:xfrm>
                            <a:off x="0" y="0"/>
                            <a:ext cx="2072716" cy="1554480"/>
                          </a:xfrm>
                          <a:prstGeom prst="rect">
                            <a:avLst/>
                          </a:prstGeom>
                        </pic:spPr>
                      </pic:pic>
                    </a:graphicData>
                  </a:graphic>
                </wp:inline>
              </w:drawing>
            </w:r>
          </w:p>
        </w:tc>
        <w:tc>
          <w:tcPr>
            <w:tcW w:w="3964" w:type="dxa"/>
            <w:vAlign w:val="center"/>
          </w:tcPr>
          <w:p w14:paraId="41552DB8" w14:textId="77777777" w:rsidR="00606298" w:rsidRPr="00606298" w:rsidRDefault="00606298" w:rsidP="003F796C">
            <w:pPr>
              <w:pStyle w:val="Paragraph"/>
              <w:ind w:firstLine="0"/>
            </w:pPr>
            <w:r w:rsidRPr="00606298">
              <w:rPr>
                <w:noProof/>
              </w:rPr>
              <w:drawing>
                <wp:inline distT="0" distB="0" distL="0" distR="0" wp14:anchorId="65883021" wp14:editId="34AB4E1C">
                  <wp:extent cx="2071570" cy="1554480"/>
                  <wp:effectExtent l="0" t="0" r="5080" b="7620"/>
                  <wp:docPr id="14370" name="Picture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 name="V9fjcklY5OnsiPrsvfjES3N1IKIbvazgpsdeLQglVeI.jpg"/>
                          <pic:cNvPicPr/>
                        </pic:nvPicPr>
                        <pic:blipFill>
                          <a:blip r:embed="rId169">
                            <a:extLst>
                              <a:ext uri="{28A0092B-C50C-407E-A947-70E740481C1C}">
                                <a14:useLocalDpi xmlns:a14="http://schemas.microsoft.com/office/drawing/2010/main" val="0"/>
                              </a:ext>
                            </a:extLst>
                          </a:blip>
                          <a:stretch>
                            <a:fillRect/>
                          </a:stretch>
                        </pic:blipFill>
                        <pic:spPr>
                          <a:xfrm>
                            <a:off x="0" y="0"/>
                            <a:ext cx="2071570" cy="1554480"/>
                          </a:xfrm>
                          <a:prstGeom prst="rect">
                            <a:avLst/>
                          </a:prstGeom>
                        </pic:spPr>
                      </pic:pic>
                    </a:graphicData>
                  </a:graphic>
                </wp:inline>
              </w:drawing>
            </w:r>
          </w:p>
        </w:tc>
        <w:tc>
          <w:tcPr>
            <w:tcW w:w="3307" w:type="dxa"/>
            <w:vAlign w:val="center"/>
          </w:tcPr>
          <w:p w14:paraId="7BC7C348" w14:textId="77777777" w:rsidR="00606298" w:rsidRPr="00606298" w:rsidRDefault="00606298" w:rsidP="003F796C">
            <w:pPr>
              <w:pStyle w:val="Paragraph"/>
              <w:ind w:firstLine="0"/>
            </w:pPr>
            <w:r w:rsidRPr="00606298">
              <w:rPr>
                <w:noProof/>
              </w:rPr>
              <w:drawing>
                <wp:inline distT="0" distB="0" distL="0" distR="0" wp14:anchorId="2AE06622" wp14:editId="7DBAF7A5">
                  <wp:extent cx="2136061" cy="1554480"/>
                  <wp:effectExtent l="0" t="0" r="0" b="7620"/>
                  <wp:docPr id="14368" name="Picture 1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472.jpg"/>
                          <pic:cNvPicPr/>
                        </pic:nvPicPr>
                        <pic:blipFill rotWithShape="1">
                          <a:blip r:embed="rId170">
                            <a:extLst>
                              <a:ext uri="{28A0092B-C50C-407E-A947-70E740481C1C}">
                                <a14:useLocalDpi xmlns:a14="http://schemas.microsoft.com/office/drawing/2010/main" val="0"/>
                              </a:ext>
                            </a:extLst>
                          </a:blip>
                          <a:srcRect l="23326" r="16612"/>
                          <a:stretch/>
                        </pic:blipFill>
                        <pic:spPr bwMode="auto">
                          <a:xfrm>
                            <a:off x="0" y="0"/>
                            <a:ext cx="2136061" cy="1554480"/>
                          </a:xfrm>
                          <a:prstGeom prst="rect">
                            <a:avLst/>
                          </a:prstGeom>
                          <a:ln>
                            <a:noFill/>
                          </a:ln>
                          <a:extLst>
                            <a:ext uri="{53640926-AAD7-44D8-BBD7-CCE9431645EC}">
                              <a14:shadowObscured xmlns:a14="http://schemas.microsoft.com/office/drawing/2010/main"/>
                            </a:ext>
                          </a:extLst>
                        </pic:spPr>
                      </pic:pic>
                    </a:graphicData>
                  </a:graphic>
                </wp:inline>
              </w:drawing>
            </w:r>
          </w:p>
        </w:tc>
      </w:tr>
      <w:tr w:rsidR="00606298" w:rsidRPr="00606298" w14:paraId="0D3D8946" w14:textId="77777777" w:rsidTr="00BB0A63">
        <w:trPr>
          <w:trHeight w:val="288"/>
          <w:jc w:val="center"/>
        </w:trPr>
        <w:tc>
          <w:tcPr>
            <w:tcW w:w="10036" w:type="dxa"/>
            <w:gridSpan w:val="3"/>
          </w:tcPr>
          <w:p w14:paraId="2264B9ED" w14:textId="77777777" w:rsidR="00606298" w:rsidRPr="00606298" w:rsidRDefault="00606298" w:rsidP="00C90B9A">
            <w:pPr>
              <w:pStyle w:val="Figurecaption0"/>
            </w:pPr>
            <w:bookmarkStart w:id="114" w:name="_Ref458089233"/>
            <w:r w:rsidRPr="00606298">
              <w:t xml:space="preserve">Figure </w:t>
            </w:r>
            <w:fldSimple w:instr=" SEQ Figure \* ARABIC ">
              <w:r w:rsidR="0055301C">
                <w:rPr>
                  <w:noProof/>
                </w:rPr>
                <w:t>32</w:t>
              </w:r>
            </w:fldSimple>
            <w:bookmarkEnd w:id="114"/>
            <w:r w:rsidRPr="00606298">
              <w:t xml:space="preserve">. Shown here are Images of the </w:t>
            </w:r>
            <w:proofErr w:type="spellStart"/>
            <w:r w:rsidRPr="00606298">
              <w:t>Nanophotonics</w:t>
            </w:r>
            <w:proofErr w:type="spellEnd"/>
            <w:r w:rsidRPr="00606298">
              <w:t xml:space="preserve"> lab and Professor Stefan Preble working with graduate students.</w:t>
            </w:r>
          </w:p>
        </w:tc>
      </w:tr>
    </w:tbl>
    <w:p w14:paraId="25EE7EE6" w14:textId="5CDCA5BC" w:rsidR="00606298" w:rsidRDefault="00606298" w:rsidP="00606298">
      <w:pPr>
        <w:pStyle w:val="Paragraph"/>
        <w:tabs>
          <w:tab w:val="left" w:pos="1710"/>
        </w:tabs>
      </w:pPr>
      <w:proofErr w:type="spellStart"/>
      <w:r w:rsidRPr="00606298">
        <w:lastRenderedPageBreak/>
        <w:t>CfD</w:t>
      </w:r>
      <w:proofErr w:type="spellEnd"/>
      <w:r w:rsidRPr="00606298">
        <w:t xml:space="preserve"> collaborates with groups using the SMFL a 10,000 ft</w:t>
      </w:r>
      <w:r w:rsidRPr="00606298">
        <w:rPr>
          <w:vertAlign w:val="superscript"/>
        </w:rPr>
        <w:t>2</w:t>
      </w:r>
      <w:r w:rsidRPr="00606298">
        <w:t xml:space="preserve"> of cleanroom space in class 1000, 100, and 10. Using the SMFL’s resources, the Center can fabricate detectors with custom process flows, and has the freedom to use multiple process variations.</w:t>
      </w:r>
    </w:p>
    <w:p w14:paraId="4EAFE326" w14:textId="4986F1DB" w:rsidR="000223EC" w:rsidRPr="003B2932" w:rsidRDefault="000223EC" w:rsidP="000223EC">
      <w:pPr>
        <w:pStyle w:val="Paragraph"/>
        <w:rPr>
          <w:rFonts w:ascii="Arial Narrow" w:hAnsi="Arial Narrow" w:cs="Arial"/>
          <w:color w:val="000000"/>
        </w:rPr>
      </w:pPr>
      <w:r w:rsidRPr="003B2932">
        <w:t xml:space="preserve">The Center’s </w:t>
      </w:r>
      <w:r w:rsidR="00A75A44">
        <w:t>flow-bench</w:t>
      </w:r>
      <w:r w:rsidR="00A75A44" w:rsidRPr="003B2932">
        <w:t xml:space="preserve"> </w:t>
      </w:r>
      <w:r w:rsidRPr="003B2932">
        <w:t>and probe stations offer wafer-level testing, even during the fabrication process, allowing mid-process design changes (</w:t>
      </w:r>
      <w:r w:rsidRPr="003B2932">
        <w:fldChar w:fldCharType="begin"/>
      </w:r>
      <w:r w:rsidRPr="003B2932">
        <w:instrText xml:space="preserve"> REF _Ref298946791 \h  \* MERGEFORMAT </w:instrText>
      </w:r>
      <w:r w:rsidRPr="003B2932">
        <w:fldChar w:fldCharType="separate"/>
      </w:r>
      <w:r w:rsidR="0055301C" w:rsidRPr="003B2932">
        <w:t xml:space="preserve">Figure </w:t>
      </w:r>
      <w:r w:rsidR="0055301C">
        <w:rPr>
          <w:noProof/>
        </w:rPr>
        <w:t>33</w:t>
      </w:r>
      <w:r w:rsidRPr="003B2932">
        <w:fldChar w:fldCharType="end"/>
      </w:r>
      <w:r w:rsidRPr="003B2932">
        <w:t xml:space="preserve">). The probe station accommodates electrical and circuit analysis of both wafers and packaged parts, including low current and radio frequency (RF) probing. </w:t>
      </w:r>
    </w:p>
    <w:tbl>
      <w:tblPr>
        <w:tblStyle w:val="AnnualReport"/>
        <w:tblW w:w="4620" w:type="pct"/>
        <w:tblLook w:val="00A0" w:firstRow="1" w:lastRow="0" w:firstColumn="1" w:lastColumn="0" w:noHBand="0" w:noVBand="0"/>
      </w:tblPr>
      <w:tblGrid>
        <w:gridCol w:w="9180"/>
      </w:tblGrid>
      <w:tr w:rsidR="000223EC" w:rsidRPr="003B2932" w14:paraId="3475E01C" w14:textId="77777777" w:rsidTr="00A82EF9">
        <w:trPr>
          <w:trHeight w:hRule="exact" w:val="144"/>
        </w:trPr>
        <w:tc>
          <w:tcPr>
            <w:tcW w:w="9180" w:type="dxa"/>
          </w:tcPr>
          <w:p w14:paraId="4CAA185F" w14:textId="77777777" w:rsidR="000223EC" w:rsidRPr="003B2932" w:rsidRDefault="000223EC" w:rsidP="00EB21FC">
            <w:pPr>
              <w:keepNext/>
            </w:pPr>
          </w:p>
        </w:tc>
      </w:tr>
      <w:tr w:rsidR="000223EC" w:rsidRPr="003B2932" w14:paraId="4E020BA0" w14:textId="77777777" w:rsidTr="00A82EF9">
        <w:trPr>
          <w:trHeight w:val="2745"/>
        </w:trPr>
        <w:tc>
          <w:tcPr>
            <w:tcW w:w="9180" w:type="dxa"/>
            <w:vAlign w:val="center"/>
          </w:tcPr>
          <w:p w14:paraId="292365B8" w14:textId="77777777" w:rsidR="000223EC" w:rsidRPr="003B2932" w:rsidRDefault="000223EC" w:rsidP="00EB21FC">
            <w:pPr>
              <w:keepNext/>
              <w:jc w:val="center"/>
              <w:rPr>
                <w:iCs w:val="0"/>
                <w:szCs w:val="24"/>
              </w:rPr>
            </w:pPr>
            <w:r w:rsidRPr="003B2932">
              <w:rPr>
                <w:noProof/>
              </w:rPr>
              <w:drawing>
                <wp:inline distT="0" distB="0" distL="0" distR="0" wp14:anchorId="63468D45" wp14:editId="71D36552">
                  <wp:extent cx="3657602" cy="27432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5693\AppData\Local\Microsoft\Windows\Temporary Internet Files\Content.Word\DSC01901.jpg"/>
                          <pic:cNvPicPr>
                            <a:picLocks noChangeAspect="1" noChangeArrowheads="1"/>
                          </pic:cNvPicPr>
                        </pic:nvPicPr>
                        <pic:blipFill>
                          <a:blip r:embed="rId171">
                            <a:extLst>
                              <a:ext uri="{28A0092B-C50C-407E-A947-70E740481C1C}">
                                <a14:useLocalDpi xmlns:a14="http://schemas.microsoft.com/office/drawing/2010/main" val="0"/>
                              </a:ext>
                            </a:extLst>
                          </a:blip>
                          <a:stretch>
                            <a:fillRect/>
                          </a:stretch>
                        </pic:blipFill>
                        <pic:spPr bwMode="auto">
                          <a:xfrm>
                            <a:off x="0" y="0"/>
                            <a:ext cx="3657602" cy="2743200"/>
                          </a:xfrm>
                          <a:prstGeom prst="rect">
                            <a:avLst/>
                          </a:prstGeom>
                          <a:noFill/>
                          <a:ln>
                            <a:noFill/>
                          </a:ln>
                        </pic:spPr>
                      </pic:pic>
                    </a:graphicData>
                  </a:graphic>
                </wp:inline>
              </w:drawing>
            </w:r>
          </w:p>
        </w:tc>
      </w:tr>
      <w:tr w:rsidR="000223EC" w:rsidRPr="003B2932" w14:paraId="65AF5EA0" w14:textId="77777777" w:rsidTr="00A82EF9">
        <w:trPr>
          <w:trHeight w:val="288"/>
        </w:trPr>
        <w:tc>
          <w:tcPr>
            <w:tcW w:w="9180" w:type="dxa"/>
          </w:tcPr>
          <w:p w14:paraId="3F84D36A" w14:textId="7170EE9C" w:rsidR="000223EC" w:rsidRPr="003B2932" w:rsidRDefault="000223EC" w:rsidP="00A75A44">
            <w:pPr>
              <w:pStyle w:val="Figurecaption0"/>
            </w:pPr>
            <w:bookmarkStart w:id="115" w:name="_Ref298946791"/>
            <w:r w:rsidRPr="003B2932">
              <w:t xml:space="preserve">Figure </w:t>
            </w:r>
            <w:fldSimple w:instr=" SEQ Figure \* ARABIC ">
              <w:r w:rsidR="0055301C">
                <w:rPr>
                  <w:noProof/>
                </w:rPr>
                <w:t>33</w:t>
              </w:r>
            </w:fldSimple>
            <w:bookmarkEnd w:id="115"/>
            <w:r w:rsidRPr="003B2932">
              <w:rPr>
                <w:noProof/>
              </w:rPr>
              <w:t xml:space="preserve">. Device wafers are tested </w:t>
            </w:r>
            <w:r w:rsidRPr="003B2932">
              <w:t xml:space="preserve">in the </w:t>
            </w:r>
            <w:r w:rsidR="00A75A44">
              <w:t>flow-bench</w:t>
            </w:r>
            <w:r w:rsidRPr="003B2932">
              <w:t xml:space="preserve"> lab probe station.</w:t>
            </w:r>
          </w:p>
        </w:tc>
      </w:tr>
    </w:tbl>
    <w:p w14:paraId="45955DDF" w14:textId="592D6AC8" w:rsidR="00A82EF9" w:rsidRPr="003B2932" w:rsidRDefault="00BB0A63" w:rsidP="00C84DDD">
      <w:pPr>
        <w:pStyle w:val="Paragraph"/>
      </w:pPr>
      <w:r>
        <w:t>T</w:t>
      </w:r>
      <w:r w:rsidR="00C84DDD" w:rsidRPr="003B2932">
        <w:t xml:space="preserve">he </w:t>
      </w:r>
      <w:proofErr w:type="spellStart"/>
      <w:r w:rsidR="00C84DDD" w:rsidRPr="003B2932">
        <w:t>Amray</w:t>
      </w:r>
      <w:proofErr w:type="spellEnd"/>
      <w:r w:rsidR="00C84DDD" w:rsidRPr="003B2932">
        <w:t xml:space="preserve"> 1830 Scanning Electron Microscope (SEM; see </w:t>
      </w:r>
      <w:r w:rsidR="00C84DDD" w:rsidRPr="003B2932">
        <w:fldChar w:fldCharType="begin"/>
      </w:r>
      <w:r w:rsidR="00C84DDD" w:rsidRPr="003B2932">
        <w:instrText xml:space="preserve"> REF _Ref298946807 \h  \* MERGEFORMAT </w:instrText>
      </w:r>
      <w:r w:rsidR="00C84DDD" w:rsidRPr="003B2932">
        <w:fldChar w:fldCharType="separate"/>
      </w:r>
      <w:r w:rsidR="0055301C" w:rsidRPr="003B2932">
        <w:t xml:space="preserve">Figure </w:t>
      </w:r>
      <w:r w:rsidR="0055301C">
        <w:rPr>
          <w:noProof/>
        </w:rPr>
        <w:t>34</w:t>
      </w:r>
      <w:r w:rsidR="00C84DDD" w:rsidRPr="003B2932">
        <w:fldChar w:fldCharType="end"/>
      </w:r>
      <w:r w:rsidR="00C84DDD" w:rsidRPr="003B2932">
        <w:t>),</w:t>
      </w:r>
      <w:r w:rsidR="003F796C">
        <w:t xml:space="preserve"> at the SMFL</w:t>
      </w:r>
      <w:r>
        <w:t xml:space="preserve"> is</w:t>
      </w:r>
      <w:r w:rsidR="00AA22E7">
        <w:t xml:space="preserve"> </w:t>
      </w:r>
      <w:r w:rsidR="00C84DDD" w:rsidRPr="003B2932">
        <w:t>used for high-magnification imaging of devices, and the WYKO white light interferometer, used for surface topography measurements.</w:t>
      </w:r>
      <w:r w:rsidR="00C84DDD" w:rsidRPr="003B2932">
        <w:rPr>
          <w:szCs w:val="24"/>
        </w:rPr>
        <w:t xml:space="preserve"> The </w:t>
      </w:r>
      <w:r w:rsidR="00C84DDD" w:rsidRPr="003B2932">
        <w:rPr>
          <w:color w:val="000000"/>
          <w:szCs w:val="24"/>
        </w:rPr>
        <w:t>SMFL also has other in-line fabrication metrology capabilities, including material layer thickness, refractive index, and wafer stress characterization tools.</w:t>
      </w:r>
    </w:p>
    <w:tbl>
      <w:tblPr>
        <w:tblStyle w:val="AnnualReport"/>
        <w:tblW w:w="4620" w:type="pct"/>
        <w:tblLook w:val="00A0" w:firstRow="1" w:lastRow="0" w:firstColumn="1" w:lastColumn="0" w:noHBand="0" w:noVBand="0"/>
      </w:tblPr>
      <w:tblGrid>
        <w:gridCol w:w="4570"/>
        <w:gridCol w:w="4610"/>
      </w:tblGrid>
      <w:tr w:rsidR="000223EC" w:rsidRPr="003B2932" w14:paraId="61F533A4" w14:textId="77777777" w:rsidTr="00A82EF9">
        <w:trPr>
          <w:trHeight w:hRule="exact" w:val="144"/>
        </w:trPr>
        <w:tc>
          <w:tcPr>
            <w:tcW w:w="9180" w:type="dxa"/>
            <w:gridSpan w:val="2"/>
          </w:tcPr>
          <w:p w14:paraId="13CE0728" w14:textId="77777777" w:rsidR="000223EC" w:rsidRPr="003B2932" w:rsidRDefault="000223EC" w:rsidP="00EB21FC"/>
        </w:tc>
      </w:tr>
      <w:tr w:rsidR="000223EC" w:rsidRPr="003B2932" w14:paraId="1C03D34C" w14:textId="77777777" w:rsidTr="00A82EF9">
        <w:tblPrEx>
          <w:tblLook w:val="04A0" w:firstRow="1" w:lastRow="0" w:firstColumn="1" w:lastColumn="0" w:noHBand="0" w:noVBand="1"/>
        </w:tblPrEx>
        <w:tc>
          <w:tcPr>
            <w:tcW w:w="4570" w:type="dxa"/>
          </w:tcPr>
          <w:p w14:paraId="16CAF791" w14:textId="77777777" w:rsidR="000223EC" w:rsidRPr="003B2932" w:rsidRDefault="000223EC" w:rsidP="00EB21FC">
            <w:pPr>
              <w:jc w:val="center"/>
            </w:pPr>
            <w:r w:rsidRPr="003B2932">
              <w:rPr>
                <w:noProof/>
              </w:rPr>
              <w:drawing>
                <wp:inline distT="0" distB="0" distL="0" distR="0" wp14:anchorId="6B98F51D" wp14:editId="78F0B7DF">
                  <wp:extent cx="2438401" cy="210312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ray_1830_SEM.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2438401" cy="2103120"/>
                          </a:xfrm>
                          <a:prstGeom prst="rect">
                            <a:avLst/>
                          </a:prstGeom>
                        </pic:spPr>
                      </pic:pic>
                    </a:graphicData>
                  </a:graphic>
                </wp:inline>
              </w:drawing>
            </w:r>
          </w:p>
        </w:tc>
        <w:tc>
          <w:tcPr>
            <w:tcW w:w="4610" w:type="dxa"/>
          </w:tcPr>
          <w:p w14:paraId="0388391E" w14:textId="77777777" w:rsidR="000223EC" w:rsidRPr="003B2932" w:rsidRDefault="000223EC" w:rsidP="00EB21FC">
            <w:pPr>
              <w:jc w:val="center"/>
            </w:pPr>
            <w:r w:rsidRPr="003B2932">
              <w:rPr>
                <w:noProof/>
              </w:rPr>
              <w:drawing>
                <wp:inline distT="0" distB="0" distL="0" distR="0" wp14:anchorId="3312C0C7" wp14:editId="7184A266">
                  <wp:extent cx="2460589" cy="2103120"/>
                  <wp:effectExtent l="0" t="0" r="0" b="0"/>
                  <wp:docPr id="252" name="Picture 1" descr="\\Hawk\ridl\internal\projects\APRA\2006\internal docs\LOR Process Development\SEM Images\images\170c___265s___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k\ridl\internal\projects\APRA\2006\internal docs\LOR Process Development\SEM Images\images\170c___265s___t.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60589" cy="2103120"/>
                          </a:xfrm>
                          <a:prstGeom prst="rect">
                            <a:avLst/>
                          </a:prstGeom>
                          <a:noFill/>
                          <a:ln w="9525">
                            <a:noFill/>
                            <a:miter lim="800000"/>
                            <a:headEnd/>
                            <a:tailEnd/>
                          </a:ln>
                        </pic:spPr>
                      </pic:pic>
                    </a:graphicData>
                  </a:graphic>
                </wp:inline>
              </w:drawing>
            </w:r>
          </w:p>
        </w:tc>
      </w:tr>
      <w:tr w:rsidR="000223EC" w:rsidRPr="003B2932" w14:paraId="45A03C8D" w14:textId="77777777" w:rsidTr="00A82EF9">
        <w:tblPrEx>
          <w:tblLook w:val="04A0" w:firstRow="1" w:lastRow="0" w:firstColumn="1" w:lastColumn="0" w:noHBand="0" w:noVBand="1"/>
        </w:tblPrEx>
        <w:trPr>
          <w:trHeight w:val="288"/>
        </w:trPr>
        <w:tc>
          <w:tcPr>
            <w:tcW w:w="9180" w:type="dxa"/>
            <w:gridSpan w:val="2"/>
          </w:tcPr>
          <w:p w14:paraId="59CDC234" w14:textId="1767E651" w:rsidR="000223EC" w:rsidRPr="003B2932" w:rsidRDefault="000223EC" w:rsidP="00C90B9A">
            <w:pPr>
              <w:pStyle w:val="Figurecaption0"/>
            </w:pPr>
            <w:bookmarkStart w:id="116" w:name="_Ref298946807"/>
            <w:r w:rsidRPr="003B2932">
              <w:t xml:space="preserve">Figure </w:t>
            </w:r>
            <w:fldSimple w:instr=" SEQ Figure \* ARABIC ">
              <w:r w:rsidR="0055301C">
                <w:rPr>
                  <w:noProof/>
                </w:rPr>
                <w:t>34</w:t>
              </w:r>
            </w:fldSimple>
            <w:bookmarkEnd w:id="116"/>
            <w:r w:rsidRPr="003B2932">
              <w:rPr>
                <w:noProof/>
              </w:rPr>
              <w:t xml:space="preserve">. (left) The </w:t>
            </w:r>
            <w:proofErr w:type="spellStart"/>
            <w:r w:rsidRPr="003B2932">
              <w:t>Amray</w:t>
            </w:r>
            <w:proofErr w:type="spellEnd"/>
            <w:r w:rsidRPr="003B2932">
              <w:t xml:space="preserve"> 1830 Scanning Electron Microscope is used to image devices. </w:t>
            </w:r>
            <w:r w:rsidR="00C90B9A">
              <w:t xml:space="preserve">On the right, a </w:t>
            </w:r>
            <w:r w:rsidRPr="003B2932">
              <w:t>SEM image of a device that has been prepared for indium bump deposition.</w:t>
            </w:r>
          </w:p>
        </w:tc>
      </w:tr>
      <w:tr w:rsidR="000223EC" w:rsidRPr="003B2932" w14:paraId="3D3A5D2F" w14:textId="77777777" w:rsidTr="00A82EF9">
        <w:tblPrEx>
          <w:tblLook w:val="04A0" w:firstRow="1" w:lastRow="0" w:firstColumn="1" w:lastColumn="0" w:noHBand="0" w:noVBand="1"/>
        </w:tblPrEx>
        <w:trPr>
          <w:trHeight w:hRule="exact" w:val="144"/>
        </w:trPr>
        <w:tc>
          <w:tcPr>
            <w:tcW w:w="9180" w:type="dxa"/>
            <w:gridSpan w:val="2"/>
          </w:tcPr>
          <w:p w14:paraId="2F3FCA23" w14:textId="77777777" w:rsidR="000223EC" w:rsidRPr="003B2932" w:rsidRDefault="000223EC" w:rsidP="00EB21FC"/>
        </w:tc>
      </w:tr>
    </w:tbl>
    <w:p w14:paraId="03159DF5" w14:textId="4124F7DE" w:rsidR="000223EC" w:rsidRPr="003B2932" w:rsidRDefault="000223EC" w:rsidP="000223EC">
      <w:pPr>
        <w:pStyle w:val="Paragraph"/>
      </w:pPr>
      <w:r w:rsidRPr="003B2932">
        <w:fldChar w:fldCharType="begin"/>
      </w:r>
      <w:r w:rsidRPr="003B2932">
        <w:instrText xml:space="preserve"> REF _Ref354571339 \h </w:instrText>
      </w:r>
      <w:r w:rsidR="007F4D38" w:rsidRPr="003B2932">
        <w:instrText xml:space="preserve"> \* MERGEFORMAT </w:instrText>
      </w:r>
      <w:r w:rsidRPr="003B2932">
        <w:fldChar w:fldCharType="separate"/>
      </w:r>
      <w:r w:rsidR="0055301C" w:rsidRPr="003B2932">
        <w:t xml:space="preserve">Figure </w:t>
      </w:r>
      <w:r w:rsidR="0055301C">
        <w:rPr>
          <w:noProof/>
        </w:rPr>
        <w:t>35</w:t>
      </w:r>
      <w:r w:rsidRPr="003B2932">
        <w:fldChar w:fldCharType="end"/>
      </w:r>
      <w:r w:rsidRPr="003B2932">
        <w:t xml:space="preserve"> shows a customized setup consisting of two voltage power supplies, an Agilent oscilloscope, an LCD screen for viewing devices through the microscope probe station, and a </w:t>
      </w:r>
      <w:r w:rsidRPr="003B2932">
        <w:lastRenderedPageBreak/>
        <w:t>custom circuit board for specific device diagnostics. The dedicated lab computer also runs a specially-designed data acquisition program to collect and analyze data from the device.</w:t>
      </w:r>
    </w:p>
    <w:tbl>
      <w:tblPr>
        <w:tblStyle w:val="AnnualReport"/>
        <w:tblW w:w="4609" w:type="pct"/>
        <w:tblLook w:val="00A0" w:firstRow="1" w:lastRow="0" w:firstColumn="1" w:lastColumn="0" w:noHBand="0" w:noVBand="0"/>
      </w:tblPr>
      <w:tblGrid>
        <w:gridCol w:w="9158"/>
      </w:tblGrid>
      <w:tr w:rsidR="000223EC" w:rsidRPr="003B2932" w14:paraId="563FC0E4" w14:textId="77777777" w:rsidTr="006C52A0">
        <w:trPr>
          <w:trHeight w:hRule="exact" w:val="144"/>
        </w:trPr>
        <w:tc>
          <w:tcPr>
            <w:tcW w:w="8827" w:type="dxa"/>
          </w:tcPr>
          <w:p w14:paraId="6F597739" w14:textId="77777777" w:rsidR="000223EC" w:rsidRPr="003B2932" w:rsidRDefault="000223EC" w:rsidP="00EB21FC">
            <w:pPr>
              <w:keepNext/>
            </w:pPr>
          </w:p>
        </w:tc>
      </w:tr>
      <w:tr w:rsidR="000223EC" w:rsidRPr="003B2932" w14:paraId="7FDCD790" w14:textId="77777777" w:rsidTr="006C52A0">
        <w:trPr>
          <w:trHeight w:val="60"/>
        </w:trPr>
        <w:tc>
          <w:tcPr>
            <w:tcW w:w="8827" w:type="dxa"/>
            <w:vAlign w:val="center"/>
          </w:tcPr>
          <w:p w14:paraId="66D7CCE8" w14:textId="77777777" w:rsidR="000223EC" w:rsidRPr="003B2932" w:rsidRDefault="000223EC" w:rsidP="00EB21FC">
            <w:pPr>
              <w:keepNext/>
              <w:jc w:val="center"/>
              <w:rPr>
                <w:iCs w:val="0"/>
                <w:szCs w:val="24"/>
              </w:rPr>
            </w:pPr>
            <w:r w:rsidRPr="003B2932">
              <w:rPr>
                <w:noProof/>
              </w:rPr>
              <w:drawing>
                <wp:inline distT="0" distB="0" distL="0" distR="0" wp14:anchorId="622EFA72" wp14:editId="2A5DED91">
                  <wp:extent cx="3714929" cy="2468880"/>
                  <wp:effectExtent l="0" t="0" r="0" b="762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nroom_probe_small.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714929" cy="2468880"/>
                          </a:xfrm>
                          <a:prstGeom prst="rect">
                            <a:avLst/>
                          </a:prstGeom>
                        </pic:spPr>
                      </pic:pic>
                    </a:graphicData>
                  </a:graphic>
                </wp:inline>
              </w:drawing>
            </w:r>
          </w:p>
        </w:tc>
      </w:tr>
      <w:tr w:rsidR="000223EC" w:rsidRPr="003B2932" w14:paraId="71C52151" w14:textId="77777777" w:rsidTr="006C52A0">
        <w:trPr>
          <w:trHeight w:val="288"/>
        </w:trPr>
        <w:tc>
          <w:tcPr>
            <w:tcW w:w="8827" w:type="dxa"/>
          </w:tcPr>
          <w:p w14:paraId="5646B61C" w14:textId="741ADC0E" w:rsidR="000223EC" w:rsidRPr="003B2932" w:rsidRDefault="000223EC" w:rsidP="006C52A0">
            <w:pPr>
              <w:pStyle w:val="Figurecaption0"/>
            </w:pPr>
            <w:bookmarkStart w:id="117" w:name="_Ref354571339"/>
            <w:bookmarkStart w:id="118" w:name="_Ref354560895"/>
            <w:r w:rsidRPr="003B2932">
              <w:t xml:space="preserve">Figure </w:t>
            </w:r>
            <w:fldSimple w:instr=" SEQ Figure \* ARABIC ">
              <w:r w:rsidR="0055301C">
                <w:rPr>
                  <w:noProof/>
                </w:rPr>
                <w:t>35</w:t>
              </w:r>
            </w:fldSimple>
            <w:bookmarkEnd w:id="117"/>
            <w:r w:rsidRPr="003B2932">
              <w:t xml:space="preserve">. PhD student Kimberly Kolb conducts electrical experiments on one </w:t>
            </w:r>
            <w:r w:rsidRPr="003B2932">
              <w:br/>
              <w:t>of the cutting edge devices being characterized at the Center for Detectors.</w:t>
            </w:r>
            <w:bookmarkEnd w:id="118"/>
          </w:p>
        </w:tc>
      </w:tr>
      <w:tr w:rsidR="000223EC" w:rsidRPr="003B2932" w14:paraId="28FBC4EA" w14:textId="77777777" w:rsidTr="006C52A0">
        <w:trPr>
          <w:trHeight w:hRule="exact" w:val="144"/>
        </w:trPr>
        <w:tc>
          <w:tcPr>
            <w:tcW w:w="8827" w:type="dxa"/>
          </w:tcPr>
          <w:p w14:paraId="329C15C4" w14:textId="77777777" w:rsidR="000223EC" w:rsidRPr="003B2932" w:rsidRDefault="000223EC" w:rsidP="00EB21FC"/>
        </w:tc>
      </w:tr>
    </w:tbl>
    <w:p w14:paraId="5DBE0E23" w14:textId="3FC48C01" w:rsidR="000223EC" w:rsidRPr="003B2932" w:rsidRDefault="000223EC" w:rsidP="000223EC">
      <w:pPr>
        <w:pStyle w:val="Paragraph"/>
      </w:pPr>
      <w:r w:rsidRPr="003B2932">
        <w:t>The entire probe station is covered so that no stray light enters the testing environment. These conditions provide the basis for valuable testing and data analysis. The probe tip is contacting a single test device via a metal pad with dimensions of only 70 microns by 70 microns (an area of 0.00</w:t>
      </w:r>
      <w:r w:rsidR="00860572" w:rsidRPr="003B2932">
        <w:t>5</w:t>
      </w:r>
      <w:r w:rsidRPr="003B2932">
        <w:t xml:space="preserve"> mm</w:t>
      </w:r>
      <w:r w:rsidRPr="003B2932">
        <w:rPr>
          <w:vertAlign w:val="superscript"/>
        </w:rPr>
        <w:t>2</w:t>
      </w:r>
      <w:r w:rsidRPr="003B2932">
        <w:t>)</w:t>
      </w:r>
      <w:r w:rsidR="008104E5">
        <w:t xml:space="preserve">, seen in </w:t>
      </w:r>
      <w:r w:rsidR="008104E5">
        <w:fldChar w:fldCharType="begin"/>
      </w:r>
      <w:r w:rsidR="008104E5">
        <w:instrText xml:space="preserve"> REF _Ref458776017 \h </w:instrText>
      </w:r>
      <w:r w:rsidR="008104E5">
        <w:fldChar w:fldCharType="separate"/>
      </w:r>
      <w:r w:rsidR="008104E5" w:rsidRPr="003B2932">
        <w:t xml:space="preserve">Figure </w:t>
      </w:r>
      <w:r w:rsidR="008104E5">
        <w:rPr>
          <w:noProof/>
        </w:rPr>
        <w:t>36</w:t>
      </w:r>
      <w:r w:rsidR="008104E5">
        <w:fldChar w:fldCharType="end"/>
      </w:r>
      <w:r w:rsidRPr="003B2932">
        <w:t>.</w:t>
      </w:r>
    </w:p>
    <w:tbl>
      <w:tblPr>
        <w:tblStyle w:val="AnnualReport"/>
        <w:tblW w:w="4609" w:type="pct"/>
        <w:tblLook w:val="04A0" w:firstRow="1" w:lastRow="0" w:firstColumn="1" w:lastColumn="0" w:noHBand="0" w:noVBand="1"/>
      </w:tblPr>
      <w:tblGrid>
        <w:gridCol w:w="9158"/>
      </w:tblGrid>
      <w:tr w:rsidR="000223EC" w:rsidRPr="003B2932" w14:paraId="7E71BCA2" w14:textId="77777777" w:rsidTr="006C52A0">
        <w:trPr>
          <w:trHeight w:hRule="exact" w:val="144"/>
        </w:trPr>
        <w:tc>
          <w:tcPr>
            <w:tcW w:w="8827" w:type="dxa"/>
          </w:tcPr>
          <w:p w14:paraId="5F313958" w14:textId="77777777" w:rsidR="000223EC" w:rsidRPr="003B2932" w:rsidRDefault="000223EC" w:rsidP="00EB21FC">
            <w:pPr>
              <w:keepNext/>
            </w:pPr>
          </w:p>
        </w:tc>
      </w:tr>
      <w:tr w:rsidR="000223EC" w:rsidRPr="003B2932" w14:paraId="007931A7" w14:textId="77777777" w:rsidTr="006C52A0">
        <w:trPr>
          <w:trHeight w:val="60"/>
        </w:trPr>
        <w:tc>
          <w:tcPr>
            <w:tcW w:w="8827" w:type="dxa"/>
          </w:tcPr>
          <w:p w14:paraId="6C5E809E" w14:textId="77777777" w:rsidR="000223EC" w:rsidRPr="003B2932" w:rsidRDefault="000223EC" w:rsidP="00EB21FC">
            <w:pPr>
              <w:keepNext/>
              <w:jc w:val="center"/>
              <w:rPr>
                <w:iCs w:val="0"/>
                <w:szCs w:val="24"/>
              </w:rPr>
            </w:pPr>
            <w:r w:rsidRPr="003B2932">
              <w:rPr>
                <w:noProof/>
              </w:rPr>
              <w:drawing>
                <wp:inline distT="0" distB="0" distL="0" distR="0" wp14:anchorId="503092D5" wp14:editId="7B1A5236">
                  <wp:extent cx="3291840" cy="2468880"/>
                  <wp:effectExtent l="0" t="0" r="3810" b="762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eanroom_devicewafer_small.JPG"/>
                          <pic:cNvPicPr/>
                        </pic:nvPicPr>
                        <pic:blipFill>
                          <a:blip r:embed="rId175">
                            <a:extLst>
                              <a:ext uri="{28A0092B-C50C-407E-A947-70E740481C1C}">
                                <a14:useLocalDpi xmlns:a14="http://schemas.microsoft.com/office/drawing/2010/main" val="0"/>
                              </a:ext>
                            </a:extLst>
                          </a:blip>
                          <a:stretch>
                            <a:fillRect/>
                          </a:stretch>
                        </pic:blipFill>
                        <pic:spPr>
                          <a:xfrm>
                            <a:off x="0" y="0"/>
                            <a:ext cx="3291840" cy="2468880"/>
                          </a:xfrm>
                          <a:prstGeom prst="rect">
                            <a:avLst/>
                          </a:prstGeom>
                        </pic:spPr>
                      </pic:pic>
                    </a:graphicData>
                  </a:graphic>
                </wp:inline>
              </w:drawing>
            </w:r>
          </w:p>
        </w:tc>
      </w:tr>
      <w:tr w:rsidR="000223EC" w:rsidRPr="003B2932" w14:paraId="766742C1" w14:textId="77777777" w:rsidTr="006C52A0">
        <w:trPr>
          <w:trHeight w:val="288"/>
        </w:trPr>
        <w:tc>
          <w:tcPr>
            <w:tcW w:w="8827" w:type="dxa"/>
          </w:tcPr>
          <w:p w14:paraId="447277B5" w14:textId="2744038D" w:rsidR="000223EC" w:rsidRPr="003B2932" w:rsidRDefault="000223EC" w:rsidP="00B102E7">
            <w:pPr>
              <w:pStyle w:val="Figurecaption0"/>
            </w:pPr>
            <w:bookmarkStart w:id="119" w:name="_Ref458776017"/>
            <w:r w:rsidRPr="003B2932">
              <w:t xml:space="preserve">Figure </w:t>
            </w:r>
            <w:fldSimple w:instr=" SEQ Figure \* ARABIC ">
              <w:r w:rsidR="0055301C">
                <w:rPr>
                  <w:noProof/>
                </w:rPr>
                <w:t>36</w:t>
              </w:r>
            </w:fldSimple>
            <w:bookmarkEnd w:id="119"/>
            <w:r w:rsidRPr="003B2932">
              <w:t>. This image is a close-up of a device wafer being tested on the probe stat</w:t>
            </w:r>
            <w:r w:rsidR="001C5887" w:rsidRPr="003B2932">
              <w:t>ion</w:t>
            </w:r>
            <w:r w:rsidRPr="003B2932">
              <w:t>.</w:t>
            </w:r>
          </w:p>
        </w:tc>
      </w:tr>
      <w:tr w:rsidR="000223EC" w:rsidRPr="003B2932" w14:paraId="1FCD09C5" w14:textId="77777777" w:rsidTr="006C52A0">
        <w:trPr>
          <w:trHeight w:hRule="exact" w:val="144"/>
        </w:trPr>
        <w:tc>
          <w:tcPr>
            <w:tcW w:w="8827" w:type="dxa"/>
          </w:tcPr>
          <w:p w14:paraId="7278CFE9" w14:textId="77777777" w:rsidR="000223EC" w:rsidRPr="003B2932" w:rsidRDefault="000223EC" w:rsidP="00EB21FC"/>
        </w:tc>
      </w:tr>
    </w:tbl>
    <w:p w14:paraId="17FC823E" w14:textId="79498C50" w:rsidR="000223EC" w:rsidRPr="003B2932" w:rsidRDefault="000223EC" w:rsidP="000223EC">
      <w:pPr>
        <w:pStyle w:val="Paragraph"/>
      </w:pPr>
      <w:r w:rsidRPr="003B2932">
        <w:t xml:space="preserve">In addition to fabrication and testing capabilities, the Center for Detectors has access to sophisticated simulation software to predict the performance of devices, from fabrication processes to performance of a completed device. </w:t>
      </w:r>
      <w:proofErr w:type="spellStart"/>
      <w:r w:rsidRPr="003B2932">
        <w:t>Silvaco</w:t>
      </w:r>
      <w:proofErr w:type="spellEnd"/>
      <w:r w:rsidRPr="003B2932">
        <w:t xml:space="preserve"> Athena and Atlas are powerful software engines that simulate the effects of processing on device substrates and the electrical characteristics of a fabricated device. Athena simulations can describe all of the processes available in the RIT SMFL, building a physics-based model in 3D space of a device from initial substrate to completed device. </w:t>
      </w:r>
    </w:p>
    <w:p w14:paraId="4D1D366D" w14:textId="56BE7454" w:rsidR="000223EC" w:rsidRPr="003B2932" w:rsidRDefault="000223EC" w:rsidP="000223EC">
      <w:pPr>
        <w:pStyle w:val="Paragraph"/>
      </w:pPr>
      <w:r w:rsidRPr="003B2932">
        <w:lastRenderedPageBreak/>
        <w:t xml:space="preserve">The Center for Detectors uses many other RIT facilities, </w:t>
      </w:r>
      <w:r w:rsidRPr="003B2932">
        <w:rPr>
          <w:i/>
        </w:rPr>
        <w:t>e.g.</w:t>
      </w:r>
      <w:r w:rsidRPr="003B2932">
        <w:t>, the Brinkman Lab, a state-of-the-art facility for precision machining, and the Center for Electronics Manufacturing and Assembly (CEMA), a facility for electronics packaging (</w:t>
      </w:r>
      <w:r w:rsidRPr="003B2932">
        <w:fldChar w:fldCharType="begin"/>
      </w:r>
      <w:r w:rsidRPr="003B2932">
        <w:instrText xml:space="preserve"> REF _Ref354564821 \h </w:instrText>
      </w:r>
      <w:r w:rsidR="007F4D38" w:rsidRPr="003B2932">
        <w:instrText xml:space="preserve"> \* MERGEFORMAT </w:instrText>
      </w:r>
      <w:r w:rsidRPr="003B2932">
        <w:fldChar w:fldCharType="separate"/>
      </w:r>
      <w:r w:rsidR="0055301C" w:rsidRPr="003B2932">
        <w:t xml:space="preserve">Figure </w:t>
      </w:r>
      <w:r w:rsidR="0055301C">
        <w:rPr>
          <w:noProof/>
        </w:rPr>
        <w:t>37</w:t>
      </w:r>
      <w:r w:rsidRPr="003B2932">
        <w:fldChar w:fldCharType="end"/>
      </w:r>
      <w:r w:rsidRPr="003B2932">
        <w:t xml:space="preserve">). </w:t>
      </w:r>
    </w:p>
    <w:tbl>
      <w:tblPr>
        <w:tblW w:w="4609" w:type="pct"/>
        <w:jc w:val="center"/>
        <w:tblLook w:val="04A0" w:firstRow="1" w:lastRow="0" w:firstColumn="1" w:lastColumn="0" w:noHBand="0" w:noVBand="1"/>
      </w:tblPr>
      <w:tblGrid>
        <w:gridCol w:w="9158"/>
      </w:tblGrid>
      <w:tr w:rsidR="000223EC" w:rsidRPr="003B2932" w14:paraId="3056D52C" w14:textId="77777777" w:rsidTr="0025176F">
        <w:trPr>
          <w:trHeight w:hRule="exact" w:val="144"/>
          <w:jc w:val="center"/>
        </w:trPr>
        <w:tc>
          <w:tcPr>
            <w:tcW w:w="9158" w:type="dxa"/>
          </w:tcPr>
          <w:p w14:paraId="74BDCC63" w14:textId="77777777" w:rsidR="000223EC" w:rsidRPr="003B2932" w:rsidRDefault="000223EC" w:rsidP="00EB21FC">
            <w:pPr>
              <w:rPr>
                <w:noProof/>
              </w:rPr>
            </w:pPr>
          </w:p>
        </w:tc>
      </w:tr>
      <w:tr w:rsidR="000223EC" w:rsidRPr="003B2932" w14:paraId="4B855BF3" w14:textId="77777777" w:rsidTr="0025176F">
        <w:trPr>
          <w:jc w:val="center"/>
        </w:trPr>
        <w:tc>
          <w:tcPr>
            <w:tcW w:w="9158" w:type="dxa"/>
          </w:tcPr>
          <w:p w14:paraId="0E3CBF58" w14:textId="77777777" w:rsidR="000223EC" w:rsidRPr="003B2932" w:rsidRDefault="000223EC" w:rsidP="00EB21FC">
            <w:pPr>
              <w:jc w:val="center"/>
            </w:pPr>
            <w:r w:rsidRPr="003B2932">
              <w:rPr>
                <w:noProof/>
              </w:rPr>
              <w:drawing>
                <wp:inline distT="0" distB="0" distL="0" distR="0" wp14:anchorId="4E9D761E" wp14:editId="0CBA29A7">
                  <wp:extent cx="3307302" cy="2103120"/>
                  <wp:effectExtent l="0" t="0" r="7620" b="0"/>
                  <wp:docPr id="14336" name="Pictur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3.JPG"/>
                          <pic:cNvPicPr/>
                        </pic:nvPicPr>
                        <pic:blipFill rotWithShape="1">
                          <a:blip r:embed="rId176" cstate="print">
                            <a:extLst>
                              <a:ext uri="{BEBA8EAE-BF5A-486C-A8C5-ECC9F3942E4B}">
                                <a14:imgProps xmlns:a14="http://schemas.microsoft.com/office/drawing/2010/main">
                                  <a14:imgLayer r:embed="rId177">
                                    <a14:imgEffect>
                                      <a14:colorTemperature colorTemp="5800"/>
                                    </a14:imgEffect>
                                  </a14:imgLayer>
                                </a14:imgProps>
                              </a:ext>
                              <a:ext uri="{28A0092B-C50C-407E-A947-70E740481C1C}">
                                <a14:useLocalDpi xmlns:a14="http://schemas.microsoft.com/office/drawing/2010/main" val="0"/>
                              </a:ext>
                            </a:extLst>
                          </a:blip>
                          <a:srcRect/>
                          <a:stretch/>
                        </pic:blipFill>
                        <pic:spPr bwMode="auto">
                          <a:xfrm>
                            <a:off x="0" y="0"/>
                            <a:ext cx="3307302" cy="2103120"/>
                          </a:xfrm>
                          <a:prstGeom prst="rect">
                            <a:avLst/>
                          </a:prstGeom>
                          <a:ln>
                            <a:noFill/>
                          </a:ln>
                          <a:extLst>
                            <a:ext uri="{53640926-AAD7-44D8-BBD7-CCE9431645EC}">
                              <a14:shadowObscured xmlns:a14="http://schemas.microsoft.com/office/drawing/2010/main"/>
                            </a:ext>
                          </a:extLst>
                        </pic:spPr>
                      </pic:pic>
                    </a:graphicData>
                  </a:graphic>
                </wp:inline>
              </w:drawing>
            </w:r>
          </w:p>
        </w:tc>
      </w:tr>
      <w:tr w:rsidR="000223EC" w:rsidRPr="003B2932" w14:paraId="7079BD00" w14:textId="77777777" w:rsidTr="0025176F">
        <w:trPr>
          <w:trHeight w:val="288"/>
          <w:jc w:val="center"/>
        </w:trPr>
        <w:tc>
          <w:tcPr>
            <w:tcW w:w="9158" w:type="dxa"/>
          </w:tcPr>
          <w:p w14:paraId="56254FF8" w14:textId="0D489EB2" w:rsidR="000223EC" w:rsidRPr="003B2932" w:rsidRDefault="000223EC" w:rsidP="00B102E7">
            <w:pPr>
              <w:pStyle w:val="Figurecaption0"/>
            </w:pPr>
            <w:bookmarkStart w:id="120" w:name="_Ref354564821"/>
            <w:r w:rsidRPr="003B2932">
              <w:t xml:space="preserve">Figure </w:t>
            </w:r>
            <w:fldSimple w:instr=" SEQ Figure \* ARABIC ">
              <w:r w:rsidR="0055301C">
                <w:rPr>
                  <w:noProof/>
                </w:rPr>
                <w:t>37</w:t>
              </w:r>
            </w:fldSimple>
            <w:bookmarkEnd w:id="120"/>
            <w:r w:rsidRPr="003B2932">
              <w:t xml:space="preserve">. This image shows a cryogenic multi-layer circuit board designed in the </w:t>
            </w:r>
            <w:proofErr w:type="spellStart"/>
            <w:r w:rsidRPr="003B2932">
              <w:t>CfD</w:t>
            </w:r>
            <w:proofErr w:type="spellEnd"/>
            <w:r w:rsidRPr="003B2932">
              <w:t xml:space="preserve"> and populated in CEMA. All of the components on this board will be exposed to temperatures</w:t>
            </w:r>
            <w:r w:rsidR="00166ED4" w:rsidRPr="003B2932">
              <w:t xml:space="preserve"> </w:t>
            </w:r>
            <w:r w:rsidRPr="003B2932">
              <w:t xml:space="preserve">as low as 40 K, </w:t>
            </w:r>
            <w:proofErr w:type="spellStart"/>
            <w:r w:rsidRPr="003B2932">
              <w:t>nanoTorr</w:t>
            </w:r>
            <w:proofErr w:type="spellEnd"/>
            <w:r w:rsidRPr="003B2932">
              <w:t xml:space="preserve"> pressure levels, and high energy particle radiation.</w:t>
            </w:r>
          </w:p>
        </w:tc>
      </w:tr>
      <w:tr w:rsidR="000223EC" w:rsidRPr="003B2932" w14:paraId="0D0C22C0" w14:textId="77777777" w:rsidTr="0025176F">
        <w:trPr>
          <w:trHeight w:hRule="exact" w:val="144"/>
          <w:jc w:val="center"/>
        </w:trPr>
        <w:tc>
          <w:tcPr>
            <w:tcW w:w="9158" w:type="dxa"/>
          </w:tcPr>
          <w:p w14:paraId="09549606" w14:textId="77777777" w:rsidR="000223EC" w:rsidRPr="003B2932" w:rsidRDefault="000223EC" w:rsidP="00EB21FC">
            <w:pPr>
              <w:pStyle w:val="FigureCaption"/>
              <w:keepNext/>
            </w:pPr>
          </w:p>
        </w:tc>
      </w:tr>
    </w:tbl>
    <w:p w14:paraId="6CCEA78F" w14:textId="60EE2B81" w:rsidR="0073609D" w:rsidRPr="0073609D" w:rsidRDefault="0073609D" w:rsidP="0073609D">
      <w:pPr>
        <w:pStyle w:val="Paragraph"/>
      </w:pPr>
      <w:r w:rsidRPr="0073609D">
        <w:t xml:space="preserve">One of the newest additions to the Center’s facilities is the new suborbital rocket laboratory directed by Michael Zemcov. This 375 </w:t>
      </w:r>
      <m:oMath>
        <m:sSup>
          <m:sSupPr>
            <m:ctrlPr>
              <w:rPr>
                <w:rFonts w:ascii="Cambria Math" w:hAnsi="Cambria Math"/>
              </w:rPr>
            </m:ctrlPr>
          </m:sSupPr>
          <m:e>
            <m:r>
              <m:rPr>
                <m:sty m:val="p"/>
              </m:rPr>
              <w:rPr>
                <w:rFonts w:ascii="Cambria Math" w:hAnsi="Cambria Math"/>
              </w:rPr>
              <m:t>ft</m:t>
            </m:r>
          </m:e>
          <m:sup>
            <m:r>
              <w:rPr>
                <w:rFonts w:ascii="Cambria Math" w:hAnsi="Cambria Math"/>
              </w:rPr>
              <m:t>2</m:t>
            </m:r>
          </m:sup>
        </m:sSup>
      </m:oMath>
      <w:r w:rsidRPr="0073609D">
        <w:t xml:space="preserve"> lab is capable of creating technologies for experimental cosmology. The lab has equipment to assist in creating physical compon</w:t>
      </w:r>
      <w:r w:rsidR="008104E5">
        <w:t xml:space="preserve">ents and complementary software, seen in </w:t>
      </w:r>
      <w:r w:rsidR="008104E5">
        <w:fldChar w:fldCharType="begin"/>
      </w:r>
      <w:r w:rsidR="008104E5">
        <w:instrText xml:space="preserve"> REF _Ref458776061 \h </w:instrText>
      </w:r>
      <w:r w:rsidR="008104E5">
        <w:fldChar w:fldCharType="separate"/>
      </w:r>
      <w:r w:rsidR="008104E5" w:rsidRPr="003B2932">
        <w:t xml:space="preserve">Figure </w:t>
      </w:r>
      <w:r w:rsidR="008104E5">
        <w:rPr>
          <w:noProof/>
        </w:rPr>
        <w:t>38</w:t>
      </w:r>
      <w:r w:rsidR="008104E5">
        <w:fldChar w:fldCharType="end"/>
      </w:r>
      <w:r w:rsidR="008104E5">
        <w:t>.</w:t>
      </w:r>
      <w:bookmarkStart w:id="121" w:name="_GoBack"/>
      <w:bookmarkEnd w:id="121"/>
      <w:r w:rsidRPr="0073609D">
        <w:t xml:space="preserve"> The laboratory contains an Oerlikon Leybold Turbolab turbo-molecular pump system, optical benches, lifting equipment, and tooling and component fabrication equipment. There are multiple computers capable of running sophisticated algorithms for astrophysics simulations. The lab also includes a millimeter wave spectrometric readout system for transition edge superconducting bolometers. There are plans to expand the lab’s capabilities in the future.</w:t>
      </w:r>
    </w:p>
    <w:tbl>
      <w:tblPr>
        <w:tblStyle w:val="AnnualReport"/>
        <w:tblW w:w="4620" w:type="pct"/>
        <w:tblLook w:val="00A0" w:firstRow="1" w:lastRow="0" w:firstColumn="1" w:lastColumn="0" w:noHBand="0" w:noVBand="0"/>
      </w:tblPr>
      <w:tblGrid>
        <w:gridCol w:w="5496"/>
        <w:gridCol w:w="4036"/>
      </w:tblGrid>
      <w:tr w:rsidR="00935B95" w:rsidRPr="003B2932" w14:paraId="020C7140" w14:textId="77777777" w:rsidTr="00391D58">
        <w:trPr>
          <w:trHeight w:hRule="exact" w:val="144"/>
        </w:trPr>
        <w:tc>
          <w:tcPr>
            <w:tcW w:w="9180" w:type="dxa"/>
            <w:gridSpan w:val="2"/>
          </w:tcPr>
          <w:p w14:paraId="63E5CD93" w14:textId="77777777" w:rsidR="00935B95" w:rsidRPr="003B2932" w:rsidRDefault="00935B95" w:rsidP="00391D58"/>
        </w:tc>
      </w:tr>
      <w:tr w:rsidR="00935B95" w:rsidRPr="003B2932" w14:paraId="4489B410" w14:textId="77777777" w:rsidTr="00391D58">
        <w:tblPrEx>
          <w:tblLook w:val="04A0" w:firstRow="1" w:lastRow="0" w:firstColumn="1" w:lastColumn="0" w:noHBand="0" w:noVBand="1"/>
        </w:tblPrEx>
        <w:tc>
          <w:tcPr>
            <w:tcW w:w="4570" w:type="dxa"/>
          </w:tcPr>
          <w:p w14:paraId="3261467E" w14:textId="1BEC9491" w:rsidR="00935B95" w:rsidRPr="003B2932" w:rsidRDefault="00935B95" w:rsidP="00391D58">
            <w:pPr>
              <w:jc w:val="center"/>
            </w:pPr>
            <w:r>
              <w:rPr>
                <w:noProof/>
              </w:rPr>
              <w:drawing>
                <wp:inline distT="0" distB="0" distL="0" distR="0" wp14:anchorId="398812B3" wp14:editId="7807B099">
                  <wp:extent cx="3352232" cy="2286000"/>
                  <wp:effectExtent l="0" t="0" r="635" b="0"/>
                  <wp:docPr id="224" name="Picture 224" descr="\\Hawk\ridl\internal\admin\oversight\annual reports\Annual Report 2016\images\Mike lab\DSC_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wk\ridl\internal\admin\oversight\annual reports\Annual Report 2016\images\Mike lab\DSC_0161.JPG"/>
                          <pic:cNvPicPr>
                            <a:picLocks noChangeAspect="1" noChangeArrowheads="1"/>
                          </pic:cNvPicPr>
                        </pic:nvPicPr>
                        <pic:blipFill rotWithShape="1">
                          <a:blip r:embed="rId178">
                            <a:extLst>
                              <a:ext uri="{28A0092B-C50C-407E-A947-70E740481C1C}">
                                <a14:useLocalDpi xmlns:a14="http://schemas.microsoft.com/office/drawing/2010/main" val="0"/>
                              </a:ext>
                            </a:extLst>
                          </a:blip>
                          <a:srcRect l="12291" t="15420" r="14526" b="9447"/>
                          <a:stretch/>
                        </pic:blipFill>
                        <pic:spPr bwMode="auto">
                          <a:xfrm>
                            <a:off x="0" y="0"/>
                            <a:ext cx="3352232" cy="228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0" w:type="dxa"/>
          </w:tcPr>
          <w:p w14:paraId="58DA29FD" w14:textId="299EC96B" w:rsidR="00935B95" w:rsidRPr="003B2932" w:rsidRDefault="00935B95" w:rsidP="00391D58">
            <w:pPr>
              <w:jc w:val="center"/>
            </w:pPr>
            <w:r>
              <w:rPr>
                <w:noProof/>
              </w:rPr>
              <w:drawing>
                <wp:inline distT="0" distB="0" distL="0" distR="0" wp14:anchorId="2ECDC630" wp14:editId="72EA5BC6">
                  <wp:extent cx="2426138" cy="2286000"/>
                  <wp:effectExtent l="0" t="0" r="0" b="0"/>
                  <wp:docPr id="24" name="Picture 24" descr="\\Hawk\ridl\internal\admin\oversight\annual reports\Annual Report 2016\images\Mike lab\DSC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wk\ridl\internal\admin\oversight\annual reports\Annual Report 2016\images\Mike lab\DSC_0159.JPG"/>
                          <pic:cNvPicPr>
                            <a:picLocks noChangeAspect="1" noChangeArrowheads="1"/>
                          </pic:cNvPicPr>
                        </pic:nvPicPr>
                        <pic:blipFill rotWithShape="1">
                          <a:blip r:embed="rId179">
                            <a:extLst>
                              <a:ext uri="{28A0092B-C50C-407E-A947-70E740481C1C}">
                                <a14:useLocalDpi xmlns:a14="http://schemas.microsoft.com/office/drawing/2010/main" val="0"/>
                              </a:ext>
                            </a:extLst>
                          </a:blip>
                          <a:srcRect l="19957" t="8946" r="21231" b="7630"/>
                          <a:stretch/>
                        </pic:blipFill>
                        <pic:spPr bwMode="auto">
                          <a:xfrm>
                            <a:off x="0" y="0"/>
                            <a:ext cx="2426138"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35B95" w:rsidRPr="003B2932" w14:paraId="7A48411C" w14:textId="77777777" w:rsidTr="00391D58">
        <w:tblPrEx>
          <w:tblLook w:val="04A0" w:firstRow="1" w:lastRow="0" w:firstColumn="1" w:lastColumn="0" w:noHBand="0" w:noVBand="1"/>
        </w:tblPrEx>
        <w:trPr>
          <w:trHeight w:val="288"/>
        </w:trPr>
        <w:tc>
          <w:tcPr>
            <w:tcW w:w="9180" w:type="dxa"/>
            <w:gridSpan w:val="2"/>
          </w:tcPr>
          <w:p w14:paraId="71CDABE4" w14:textId="18546520" w:rsidR="00935B95" w:rsidRPr="003B2932" w:rsidRDefault="00935B95" w:rsidP="0073609D">
            <w:pPr>
              <w:pStyle w:val="Figurecaption0"/>
            </w:pPr>
            <w:bookmarkStart w:id="122" w:name="_Ref458776061"/>
            <w:r w:rsidRPr="003B2932">
              <w:t xml:space="preserve">Figure </w:t>
            </w:r>
            <w:fldSimple w:instr=" SEQ Figure \* ARABIC ">
              <w:r w:rsidR="0055301C">
                <w:rPr>
                  <w:noProof/>
                </w:rPr>
                <w:t>38</w:t>
              </w:r>
            </w:fldSimple>
            <w:bookmarkEnd w:id="122"/>
            <w:r w:rsidRPr="003B2932">
              <w:rPr>
                <w:noProof/>
              </w:rPr>
              <w:t xml:space="preserve">. (left) </w:t>
            </w:r>
            <w:r>
              <w:rPr>
                <w:noProof/>
              </w:rPr>
              <w:t xml:space="preserve">A </w:t>
            </w:r>
            <w:r w:rsidR="0073609D">
              <w:rPr>
                <w:noProof/>
              </w:rPr>
              <w:t xml:space="preserve">team of </w:t>
            </w:r>
            <w:r w:rsidR="002B610A">
              <w:rPr>
                <w:noProof/>
              </w:rPr>
              <w:t>under</w:t>
            </w:r>
            <w:r w:rsidR="0073609D">
              <w:rPr>
                <w:noProof/>
              </w:rPr>
              <w:t>graduate students are using function generators, oscilloscopes, and FPGA based control boards to develop an image sensor reaout package that will fly on a suborbital platform. (right) A new Oerlikon Leybold Turbolab turbo-molecular pumping station was procurred during the past year.</w:t>
            </w:r>
          </w:p>
        </w:tc>
      </w:tr>
      <w:tr w:rsidR="00935B95" w:rsidRPr="003B2932" w14:paraId="587B5C3D" w14:textId="77777777" w:rsidTr="00391D58">
        <w:tblPrEx>
          <w:tblLook w:val="04A0" w:firstRow="1" w:lastRow="0" w:firstColumn="1" w:lastColumn="0" w:noHBand="0" w:noVBand="1"/>
        </w:tblPrEx>
        <w:trPr>
          <w:trHeight w:hRule="exact" w:val="144"/>
        </w:trPr>
        <w:tc>
          <w:tcPr>
            <w:tcW w:w="9180" w:type="dxa"/>
            <w:gridSpan w:val="2"/>
          </w:tcPr>
          <w:p w14:paraId="40F6D5F8" w14:textId="77777777" w:rsidR="00935B95" w:rsidRPr="003B2932" w:rsidRDefault="00935B95" w:rsidP="00391D58"/>
        </w:tc>
      </w:tr>
    </w:tbl>
    <w:p w14:paraId="40208DF7" w14:textId="48A3E3FC" w:rsidR="00935B95" w:rsidRPr="00935B95" w:rsidRDefault="00935B95" w:rsidP="003F796C">
      <w:pPr>
        <w:pStyle w:val="Paragraph"/>
        <w:rPr>
          <w:rFonts w:asciiTheme="majorHAnsi" w:hAnsiTheme="majorHAnsi"/>
        </w:rPr>
      </w:pPr>
    </w:p>
    <w:sectPr w:rsidR="00935B95" w:rsidRPr="00935B95" w:rsidSect="001E6C4E">
      <w:footerReference w:type="default" r:id="rId180"/>
      <w:pgSz w:w="12599" w:h="16199"/>
      <w:pgMar w:top="1440" w:right="1440" w:bottom="1440" w:left="1440" w:header="720" w:footer="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1E42BC" w14:textId="77777777" w:rsidR="003C3012" w:rsidRDefault="003C3012" w:rsidP="00016ED5">
      <w:pPr>
        <w:spacing w:after="0"/>
      </w:pPr>
      <w:r>
        <w:separator/>
      </w:r>
    </w:p>
  </w:endnote>
  <w:endnote w:type="continuationSeparator" w:id="0">
    <w:p w14:paraId="48731ABC" w14:textId="77777777" w:rsidR="003C3012" w:rsidRDefault="003C3012" w:rsidP="00016ED5">
      <w:pPr>
        <w:spacing w:after="0"/>
      </w:pPr>
      <w:r>
        <w:continuationSeparator/>
      </w:r>
    </w:p>
  </w:endnote>
  <w:endnote w:type="continuationNotice" w:id="1">
    <w:p w14:paraId="50078410" w14:textId="77777777" w:rsidR="003C3012" w:rsidRDefault="003C3012">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88C0470D-1BE2-4FD3-BDEB-FDA507215FB1}"/>
  </w:font>
  <w:font w:name="Times New Roman">
    <w:panose1 w:val="02020603050405020304"/>
    <w:charset w:val="00"/>
    <w:family w:val="roman"/>
    <w:pitch w:val="variable"/>
    <w:sig w:usb0="E0002EFF" w:usb1="C0007843" w:usb2="00000009" w:usb3="00000000" w:csb0="000001FF" w:csb1="00000000"/>
    <w:embedRegular r:id="rId2" w:fontKey="{E07FE2B4-6A6D-4FC3-89A3-0C6CE0425A92}"/>
    <w:embedBold r:id="rId3" w:fontKey="{25BA5223-2B8F-45DF-AEC5-AC5FBF18D78A}"/>
    <w:embedItalic r:id="rId4" w:fontKey="{D5E168A5-780C-47D5-9568-EE66352A3B4A}"/>
    <w:embedBoldItalic r:id="rId5" w:fontKey="{E2FF3B37-5C3A-4895-82FC-D919E980BD38}"/>
  </w:font>
  <w:font w:name="Courier New">
    <w:panose1 w:val="02070309020205020404"/>
    <w:charset w:val="00"/>
    <w:family w:val="modern"/>
    <w:pitch w:val="fixed"/>
    <w:sig w:usb0="E0002EFF" w:usb1="C0007843" w:usb2="00000009" w:usb3="00000000" w:csb0="000001FF" w:csb1="00000000"/>
    <w:embedRegular r:id="rId6" w:fontKey="{8745A145-94E1-4BA3-9CA6-58E4C8E7BD69}"/>
  </w:font>
  <w:font w:name="Wingdings">
    <w:panose1 w:val="05000000000000000000"/>
    <w:charset w:val="02"/>
    <w:family w:val="auto"/>
    <w:pitch w:val="variable"/>
    <w:sig w:usb0="00000000" w:usb1="10000000" w:usb2="00000000" w:usb3="00000000" w:csb0="80000000" w:csb1="00000000"/>
    <w:embedRegular r:id="rId7" w:fontKey="{44993627-FC55-4191-832F-FA979E544045}"/>
  </w:font>
  <w:font w:name="Wingdings 3">
    <w:panose1 w:val="05040102010807070707"/>
    <w:charset w:val="02"/>
    <w:family w:val="roman"/>
    <w:pitch w:val="variable"/>
    <w:sig w:usb0="00000000" w:usb1="10000000" w:usb2="00000000" w:usb3="00000000" w:csb0="80000000" w:csb1="00000000"/>
    <w:embedRegular r:id="rId8" w:fontKey="{FE5F69AA-3F76-4E7C-B8F0-5D429BD28370}"/>
  </w:font>
  <w:font w:name="Calibri">
    <w:panose1 w:val="020F0502020204030204"/>
    <w:charset w:val="00"/>
    <w:family w:val="swiss"/>
    <w:pitch w:val="variable"/>
    <w:sig w:usb0="E00002FF" w:usb1="4000ACFF" w:usb2="00000001" w:usb3="00000000" w:csb0="0000019F" w:csb1="00000000"/>
    <w:embedRegular r:id="rId9" w:fontKey="{0A679A1D-3186-48E0-BF3F-9E10D34895D6}"/>
    <w:embedBold r:id="rId10" w:fontKey="{30B6C3DA-1901-44EA-B7BB-161FE5D4C201}"/>
    <w:embedItalic r:id="rId11" w:fontKey="{85FE833D-77F6-4AA6-8103-FEB00D7EAB36}"/>
    <w:embedBoldItalic r:id="rId12" w:fontKey="{022579BE-84DF-46DC-BCCE-9951E4EE345D}"/>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embedRegular r:id="rId13" w:fontKey="{62483E1F-93C7-40B2-B549-F5E5570D6AF3}"/>
    <w:embedBold r:id="rId14" w:fontKey="{034136A1-6AA5-477F-9657-877CC7E9E3A2}"/>
    <w:embedItalic r:id="rId15" w:fontKey="{8CEC46CC-4CE2-409A-A998-C518888DB75D}"/>
    <w:embedBoldItalic r:id="rId16" w:fontKey="{D077DB7D-960E-48B0-BE5A-515E06E99493}"/>
  </w:font>
  <w:font w:name="Segoe UI">
    <w:panose1 w:val="020B0502040204020203"/>
    <w:charset w:val="00"/>
    <w:family w:val="swiss"/>
    <w:pitch w:val="variable"/>
    <w:sig w:usb0="E4002EFF" w:usb1="C000E47F" w:usb2="00000009" w:usb3="00000000" w:csb0="000001FF" w:csb1="00000000"/>
    <w:embedBold r:id="rId17" w:fontKey="{DF170568-8681-4648-9BD3-8B7892465A2B}"/>
    <w:embedItalic r:id="rId18" w:fontKey="{BE755BAD-62BF-44B3-B345-6A27BD584553}"/>
  </w:font>
  <w:font w:name="Tahoma">
    <w:panose1 w:val="020B0604030504040204"/>
    <w:charset w:val="00"/>
    <w:family w:val="swiss"/>
    <w:pitch w:val="variable"/>
    <w:sig w:usb0="E1002EFF" w:usb1="C000605B" w:usb2="00000029" w:usb3="00000000" w:csb0="000101FF" w:csb1="00000000"/>
    <w:embedRegular r:id="rId19" w:fontKey="{AE4B33E2-C07A-42FC-B850-3940DBB03C4A}"/>
    <w:embedItalic r:id="rId20" w:fontKey="{6353DC34-7FE4-4102-991C-3D262A523203}"/>
  </w:font>
  <w:font w:name="Arial">
    <w:panose1 w:val="020B0604020202020204"/>
    <w:charset w:val="00"/>
    <w:family w:val="swiss"/>
    <w:pitch w:val="variable"/>
    <w:sig w:usb0="E0002EFF" w:usb1="C0007843" w:usb2="00000009" w:usb3="00000000" w:csb0="000001FF" w:csb1="00000000"/>
    <w:embedRegular r:id="rId21" w:fontKey="{CDE3EC50-1C8C-41C9-B40A-ADBF02E7D211}"/>
    <w:embedBold r:id="rId22" w:fontKey="{6156ACFF-A369-4889-953E-C48A8E152AD3}"/>
    <w:embedItalic r:id="rId23" w:fontKey="{68A5F44E-71D1-4402-B707-0B1F996820DF}"/>
    <w:embedBoldItalic r:id="rId24" w:fontKey="{5302DBAB-63BA-47DA-911C-821950A1FCE1}"/>
  </w:font>
  <w:font w:name="Times">
    <w:panose1 w:val="02020603050405020304"/>
    <w:charset w:val="00"/>
    <w:family w:val="roman"/>
    <w:pitch w:val="variable"/>
    <w:sig w:usb0="E0002EFF" w:usb1="C0007843" w:usb2="00000009" w:usb3="00000000" w:csb0="000001FF" w:csb1="00000000"/>
    <w:embedRegular r:id="rId25" w:fontKey="{7013A48B-7A1F-403C-A777-4764B09A82E0}"/>
    <w:embedBold r:id="rId26" w:fontKey="{E3DFB783-93BD-4D28-96DE-7E1A4DC801BB}"/>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E0002EFF" w:usb1="C0007843" w:usb2="00000009" w:usb3="00000000" w:csb0="000001FF" w:csb1="00000000"/>
    <w:embedRegular r:id="rId27" w:fontKey="{4099B563-800F-4FBA-B1C0-41EEFECFA4B1}"/>
    <w:embedItalic r:id="rId28" w:fontKey="{1815790D-68C7-454C-8F51-15323B6C1816}"/>
  </w:font>
  <w:font w:name="Consolas">
    <w:panose1 w:val="020B0609020204030204"/>
    <w:charset w:val="00"/>
    <w:family w:val="modern"/>
    <w:pitch w:val="fixed"/>
    <w:sig w:usb0="E00002FF" w:usb1="0000FCFF" w:usb2="00000001" w:usb3="00000000" w:csb0="0000019F" w:csb1="00000000"/>
    <w:embedRegular r:id="rId29" w:fontKey="{EC7B0310-15A6-4B12-B0FF-FF0142C70D40}"/>
    <w:embedItalic r:id="rId30" w:fontKey="{E87F8158-780F-47B9-9EDB-2B94457F2345}"/>
  </w:font>
  <w:font w:name="Cambria Math">
    <w:panose1 w:val="02040503050406030204"/>
    <w:charset w:val="00"/>
    <w:family w:val="roman"/>
    <w:pitch w:val="variable"/>
    <w:sig w:usb0="E00002FF" w:usb1="420024FF" w:usb2="00000000" w:usb3="00000000" w:csb0="0000019F" w:csb1="00000000"/>
    <w:embedRegular r:id="rId31" w:fontKey="{09068BFA-C61F-4142-BED6-C170EFE44748}"/>
    <w:embedItalic r:id="rId32" w:fontKey="{070B9EAD-AFD0-46AD-B683-FD200452BAD3}"/>
  </w:font>
  <w:font w:name="NewsGoth BT">
    <w:altName w:val="Microsoft YaHei"/>
    <w:charset w:val="00"/>
    <w:family w:val="swiss"/>
    <w:pitch w:val="variable"/>
    <w:sig w:usb0="00000001" w:usb1="00000000" w:usb2="00000000" w:usb3="00000000" w:csb0="0000001B" w:csb1="00000000"/>
    <w:embedRegular r:id="rId33" w:fontKey="{554793CB-BDA4-4670-B272-8AE36A67D4B4}"/>
  </w:font>
  <w:font w:name="Verdana">
    <w:panose1 w:val="020B0604030504040204"/>
    <w:charset w:val="00"/>
    <w:family w:val="swiss"/>
    <w:pitch w:val="variable"/>
    <w:sig w:usb0="A10006FF" w:usb1="4000205B" w:usb2="00000010" w:usb3="00000000" w:csb0="0000019F" w:csb1="00000000"/>
    <w:embedRegular r:id="rId34" w:fontKey="{95914B6D-5067-4359-BEAA-D51CB87B5163}"/>
  </w:font>
  <w:font w:name="MS Mincho">
    <w:altName w:val="ＭＳ 明朝"/>
    <w:panose1 w:val="02020609040205080304"/>
    <w:charset w:val="80"/>
    <w:family w:val="roman"/>
    <w:notTrueType/>
    <w:pitch w:val="fixed"/>
    <w:sig w:usb0="00000001" w:usb1="08070000" w:usb2="00000010" w:usb3="00000000" w:csb0="00020000" w:csb1="00000000"/>
  </w:font>
  <w:font w:name="TimesNewRomanPSMT">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embedRegular r:id="rId35" w:fontKey="{81D6EA85-6D43-4363-9388-8E06E3BF6350}"/>
  </w:font>
  <w:font w:name="Arial Rounded MT Bold">
    <w:panose1 w:val="020F0704030504030204"/>
    <w:charset w:val="00"/>
    <w:family w:val="swiss"/>
    <w:pitch w:val="variable"/>
    <w:sig w:usb0="00000003" w:usb1="00000000" w:usb2="00000000" w:usb3="00000000" w:csb0="00000001" w:csb1="00000000"/>
    <w:embedItalic r:id="rId36" w:fontKey="{96731C86-B805-48DF-A6FB-34315A6667EF}"/>
  </w:font>
  <w:font w:name="Adobe Ming Std L">
    <w:panose1 w:val="00000000000000000000"/>
    <w:charset w:val="80"/>
    <w:family w:val="roman"/>
    <w:notTrueType/>
    <w:pitch w:val="variable"/>
    <w:sig w:usb0="00000203" w:usb1="1A0F1900" w:usb2="00000016" w:usb3="00000000" w:csb0="00120005" w:csb1="00000000"/>
  </w:font>
  <w:font w:name="Cambria-Bold">
    <w:panose1 w:val="00000000000000000000"/>
    <w:charset w:val="00"/>
    <w:family w:val="swiss"/>
    <w:notTrueType/>
    <w:pitch w:val="default"/>
    <w:sig w:usb0="00000003" w:usb1="00000000" w:usb2="00000000" w:usb3="00000000" w:csb0="00000001" w:csb1="00000000"/>
  </w:font>
  <w:font w:name="AGaramondPro-Regular">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embedRegular r:id="rId37" w:fontKey="{D2173F5C-3A10-4572-AC66-6B3524E1A08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80" w:type="dxa"/>
      <w:tblCellMar>
        <w:top w:w="72" w:type="dxa"/>
        <w:left w:w="115" w:type="dxa"/>
        <w:bottom w:w="72" w:type="dxa"/>
        <w:right w:w="115" w:type="dxa"/>
      </w:tblCellMar>
      <w:tblLook w:val="04A0" w:firstRow="1" w:lastRow="0" w:firstColumn="1" w:lastColumn="0" w:noHBand="0" w:noVBand="1"/>
    </w:tblPr>
    <w:tblGrid>
      <w:gridCol w:w="10080"/>
    </w:tblGrid>
    <w:tr w:rsidR="003C3012" w:rsidRPr="00A24376" w14:paraId="12184B53" w14:textId="77777777" w:rsidTr="009E6DD1">
      <w:trPr>
        <w:trHeight w:val="29"/>
      </w:trPr>
      <w:tc>
        <w:tcPr>
          <w:tcW w:w="5000" w:type="pct"/>
          <w:tcBorders>
            <w:bottom w:val="single" w:sz="4" w:space="0" w:color="000000" w:themeColor="text1"/>
          </w:tcBorders>
        </w:tcPr>
        <w:p w14:paraId="366D1701" w14:textId="38A30146" w:rsidR="003C3012" w:rsidRPr="00A24376" w:rsidRDefault="003C3012" w:rsidP="009E6DD1">
          <w:pPr>
            <w:pStyle w:val="Footer"/>
            <w:spacing w:after="0"/>
            <w:rPr>
              <w:sz w:val="2"/>
              <w:szCs w:val="2"/>
            </w:rPr>
          </w:pPr>
          <w:r>
            <w:rPr>
              <w:rFonts w:asciiTheme="minorHAnsi" w:hAnsiTheme="minorHAnsi" w:cstheme="minorHAnsi"/>
              <w:b/>
              <w:noProof/>
              <w:color w:val="4BACC6" w:themeColor="accent5"/>
              <w:sz w:val="36"/>
            </w:rPr>
            <w:drawing>
              <wp:anchor distT="0" distB="0" distL="114300" distR="114300" simplePos="0" relativeHeight="251660800" behindDoc="1" locked="0" layoutInCell="1" allowOverlap="1" wp14:anchorId="60749E03" wp14:editId="2D3CA087">
                <wp:simplePos x="0" y="0"/>
                <wp:positionH relativeFrom="column">
                  <wp:posOffset>-914400</wp:posOffset>
                </wp:positionH>
                <wp:positionV relativeFrom="paragraph">
                  <wp:posOffset>-56769</wp:posOffset>
                </wp:positionV>
                <wp:extent cx="8125968" cy="966470"/>
                <wp:effectExtent l="0" t="0" r="889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image2.jpg"/>
                        <pic:cNvPicPr/>
                      </pic:nvPicPr>
                      <pic:blipFill>
                        <a:blip r:embed="rId1">
                          <a:lum bright="70000" contrast="-70000"/>
                          <a:extLst>
                            <a:ext uri="{28A0092B-C50C-407E-A947-70E740481C1C}">
                              <a14:useLocalDpi xmlns:a14="http://schemas.microsoft.com/office/drawing/2010/main" val="0"/>
                            </a:ext>
                          </a:extLst>
                        </a:blip>
                        <a:stretch>
                          <a:fillRect/>
                        </a:stretch>
                      </pic:blipFill>
                      <pic:spPr>
                        <a:xfrm>
                          <a:off x="0" y="0"/>
                          <a:ext cx="8155936" cy="970034"/>
                        </a:xfrm>
                        <a:prstGeom prst="rect">
                          <a:avLst/>
                        </a:prstGeom>
                      </pic:spPr>
                    </pic:pic>
                  </a:graphicData>
                </a:graphic>
                <wp14:sizeRelH relativeFrom="margin">
                  <wp14:pctWidth>0</wp14:pctWidth>
                </wp14:sizeRelH>
                <wp14:sizeRelV relativeFrom="margin">
                  <wp14:pctHeight>0</wp14:pctHeight>
                </wp14:sizeRelV>
              </wp:anchor>
            </w:drawing>
          </w:r>
        </w:p>
      </w:tc>
    </w:tr>
    <w:tr w:rsidR="003C3012" w14:paraId="57023510" w14:textId="77777777" w:rsidTr="004130E8">
      <w:tc>
        <w:tcPr>
          <w:tcW w:w="5000" w:type="pct"/>
          <w:tcBorders>
            <w:top w:val="single" w:sz="4" w:space="0" w:color="000000" w:themeColor="text1"/>
          </w:tcBorders>
        </w:tcPr>
        <w:p w14:paraId="490E5DFB" w14:textId="4616CFE6" w:rsidR="003C3012" w:rsidRPr="00DF7381" w:rsidRDefault="003C3012" w:rsidP="004130E8">
          <w:pPr>
            <w:pStyle w:val="Footer"/>
            <w:jc w:val="left"/>
            <w:rPr>
              <w:sz w:val="24"/>
              <w:szCs w:val="24"/>
            </w:rPr>
          </w:pPr>
          <w:sdt>
            <w:sdtPr>
              <w:rPr>
                <w:sz w:val="24"/>
                <w:szCs w:val="24"/>
              </w:rPr>
              <w:alias w:val="Company"/>
              <w:id w:val="858940151"/>
              <w:dataBinding w:prefixMappings="xmlns:ns0='http://schemas.openxmlformats.org/officeDocument/2006/extended-properties'" w:xpath="/ns0:Properties[1]/ns0:Company[1]" w:storeItemID="{6668398D-A668-4E3E-A5EB-62B293D839F1}"/>
              <w:text/>
            </w:sdtPr>
            <w:sdtContent>
              <w:r w:rsidRPr="00DF7381">
                <w:rPr>
                  <w:sz w:val="24"/>
                  <w:szCs w:val="24"/>
                </w:rPr>
                <w:t>Center for Detectors</w:t>
              </w:r>
            </w:sdtContent>
          </w:sdt>
          <w:r w:rsidRPr="00DF7381">
            <w:rPr>
              <w:sz w:val="24"/>
              <w:szCs w:val="24"/>
            </w:rPr>
            <w:t xml:space="preserve"> | </w:t>
          </w:r>
          <w:r w:rsidRPr="00DF7381">
            <w:rPr>
              <w:sz w:val="24"/>
              <w:szCs w:val="24"/>
            </w:rPr>
            <w:fldChar w:fldCharType="begin"/>
          </w:r>
          <w:r w:rsidRPr="00DF7381">
            <w:rPr>
              <w:sz w:val="24"/>
              <w:szCs w:val="24"/>
            </w:rPr>
            <w:instrText xml:space="preserve"> STYLEREF  "1"  </w:instrText>
          </w:r>
          <w:r w:rsidRPr="00DF7381">
            <w:rPr>
              <w:sz w:val="24"/>
              <w:szCs w:val="24"/>
            </w:rPr>
            <w:fldChar w:fldCharType="separate"/>
          </w:r>
          <w:r w:rsidR="00A54757">
            <w:rPr>
              <w:noProof/>
              <w:sz w:val="24"/>
              <w:szCs w:val="24"/>
            </w:rPr>
            <w:t>Executive Summary</w:t>
          </w:r>
          <w:r w:rsidRPr="00DF7381">
            <w:rPr>
              <w:sz w:val="24"/>
              <w:szCs w:val="24"/>
            </w:rPr>
            <w:fldChar w:fldCharType="end"/>
          </w:r>
        </w:p>
        <w:p w14:paraId="4738542E" w14:textId="74328E95" w:rsidR="003C3012" w:rsidRDefault="003C3012" w:rsidP="0087669F">
          <w:pPr>
            <w:pStyle w:val="Footer"/>
            <w:jc w:val="left"/>
          </w:pPr>
          <w:r>
            <w:t>Annual Report 2016</w:t>
          </w:r>
        </w:p>
      </w:tc>
    </w:tr>
  </w:tbl>
  <w:p w14:paraId="0ABA842D" w14:textId="77777777" w:rsidR="003C3012" w:rsidRDefault="003C3012" w:rsidP="009A5567">
    <w:pPr>
      <w:pStyle w:val="Footer"/>
      <w:tabs>
        <w:tab w:val="left" w:pos="6272"/>
      </w:tabs>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80" w:type="dxa"/>
      <w:tblCellMar>
        <w:top w:w="72" w:type="dxa"/>
        <w:left w:w="115" w:type="dxa"/>
        <w:bottom w:w="72" w:type="dxa"/>
        <w:right w:w="115" w:type="dxa"/>
      </w:tblCellMar>
      <w:tblLook w:val="04A0" w:firstRow="1" w:lastRow="0" w:firstColumn="1" w:lastColumn="0" w:noHBand="0" w:noVBand="1"/>
    </w:tblPr>
    <w:tblGrid>
      <w:gridCol w:w="10080"/>
    </w:tblGrid>
    <w:tr w:rsidR="003C3012" w:rsidRPr="00A24376" w14:paraId="38FBF065" w14:textId="77777777" w:rsidTr="004E76DF">
      <w:trPr>
        <w:trHeight w:val="29"/>
      </w:trPr>
      <w:tc>
        <w:tcPr>
          <w:tcW w:w="5000" w:type="pct"/>
          <w:tcBorders>
            <w:bottom w:val="single" w:sz="4" w:space="0" w:color="000000" w:themeColor="text1"/>
          </w:tcBorders>
        </w:tcPr>
        <w:p w14:paraId="71C54BDA" w14:textId="78F16C25" w:rsidR="003C3012" w:rsidRPr="00A24376" w:rsidRDefault="003C3012" w:rsidP="007622EA">
          <w:pPr>
            <w:pStyle w:val="Footer"/>
            <w:spacing w:after="0"/>
            <w:rPr>
              <w:sz w:val="2"/>
              <w:szCs w:val="2"/>
            </w:rPr>
          </w:pPr>
          <w:r>
            <w:rPr>
              <w:rFonts w:asciiTheme="minorHAnsi" w:hAnsiTheme="minorHAnsi" w:cstheme="minorHAnsi"/>
              <w:b/>
              <w:noProof/>
              <w:color w:val="4BACC6" w:themeColor="accent5"/>
              <w:sz w:val="36"/>
            </w:rPr>
            <w:drawing>
              <wp:anchor distT="0" distB="0" distL="114300" distR="114300" simplePos="0" relativeHeight="251658752" behindDoc="1" locked="0" layoutInCell="1" allowOverlap="1" wp14:anchorId="5139014D" wp14:editId="09E73184">
                <wp:simplePos x="0" y="0"/>
                <wp:positionH relativeFrom="column">
                  <wp:posOffset>-1133856</wp:posOffset>
                </wp:positionH>
                <wp:positionV relativeFrom="paragraph">
                  <wp:posOffset>-56769</wp:posOffset>
                </wp:positionV>
                <wp:extent cx="8077200" cy="971508"/>
                <wp:effectExtent l="0" t="0" r="0"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image2.jpg"/>
                        <pic:cNvPicPr/>
                      </pic:nvPicPr>
                      <pic:blipFill>
                        <a:blip r:embed="rId1">
                          <a:lum bright="70000" contrast="-70000"/>
                          <a:extLst>
                            <a:ext uri="{28A0092B-C50C-407E-A947-70E740481C1C}">
                              <a14:useLocalDpi xmlns:a14="http://schemas.microsoft.com/office/drawing/2010/main" val="0"/>
                            </a:ext>
                          </a:extLst>
                        </a:blip>
                        <a:stretch>
                          <a:fillRect/>
                        </a:stretch>
                      </pic:blipFill>
                      <pic:spPr>
                        <a:xfrm>
                          <a:off x="0" y="0"/>
                          <a:ext cx="8077200" cy="971508"/>
                        </a:xfrm>
                        <a:prstGeom prst="rect">
                          <a:avLst/>
                        </a:prstGeom>
                      </pic:spPr>
                    </pic:pic>
                  </a:graphicData>
                </a:graphic>
                <wp14:sizeRelH relativeFrom="margin">
                  <wp14:pctWidth>0</wp14:pctWidth>
                </wp14:sizeRelH>
                <wp14:sizeRelV relativeFrom="margin">
                  <wp14:pctHeight>0</wp14:pctHeight>
                </wp14:sizeRelV>
              </wp:anchor>
            </w:drawing>
          </w:r>
        </w:p>
      </w:tc>
    </w:tr>
    <w:tr w:rsidR="003C3012" w14:paraId="3269F9B5" w14:textId="77777777" w:rsidTr="004E76DF">
      <w:tc>
        <w:tcPr>
          <w:tcW w:w="5000" w:type="pct"/>
          <w:tcBorders>
            <w:top w:val="single" w:sz="4" w:space="0" w:color="000000" w:themeColor="text1"/>
          </w:tcBorders>
        </w:tcPr>
        <w:p w14:paraId="34421275" w14:textId="3D08BFF0" w:rsidR="003C3012" w:rsidRPr="00DF7381" w:rsidRDefault="003C3012" w:rsidP="007622EA">
          <w:pPr>
            <w:pStyle w:val="Footer"/>
            <w:rPr>
              <w:sz w:val="24"/>
              <w:szCs w:val="24"/>
            </w:rPr>
          </w:pPr>
          <w:sdt>
            <w:sdtPr>
              <w:rPr>
                <w:sz w:val="24"/>
                <w:szCs w:val="24"/>
              </w:rPr>
              <w:alias w:val="Company"/>
              <w:id w:val="-492028513"/>
              <w:dataBinding w:prefixMappings="xmlns:ns0='http://schemas.openxmlformats.org/officeDocument/2006/extended-properties'" w:xpath="/ns0:Properties[1]/ns0:Company[1]" w:storeItemID="{6668398D-A668-4E3E-A5EB-62B293D839F1}"/>
              <w:text/>
            </w:sdtPr>
            <w:sdtContent>
              <w:r w:rsidRPr="00DF7381">
                <w:rPr>
                  <w:sz w:val="24"/>
                  <w:szCs w:val="24"/>
                </w:rPr>
                <w:t>Center for Detectors</w:t>
              </w:r>
            </w:sdtContent>
          </w:sdt>
          <w:r w:rsidRPr="00DF7381">
            <w:rPr>
              <w:sz w:val="24"/>
              <w:szCs w:val="24"/>
            </w:rPr>
            <w:t xml:space="preserve"> | </w:t>
          </w:r>
          <w:r w:rsidRPr="00DF7381">
            <w:rPr>
              <w:sz w:val="24"/>
              <w:szCs w:val="24"/>
            </w:rPr>
            <w:fldChar w:fldCharType="begin"/>
          </w:r>
          <w:r w:rsidRPr="00DF7381">
            <w:rPr>
              <w:sz w:val="24"/>
              <w:szCs w:val="24"/>
            </w:rPr>
            <w:instrText xml:space="preserve"> STYLEREF  "1"  </w:instrText>
          </w:r>
          <w:r w:rsidRPr="00DF7381">
            <w:rPr>
              <w:sz w:val="24"/>
              <w:szCs w:val="24"/>
            </w:rPr>
            <w:fldChar w:fldCharType="separate"/>
          </w:r>
          <w:r w:rsidR="00303AC7">
            <w:rPr>
              <w:noProof/>
              <w:sz w:val="24"/>
              <w:szCs w:val="24"/>
            </w:rPr>
            <w:t>External Funding and Collaborating Partners</w:t>
          </w:r>
          <w:r w:rsidRPr="00DF7381">
            <w:rPr>
              <w:sz w:val="24"/>
              <w:szCs w:val="24"/>
            </w:rPr>
            <w:fldChar w:fldCharType="end"/>
          </w:r>
        </w:p>
        <w:p w14:paraId="65CADC15" w14:textId="719F30B0" w:rsidR="003C3012" w:rsidRDefault="003C3012" w:rsidP="007622EA">
          <w:pPr>
            <w:pStyle w:val="Footer"/>
            <w:tabs>
              <w:tab w:val="clear" w:pos="9360"/>
              <w:tab w:val="left" w:pos="2059"/>
              <w:tab w:val="left" w:pos="6210"/>
              <w:tab w:val="right" w:pos="9850"/>
            </w:tabs>
          </w:pPr>
          <w:r>
            <w:t>Annual Report 2016</w:t>
          </w:r>
        </w:p>
      </w:tc>
    </w:tr>
  </w:tbl>
  <w:p w14:paraId="269D53B2" w14:textId="77777777" w:rsidR="003C3012" w:rsidRPr="006C519D" w:rsidRDefault="003C3012" w:rsidP="007622E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C01B78" w14:textId="77777777" w:rsidR="003C3012" w:rsidRDefault="003C3012" w:rsidP="00114E5E">
    <w:pPr>
      <w:pStyle w:val="Footer"/>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80" w:type="dxa"/>
      <w:tblCellMar>
        <w:top w:w="72" w:type="dxa"/>
        <w:left w:w="115" w:type="dxa"/>
        <w:bottom w:w="72" w:type="dxa"/>
        <w:right w:w="115" w:type="dxa"/>
      </w:tblCellMar>
      <w:tblLook w:val="04A0" w:firstRow="1" w:lastRow="0" w:firstColumn="1" w:lastColumn="0" w:noHBand="0" w:noVBand="1"/>
    </w:tblPr>
    <w:tblGrid>
      <w:gridCol w:w="10080"/>
    </w:tblGrid>
    <w:tr w:rsidR="003C3012" w:rsidRPr="00A24376" w14:paraId="137BCD8B" w14:textId="77777777" w:rsidTr="00AB576B">
      <w:trPr>
        <w:trHeight w:val="29"/>
      </w:trPr>
      <w:tc>
        <w:tcPr>
          <w:tcW w:w="5000" w:type="pct"/>
          <w:tcBorders>
            <w:bottom w:val="single" w:sz="4" w:space="0" w:color="000000" w:themeColor="text1"/>
          </w:tcBorders>
        </w:tcPr>
        <w:p w14:paraId="2780CE6C" w14:textId="10A742E2" w:rsidR="003C3012" w:rsidRPr="00A24376" w:rsidRDefault="003C3012" w:rsidP="009E6DD1">
          <w:pPr>
            <w:pStyle w:val="Footer"/>
            <w:spacing w:after="0"/>
            <w:rPr>
              <w:sz w:val="2"/>
              <w:szCs w:val="2"/>
            </w:rPr>
          </w:pPr>
          <w:r>
            <w:rPr>
              <w:rFonts w:asciiTheme="minorHAnsi" w:hAnsiTheme="minorHAnsi" w:cstheme="minorHAnsi"/>
              <w:b/>
              <w:noProof/>
              <w:color w:val="4BACC6" w:themeColor="accent5"/>
              <w:sz w:val="36"/>
            </w:rPr>
            <w:drawing>
              <wp:anchor distT="0" distB="0" distL="114300" distR="114300" simplePos="0" relativeHeight="251661824" behindDoc="1" locked="0" layoutInCell="1" allowOverlap="1" wp14:anchorId="7BBD86A1" wp14:editId="42DDBAE4">
                <wp:simplePos x="0" y="0"/>
                <wp:positionH relativeFrom="column">
                  <wp:posOffset>-914400</wp:posOffset>
                </wp:positionH>
                <wp:positionV relativeFrom="paragraph">
                  <wp:posOffset>-56769</wp:posOffset>
                </wp:positionV>
                <wp:extent cx="8058912" cy="948634"/>
                <wp:effectExtent l="0" t="0" r="0" b="444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image2.jpg"/>
                        <pic:cNvPicPr/>
                      </pic:nvPicPr>
                      <pic:blipFill>
                        <a:blip r:embed="rId1">
                          <a:lum bright="70000" contrast="-70000"/>
                          <a:extLst>
                            <a:ext uri="{28A0092B-C50C-407E-A947-70E740481C1C}">
                              <a14:useLocalDpi xmlns:a14="http://schemas.microsoft.com/office/drawing/2010/main" val="0"/>
                            </a:ext>
                          </a:extLst>
                        </a:blip>
                        <a:stretch>
                          <a:fillRect/>
                        </a:stretch>
                      </pic:blipFill>
                      <pic:spPr>
                        <a:xfrm>
                          <a:off x="0" y="0"/>
                          <a:ext cx="8149450" cy="959292"/>
                        </a:xfrm>
                        <a:prstGeom prst="rect">
                          <a:avLst/>
                        </a:prstGeom>
                      </pic:spPr>
                    </pic:pic>
                  </a:graphicData>
                </a:graphic>
                <wp14:sizeRelH relativeFrom="margin">
                  <wp14:pctWidth>0</wp14:pctWidth>
                </wp14:sizeRelH>
                <wp14:sizeRelV relativeFrom="margin">
                  <wp14:pctHeight>0</wp14:pctHeight>
                </wp14:sizeRelV>
              </wp:anchor>
            </w:drawing>
          </w:r>
        </w:p>
      </w:tc>
    </w:tr>
    <w:tr w:rsidR="003C3012" w14:paraId="3AC71F86" w14:textId="77777777" w:rsidTr="00AB576B">
      <w:tc>
        <w:tcPr>
          <w:tcW w:w="5000" w:type="pct"/>
          <w:tcBorders>
            <w:top w:val="single" w:sz="4" w:space="0" w:color="000000" w:themeColor="text1"/>
          </w:tcBorders>
        </w:tcPr>
        <w:p w14:paraId="0F890BD7" w14:textId="77777777" w:rsidR="003C3012" w:rsidRPr="00DF7381" w:rsidRDefault="003C3012" w:rsidP="007622EA">
          <w:pPr>
            <w:pStyle w:val="Footer"/>
            <w:jc w:val="left"/>
            <w:rPr>
              <w:sz w:val="24"/>
              <w:szCs w:val="24"/>
            </w:rPr>
          </w:pPr>
          <w:sdt>
            <w:sdtPr>
              <w:rPr>
                <w:sz w:val="24"/>
                <w:szCs w:val="24"/>
              </w:rPr>
              <w:alias w:val="Company"/>
              <w:id w:val="-645667393"/>
              <w:dataBinding w:prefixMappings="xmlns:ns0='http://schemas.openxmlformats.org/officeDocument/2006/extended-properties'" w:xpath="/ns0:Properties[1]/ns0:Company[1]" w:storeItemID="{6668398D-A668-4E3E-A5EB-62B293D839F1}"/>
              <w:text/>
            </w:sdtPr>
            <w:sdtContent>
              <w:r w:rsidRPr="00DF7381">
                <w:rPr>
                  <w:sz w:val="24"/>
                  <w:szCs w:val="24"/>
                </w:rPr>
                <w:t>Center for Detectors</w:t>
              </w:r>
            </w:sdtContent>
          </w:sdt>
          <w:r w:rsidRPr="00DF7381">
            <w:rPr>
              <w:sz w:val="24"/>
              <w:szCs w:val="24"/>
            </w:rPr>
            <w:t xml:space="preserve"> | </w:t>
          </w:r>
          <w:r w:rsidRPr="00DF7381">
            <w:rPr>
              <w:sz w:val="24"/>
              <w:szCs w:val="24"/>
            </w:rPr>
            <w:fldChar w:fldCharType="begin"/>
          </w:r>
          <w:r w:rsidRPr="00DF7381">
            <w:rPr>
              <w:sz w:val="24"/>
              <w:szCs w:val="24"/>
            </w:rPr>
            <w:instrText xml:space="preserve"> STYLEREF  "1"  </w:instrText>
          </w:r>
          <w:r w:rsidRPr="00DF7381">
            <w:rPr>
              <w:sz w:val="24"/>
              <w:szCs w:val="24"/>
            </w:rPr>
            <w:fldChar w:fldCharType="separate"/>
          </w:r>
          <w:r w:rsidR="00303AC7">
            <w:rPr>
              <w:noProof/>
              <w:sz w:val="24"/>
              <w:szCs w:val="24"/>
            </w:rPr>
            <w:t>External Funding and Collaborating Partners</w:t>
          </w:r>
          <w:r w:rsidRPr="00DF7381">
            <w:rPr>
              <w:sz w:val="24"/>
              <w:szCs w:val="24"/>
            </w:rPr>
            <w:fldChar w:fldCharType="end"/>
          </w:r>
        </w:p>
        <w:p w14:paraId="1797EF61" w14:textId="1EC5719E" w:rsidR="003C3012" w:rsidRDefault="003C3012" w:rsidP="007622EA">
          <w:pPr>
            <w:pStyle w:val="Footer"/>
            <w:jc w:val="left"/>
          </w:pPr>
          <w:r>
            <w:t>Annual Report 2016</w:t>
          </w:r>
        </w:p>
      </w:tc>
    </w:tr>
  </w:tbl>
  <w:p w14:paraId="041135DE" w14:textId="77777777" w:rsidR="003C3012" w:rsidRPr="00115C81" w:rsidRDefault="003C3012" w:rsidP="00115C81">
    <w:pPr>
      <w:pStyle w:val="Footer"/>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F3D639" w14:textId="77777777" w:rsidR="003C3012" w:rsidRDefault="003C3012" w:rsidP="007B6AD1">
    <w:pPr>
      <w:pStyle w:val="Footer"/>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80" w:type="dxa"/>
      <w:tblCellMar>
        <w:top w:w="72" w:type="dxa"/>
        <w:left w:w="115" w:type="dxa"/>
        <w:bottom w:w="72" w:type="dxa"/>
        <w:right w:w="115" w:type="dxa"/>
      </w:tblCellMar>
      <w:tblLook w:val="04A0" w:firstRow="1" w:lastRow="0" w:firstColumn="1" w:lastColumn="0" w:noHBand="0" w:noVBand="1"/>
    </w:tblPr>
    <w:tblGrid>
      <w:gridCol w:w="10080"/>
    </w:tblGrid>
    <w:tr w:rsidR="003C3012" w:rsidRPr="00A24376" w14:paraId="09AC5793" w14:textId="77777777" w:rsidTr="00AB576B">
      <w:trPr>
        <w:trHeight w:val="29"/>
      </w:trPr>
      <w:tc>
        <w:tcPr>
          <w:tcW w:w="5000" w:type="pct"/>
          <w:tcBorders>
            <w:bottom w:val="single" w:sz="4" w:space="0" w:color="000000" w:themeColor="text1"/>
          </w:tcBorders>
        </w:tcPr>
        <w:p w14:paraId="54F65875" w14:textId="78D25B7A" w:rsidR="003C3012" w:rsidRPr="00A24376" w:rsidRDefault="003C3012" w:rsidP="009E6DD1">
          <w:pPr>
            <w:pStyle w:val="Footer"/>
            <w:spacing w:after="0"/>
            <w:rPr>
              <w:sz w:val="2"/>
              <w:szCs w:val="2"/>
            </w:rPr>
          </w:pPr>
          <w:r>
            <w:rPr>
              <w:rFonts w:asciiTheme="minorHAnsi" w:hAnsiTheme="minorHAnsi" w:cstheme="minorHAnsi"/>
              <w:b/>
              <w:noProof/>
              <w:color w:val="4BACC6" w:themeColor="accent5"/>
              <w:sz w:val="36"/>
            </w:rPr>
            <w:drawing>
              <wp:anchor distT="0" distB="0" distL="114300" distR="114300" simplePos="0" relativeHeight="251662848" behindDoc="1" locked="0" layoutInCell="1" allowOverlap="1" wp14:anchorId="390C5E31" wp14:editId="4F578D9A">
                <wp:simplePos x="0" y="0"/>
                <wp:positionH relativeFrom="column">
                  <wp:posOffset>-914400</wp:posOffset>
                </wp:positionH>
                <wp:positionV relativeFrom="paragraph">
                  <wp:posOffset>-42062</wp:posOffset>
                </wp:positionV>
                <wp:extent cx="8105119" cy="934476"/>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image2.jpg"/>
                        <pic:cNvPicPr/>
                      </pic:nvPicPr>
                      <pic:blipFill>
                        <a:blip r:embed="rId1">
                          <a:lum bright="70000" contrast="-70000"/>
                          <a:extLst>
                            <a:ext uri="{28A0092B-C50C-407E-A947-70E740481C1C}">
                              <a14:useLocalDpi xmlns:a14="http://schemas.microsoft.com/office/drawing/2010/main" val="0"/>
                            </a:ext>
                          </a:extLst>
                        </a:blip>
                        <a:stretch>
                          <a:fillRect/>
                        </a:stretch>
                      </pic:blipFill>
                      <pic:spPr>
                        <a:xfrm>
                          <a:off x="0" y="0"/>
                          <a:ext cx="8105119" cy="934476"/>
                        </a:xfrm>
                        <a:prstGeom prst="rect">
                          <a:avLst/>
                        </a:prstGeom>
                      </pic:spPr>
                    </pic:pic>
                  </a:graphicData>
                </a:graphic>
                <wp14:sizeRelH relativeFrom="margin">
                  <wp14:pctWidth>0</wp14:pctWidth>
                </wp14:sizeRelH>
                <wp14:sizeRelV relativeFrom="margin">
                  <wp14:pctHeight>0</wp14:pctHeight>
                </wp14:sizeRelV>
              </wp:anchor>
            </w:drawing>
          </w:r>
        </w:p>
      </w:tc>
    </w:tr>
    <w:tr w:rsidR="003C3012" w14:paraId="49A027D1" w14:textId="77777777" w:rsidTr="004130E8">
      <w:tc>
        <w:tcPr>
          <w:tcW w:w="5000" w:type="pct"/>
          <w:tcBorders>
            <w:top w:val="single" w:sz="4" w:space="0" w:color="000000" w:themeColor="text1"/>
          </w:tcBorders>
        </w:tcPr>
        <w:p w14:paraId="33A8586D" w14:textId="77777777" w:rsidR="003C3012" w:rsidRPr="00DF7381" w:rsidRDefault="003C3012" w:rsidP="004130E8">
          <w:pPr>
            <w:pStyle w:val="Footer"/>
            <w:jc w:val="left"/>
            <w:rPr>
              <w:sz w:val="24"/>
              <w:szCs w:val="24"/>
            </w:rPr>
          </w:pPr>
          <w:sdt>
            <w:sdtPr>
              <w:rPr>
                <w:sz w:val="24"/>
                <w:szCs w:val="24"/>
              </w:rPr>
              <w:alias w:val="Company"/>
              <w:id w:val="673854141"/>
              <w:dataBinding w:prefixMappings="xmlns:ns0='http://schemas.openxmlformats.org/officeDocument/2006/extended-properties'" w:xpath="/ns0:Properties[1]/ns0:Company[1]" w:storeItemID="{6668398D-A668-4E3E-A5EB-62B293D839F1}"/>
              <w:text/>
            </w:sdtPr>
            <w:sdtContent>
              <w:r w:rsidRPr="00DF7381">
                <w:rPr>
                  <w:sz w:val="24"/>
                  <w:szCs w:val="24"/>
                </w:rPr>
                <w:t>Center for Detectors</w:t>
              </w:r>
            </w:sdtContent>
          </w:sdt>
          <w:r w:rsidRPr="00DF7381">
            <w:rPr>
              <w:sz w:val="24"/>
              <w:szCs w:val="24"/>
            </w:rPr>
            <w:t xml:space="preserve"> | </w:t>
          </w:r>
          <w:r w:rsidRPr="00DF7381">
            <w:rPr>
              <w:sz w:val="24"/>
              <w:szCs w:val="24"/>
            </w:rPr>
            <w:fldChar w:fldCharType="begin"/>
          </w:r>
          <w:r w:rsidRPr="00DF7381">
            <w:rPr>
              <w:sz w:val="24"/>
              <w:szCs w:val="24"/>
            </w:rPr>
            <w:instrText xml:space="preserve"> STYLEREF  "1"  </w:instrText>
          </w:r>
          <w:r w:rsidRPr="00DF7381">
            <w:rPr>
              <w:sz w:val="24"/>
              <w:szCs w:val="24"/>
            </w:rPr>
            <w:fldChar w:fldCharType="separate"/>
          </w:r>
          <w:r w:rsidR="008104E5">
            <w:rPr>
              <w:noProof/>
              <w:sz w:val="24"/>
              <w:szCs w:val="24"/>
            </w:rPr>
            <w:t>Capabilities, Equipment, and Facilities</w:t>
          </w:r>
          <w:r w:rsidRPr="00DF7381">
            <w:rPr>
              <w:sz w:val="24"/>
              <w:szCs w:val="24"/>
            </w:rPr>
            <w:fldChar w:fldCharType="end"/>
          </w:r>
        </w:p>
        <w:p w14:paraId="5C552603" w14:textId="350F3D6A" w:rsidR="003C3012" w:rsidRDefault="003C3012" w:rsidP="00322870">
          <w:pPr>
            <w:pStyle w:val="Footer"/>
            <w:jc w:val="left"/>
          </w:pPr>
          <w:r>
            <w:t>Annual Report 2016</w:t>
          </w:r>
        </w:p>
      </w:tc>
    </w:tr>
  </w:tbl>
  <w:p w14:paraId="202457E4" w14:textId="77777777" w:rsidR="003C3012" w:rsidRPr="00115C81" w:rsidRDefault="003C3012" w:rsidP="00115C81">
    <w:pPr>
      <w:pStyle w:val="Footer"/>
      <w:jc w:val="lef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80" w:type="dxa"/>
      <w:tblCellMar>
        <w:top w:w="72" w:type="dxa"/>
        <w:left w:w="115" w:type="dxa"/>
        <w:bottom w:w="72" w:type="dxa"/>
        <w:right w:w="115" w:type="dxa"/>
      </w:tblCellMar>
      <w:tblLook w:val="04A0" w:firstRow="1" w:lastRow="0" w:firstColumn="1" w:lastColumn="0" w:noHBand="0" w:noVBand="1"/>
    </w:tblPr>
    <w:tblGrid>
      <w:gridCol w:w="10080"/>
    </w:tblGrid>
    <w:tr w:rsidR="003C3012" w:rsidRPr="00A24376" w14:paraId="437B822D" w14:textId="77777777" w:rsidTr="0034707D">
      <w:trPr>
        <w:trHeight w:val="29"/>
      </w:trPr>
      <w:tc>
        <w:tcPr>
          <w:tcW w:w="5000" w:type="pct"/>
          <w:tcBorders>
            <w:bottom w:val="single" w:sz="4" w:space="0" w:color="000000" w:themeColor="text1"/>
          </w:tcBorders>
        </w:tcPr>
        <w:p w14:paraId="253A2A75" w14:textId="2CAC5529" w:rsidR="003C3012" w:rsidRPr="00A24376" w:rsidRDefault="003C3012" w:rsidP="009E6DD1">
          <w:pPr>
            <w:pStyle w:val="Footer"/>
            <w:spacing w:after="0"/>
            <w:rPr>
              <w:sz w:val="2"/>
              <w:szCs w:val="2"/>
            </w:rPr>
          </w:pPr>
          <w:r>
            <w:rPr>
              <w:rFonts w:asciiTheme="minorHAnsi" w:hAnsiTheme="minorHAnsi" w:cstheme="minorHAnsi"/>
              <w:b/>
              <w:noProof/>
              <w:color w:val="4BACC6" w:themeColor="accent5"/>
              <w:sz w:val="36"/>
            </w:rPr>
            <w:drawing>
              <wp:anchor distT="0" distB="0" distL="114300" distR="114300" simplePos="0" relativeHeight="251657728" behindDoc="1" locked="0" layoutInCell="1" allowOverlap="1" wp14:anchorId="6A4BD28B" wp14:editId="6CE01F70">
                <wp:simplePos x="0" y="0"/>
                <wp:positionH relativeFrom="column">
                  <wp:posOffset>-955344</wp:posOffset>
                </wp:positionH>
                <wp:positionV relativeFrom="paragraph">
                  <wp:posOffset>-61500</wp:posOffset>
                </wp:positionV>
                <wp:extent cx="8041289" cy="959485"/>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image2.jpg"/>
                        <pic:cNvPicPr/>
                      </pic:nvPicPr>
                      <pic:blipFill>
                        <a:blip r:embed="rId1">
                          <a:lum bright="70000" contrast="-70000"/>
                          <a:extLst>
                            <a:ext uri="{28A0092B-C50C-407E-A947-70E740481C1C}">
                              <a14:useLocalDpi xmlns:a14="http://schemas.microsoft.com/office/drawing/2010/main" val="0"/>
                            </a:ext>
                          </a:extLst>
                        </a:blip>
                        <a:stretch>
                          <a:fillRect/>
                        </a:stretch>
                      </pic:blipFill>
                      <pic:spPr>
                        <a:xfrm>
                          <a:off x="0" y="0"/>
                          <a:ext cx="8121877" cy="969101"/>
                        </a:xfrm>
                        <a:prstGeom prst="rect">
                          <a:avLst/>
                        </a:prstGeom>
                      </pic:spPr>
                    </pic:pic>
                  </a:graphicData>
                </a:graphic>
                <wp14:sizeRelH relativeFrom="margin">
                  <wp14:pctWidth>0</wp14:pctWidth>
                </wp14:sizeRelH>
                <wp14:sizeRelV relativeFrom="margin">
                  <wp14:pctHeight>0</wp14:pctHeight>
                </wp14:sizeRelV>
              </wp:anchor>
            </w:drawing>
          </w:r>
        </w:p>
      </w:tc>
    </w:tr>
    <w:tr w:rsidR="003C3012" w14:paraId="749554EE" w14:textId="77777777" w:rsidTr="0034707D">
      <w:tc>
        <w:tcPr>
          <w:tcW w:w="5000" w:type="pct"/>
          <w:tcBorders>
            <w:top w:val="single" w:sz="4" w:space="0" w:color="000000" w:themeColor="text1"/>
          </w:tcBorders>
        </w:tcPr>
        <w:p w14:paraId="743DD09C" w14:textId="33C90174" w:rsidR="003C3012" w:rsidRPr="00DF7381" w:rsidRDefault="003C3012" w:rsidP="004130E8">
          <w:pPr>
            <w:pStyle w:val="Footer"/>
            <w:rPr>
              <w:sz w:val="24"/>
              <w:szCs w:val="24"/>
            </w:rPr>
          </w:pPr>
          <w:sdt>
            <w:sdtPr>
              <w:rPr>
                <w:sz w:val="24"/>
                <w:szCs w:val="24"/>
              </w:rPr>
              <w:alias w:val="Company"/>
              <w:id w:val="-1005820512"/>
              <w:dataBinding w:prefixMappings="xmlns:ns0='http://schemas.openxmlformats.org/officeDocument/2006/extended-properties'" w:xpath="/ns0:Properties[1]/ns0:Company[1]" w:storeItemID="{6668398D-A668-4E3E-A5EB-62B293D839F1}"/>
              <w:text/>
            </w:sdtPr>
            <w:sdtContent>
              <w:r w:rsidRPr="00DF7381">
                <w:rPr>
                  <w:sz w:val="24"/>
                  <w:szCs w:val="24"/>
                </w:rPr>
                <w:t>Center for Detectors</w:t>
              </w:r>
            </w:sdtContent>
          </w:sdt>
          <w:r w:rsidRPr="00DF7381">
            <w:rPr>
              <w:sz w:val="24"/>
              <w:szCs w:val="24"/>
            </w:rPr>
            <w:t xml:space="preserve"> | </w:t>
          </w:r>
          <w:r w:rsidRPr="00DF7381">
            <w:rPr>
              <w:sz w:val="24"/>
              <w:szCs w:val="24"/>
            </w:rPr>
            <w:fldChar w:fldCharType="begin"/>
          </w:r>
          <w:r w:rsidRPr="00DF7381">
            <w:rPr>
              <w:sz w:val="24"/>
              <w:szCs w:val="24"/>
            </w:rPr>
            <w:instrText xml:space="preserve"> STYLEREF  "1"  </w:instrText>
          </w:r>
          <w:r w:rsidRPr="00DF7381">
            <w:rPr>
              <w:sz w:val="24"/>
              <w:szCs w:val="24"/>
            </w:rPr>
            <w:fldChar w:fldCharType="separate"/>
          </w:r>
          <w:r w:rsidR="008104E5">
            <w:rPr>
              <w:noProof/>
              <w:sz w:val="24"/>
              <w:szCs w:val="24"/>
            </w:rPr>
            <w:t>Publications</w:t>
          </w:r>
          <w:r w:rsidRPr="00DF7381">
            <w:rPr>
              <w:sz w:val="24"/>
              <w:szCs w:val="24"/>
            </w:rPr>
            <w:fldChar w:fldCharType="end"/>
          </w:r>
        </w:p>
        <w:p w14:paraId="0278EFD4" w14:textId="64254B77" w:rsidR="003C3012" w:rsidRDefault="003C3012" w:rsidP="00322870">
          <w:pPr>
            <w:pStyle w:val="Footer"/>
          </w:pPr>
          <w:r>
            <w:t>Annual Report 2016</w:t>
          </w:r>
        </w:p>
      </w:tc>
    </w:tr>
  </w:tbl>
  <w:p w14:paraId="1FE82228" w14:textId="77777777" w:rsidR="003C3012" w:rsidRPr="006C519D" w:rsidRDefault="003C3012" w:rsidP="006C519D">
    <w:pPr>
      <w:pStyle w:val="Footer"/>
      <w:jc w:val="lef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80" w:type="dxa"/>
      <w:tblCellMar>
        <w:top w:w="72" w:type="dxa"/>
        <w:left w:w="115" w:type="dxa"/>
        <w:bottom w:w="72" w:type="dxa"/>
        <w:right w:w="115" w:type="dxa"/>
      </w:tblCellMar>
      <w:tblLook w:val="04A0" w:firstRow="1" w:lastRow="0" w:firstColumn="1" w:lastColumn="0" w:noHBand="0" w:noVBand="1"/>
    </w:tblPr>
    <w:tblGrid>
      <w:gridCol w:w="10080"/>
    </w:tblGrid>
    <w:tr w:rsidR="003C3012" w:rsidRPr="00A24376" w14:paraId="390F0B06" w14:textId="77777777" w:rsidTr="0034707D">
      <w:trPr>
        <w:trHeight w:val="29"/>
      </w:trPr>
      <w:tc>
        <w:tcPr>
          <w:tcW w:w="5000" w:type="pct"/>
          <w:tcBorders>
            <w:bottom w:val="single" w:sz="4" w:space="0" w:color="000000" w:themeColor="text1"/>
          </w:tcBorders>
        </w:tcPr>
        <w:p w14:paraId="761FB27B" w14:textId="77777777" w:rsidR="003C3012" w:rsidRPr="00A24376" w:rsidRDefault="003C3012" w:rsidP="009E6DD1">
          <w:pPr>
            <w:pStyle w:val="Footer"/>
            <w:spacing w:after="0"/>
            <w:rPr>
              <w:sz w:val="2"/>
              <w:szCs w:val="2"/>
            </w:rPr>
          </w:pPr>
          <w:r>
            <w:rPr>
              <w:rFonts w:asciiTheme="minorHAnsi" w:hAnsiTheme="minorHAnsi" w:cstheme="minorHAnsi"/>
              <w:b/>
              <w:noProof/>
              <w:color w:val="4BACC6" w:themeColor="accent5"/>
              <w:sz w:val="36"/>
            </w:rPr>
            <w:drawing>
              <wp:anchor distT="0" distB="0" distL="114300" distR="114300" simplePos="0" relativeHeight="251664896" behindDoc="1" locked="0" layoutInCell="1" allowOverlap="1" wp14:anchorId="0F420835" wp14:editId="73418FA6">
                <wp:simplePos x="0" y="0"/>
                <wp:positionH relativeFrom="column">
                  <wp:posOffset>-955344</wp:posOffset>
                </wp:positionH>
                <wp:positionV relativeFrom="paragraph">
                  <wp:posOffset>-61500</wp:posOffset>
                </wp:positionV>
                <wp:extent cx="8041289" cy="95948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derimage2.jpg"/>
                        <pic:cNvPicPr/>
                      </pic:nvPicPr>
                      <pic:blipFill>
                        <a:blip r:embed="rId1">
                          <a:lum bright="70000" contrast="-70000"/>
                          <a:extLst>
                            <a:ext uri="{28A0092B-C50C-407E-A947-70E740481C1C}">
                              <a14:useLocalDpi xmlns:a14="http://schemas.microsoft.com/office/drawing/2010/main" val="0"/>
                            </a:ext>
                          </a:extLst>
                        </a:blip>
                        <a:stretch>
                          <a:fillRect/>
                        </a:stretch>
                      </pic:blipFill>
                      <pic:spPr>
                        <a:xfrm>
                          <a:off x="0" y="0"/>
                          <a:ext cx="8121877" cy="969101"/>
                        </a:xfrm>
                        <a:prstGeom prst="rect">
                          <a:avLst/>
                        </a:prstGeom>
                      </pic:spPr>
                    </pic:pic>
                  </a:graphicData>
                </a:graphic>
                <wp14:sizeRelH relativeFrom="margin">
                  <wp14:pctWidth>0</wp14:pctWidth>
                </wp14:sizeRelH>
                <wp14:sizeRelV relativeFrom="margin">
                  <wp14:pctHeight>0</wp14:pctHeight>
                </wp14:sizeRelV>
              </wp:anchor>
            </w:drawing>
          </w:r>
        </w:p>
      </w:tc>
    </w:tr>
    <w:tr w:rsidR="003C3012" w14:paraId="6069EE4D" w14:textId="77777777" w:rsidTr="0034707D">
      <w:tc>
        <w:tcPr>
          <w:tcW w:w="5000" w:type="pct"/>
          <w:tcBorders>
            <w:top w:val="single" w:sz="4" w:space="0" w:color="000000" w:themeColor="text1"/>
          </w:tcBorders>
        </w:tcPr>
        <w:p w14:paraId="1126C637" w14:textId="77777777" w:rsidR="003C3012" w:rsidRPr="00DF7381" w:rsidRDefault="003C3012" w:rsidP="004130E8">
          <w:pPr>
            <w:pStyle w:val="Footer"/>
            <w:rPr>
              <w:sz w:val="24"/>
              <w:szCs w:val="24"/>
            </w:rPr>
          </w:pPr>
          <w:sdt>
            <w:sdtPr>
              <w:rPr>
                <w:sz w:val="24"/>
                <w:szCs w:val="24"/>
              </w:rPr>
              <w:alias w:val="Company"/>
              <w:id w:val="-65811647"/>
              <w:dataBinding w:prefixMappings="xmlns:ns0='http://schemas.openxmlformats.org/officeDocument/2006/extended-properties'" w:xpath="/ns0:Properties[1]/ns0:Company[1]" w:storeItemID="{6668398D-A668-4E3E-A5EB-62B293D839F1}"/>
              <w:text/>
            </w:sdtPr>
            <w:sdtContent>
              <w:r w:rsidRPr="00DF7381">
                <w:rPr>
                  <w:sz w:val="24"/>
                  <w:szCs w:val="24"/>
                </w:rPr>
                <w:t>Center for Detectors</w:t>
              </w:r>
            </w:sdtContent>
          </w:sdt>
          <w:r w:rsidRPr="00DF7381">
            <w:rPr>
              <w:sz w:val="24"/>
              <w:szCs w:val="24"/>
            </w:rPr>
            <w:t xml:space="preserve"> | </w:t>
          </w:r>
          <w:r w:rsidRPr="00DF7381">
            <w:rPr>
              <w:sz w:val="24"/>
              <w:szCs w:val="24"/>
            </w:rPr>
            <w:fldChar w:fldCharType="begin"/>
          </w:r>
          <w:r w:rsidRPr="00DF7381">
            <w:rPr>
              <w:sz w:val="24"/>
              <w:szCs w:val="24"/>
            </w:rPr>
            <w:instrText xml:space="preserve"> STYLEREF  "1"  </w:instrText>
          </w:r>
          <w:r w:rsidRPr="00DF7381">
            <w:rPr>
              <w:sz w:val="24"/>
              <w:szCs w:val="24"/>
            </w:rPr>
            <w:fldChar w:fldCharType="separate"/>
          </w:r>
          <w:r w:rsidR="008104E5">
            <w:rPr>
              <w:noProof/>
              <w:sz w:val="24"/>
              <w:szCs w:val="24"/>
            </w:rPr>
            <w:t>Capabilities, Equipment, and Facilities</w:t>
          </w:r>
          <w:r w:rsidRPr="00DF7381">
            <w:rPr>
              <w:sz w:val="24"/>
              <w:szCs w:val="24"/>
            </w:rPr>
            <w:fldChar w:fldCharType="end"/>
          </w:r>
        </w:p>
        <w:p w14:paraId="178EE813" w14:textId="77777777" w:rsidR="003C3012" w:rsidRDefault="003C3012" w:rsidP="00322870">
          <w:pPr>
            <w:pStyle w:val="Footer"/>
          </w:pPr>
          <w:r>
            <w:t>Annual Report 2016</w:t>
          </w:r>
        </w:p>
      </w:tc>
    </w:tr>
  </w:tbl>
  <w:p w14:paraId="5AE7F229" w14:textId="77777777" w:rsidR="003C3012" w:rsidRPr="006C519D" w:rsidRDefault="003C3012" w:rsidP="006C519D">
    <w:pPr>
      <w:pStyle w:val="Footer"/>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655D258" w14:textId="77777777" w:rsidR="003C3012" w:rsidRDefault="003C3012" w:rsidP="00016ED5">
      <w:pPr>
        <w:spacing w:after="0"/>
      </w:pPr>
      <w:r>
        <w:separator/>
      </w:r>
    </w:p>
  </w:footnote>
  <w:footnote w:type="continuationSeparator" w:id="0">
    <w:p w14:paraId="4A2E3B37" w14:textId="77777777" w:rsidR="003C3012" w:rsidRDefault="003C3012" w:rsidP="00016ED5">
      <w:pPr>
        <w:spacing w:after="0"/>
      </w:pPr>
      <w:r>
        <w:continuationSeparator/>
      </w:r>
    </w:p>
  </w:footnote>
  <w:footnote w:type="continuationNotice" w:id="1">
    <w:p w14:paraId="769CA929" w14:textId="77777777" w:rsidR="003C3012" w:rsidRDefault="003C3012">
      <w:pPr>
        <w:spacing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1629046"/>
      <w:docPartObj>
        <w:docPartGallery w:val="Page Numbers (Margins)"/>
        <w:docPartUnique/>
      </w:docPartObj>
    </w:sdtPr>
    <w:sdtContent>
      <w:p w14:paraId="100DAE2B" w14:textId="77777777" w:rsidR="003C3012" w:rsidRDefault="003C3012" w:rsidP="009A5567">
        <w:pPr>
          <w:pStyle w:val="Header"/>
        </w:pPr>
        <w:r>
          <w:rPr>
            <w:noProof/>
          </w:rPr>
          <mc:AlternateContent>
            <mc:Choice Requires="wps">
              <w:drawing>
                <wp:anchor distT="0" distB="0" distL="118745" distR="114300" simplePos="0" relativeHeight="251659776" behindDoc="0" locked="0" layoutInCell="0" allowOverlap="1" wp14:anchorId="20FD0691" wp14:editId="0D0C06BE">
                  <wp:simplePos x="0" y="0"/>
                  <wp:positionH relativeFrom="page">
                    <wp:posOffset>0</wp:posOffset>
                  </wp:positionH>
                  <wp:positionV relativeFrom="page">
                    <wp:posOffset>2743200</wp:posOffset>
                  </wp:positionV>
                  <wp:extent cx="630936" cy="914400"/>
                  <wp:effectExtent l="0" t="0" r="0" b="0"/>
                  <wp:wrapSquare wrapText="bothSides"/>
                  <wp:docPr id="127"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936" cy="914400"/>
                          </a:xfrm>
                          <a:prstGeom prst="rect">
                            <a:avLst/>
                          </a:prstGeom>
                          <a:solidFill>
                            <a:schemeClr val="accent4"/>
                          </a:solidFill>
                          <a:ln>
                            <a:noFill/>
                          </a:ln>
                          <a:effectLst/>
                          <a:extLst/>
                        </wps:spPr>
                        <wps:txbx>
                          <w:txbxContent>
                            <w:p w14:paraId="4DD961FE" w14:textId="28984CD7" w:rsidR="003C3012" w:rsidRPr="00A24376" w:rsidRDefault="003C3012" w:rsidP="0016640F">
                              <w:pPr>
                                <w:tabs>
                                  <w:tab w:val="right" w:pos="54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A54757" w:rsidRPr="00A54757">
                                <w:rPr>
                                  <w:rFonts w:cstheme="minorHAnsi"/>
                                  <w:caps/>
                                  <w:noProof/>
                                  <w:color w:val="FFFFFF" w:themeColor="background1"/>
                                  <w:sz w:val="28"/>
                                  <w:szCs w:val="40"/>
                                </w:rPr>
                                <w:t>6</w:t>
                              </w:r>
                              <w:r w:rsidRPr="00A24376">
                                <w:rPr>
                                  <w:rFonts w:asciiTheme="minorHAnsi" w:hAnsiTheme="minorHAnsi" w:cstheme="minorHAnsi"/>
                                  <w:caps/>
                                  <w:noProof/>
                                  <w:color w:val="FFFFFF" w:themeColor="background1"/>
                                  <w:sz w:val="28"/>
                                  <w:szCs w:val="40"/>
                                </w:rPr>
                                <w:fldChar w:fldCharType="end"/>
                              </w:r>
                            </w:p>
                          </w:txbxContent>
                        </wps:txbx>
                        <wps:bodyPr rot="0" vert="horz" wrap="square" lIns="173736"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20FD0691" id="Rectangle 127" o:spid="_x0000_s1029" style="position:absolute;margin-left:0;margin-top:3in;width:49.7pt;height:1in;z-index:251659776;visibility:visible;mso-wrap-style:square;mso-width-percent:0;mso-height-percent:0;mso-wrap-distance-left:9.35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" o:allowincell="f" fillcolor="#8064a2 [3207]" stroked="f">
                  <v:textbox inset="13.68pt,0,0,0">
                    <w:txbxContent>
                      <w:p w14:paraId="4DD961FE" w14:textId="28984CD7" w:rsidR="003C3012" w:rsidRPr="00A24376" w:rsidRDefault="003C3012" w:rsidP="0016640F">
                        <w:pPr>
                          <w:tabs>
                            <w:tab w:val="right" w:pos="54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A54757" w:rsidRPr="00A54757">
                          <w:rPr>
                            <w:rFonts w:cstheme="minorHAnsi"/>
                            <w:caps/>
                            <w:noProof/>
                            <w:color w:val="FFFFFF" w:themeColor="background1"/>
                            <w:sz w:val="28"/>
                            <w:szCs w:val="40"/>
                          </w:rPr>
                          <w:t>6</w:t>
                        </w:r>
                        <w:r w:rsidRPr="00A24376">
                          <w:rPr>
                            <w:rFonts w:asciiTheme="minorHAnsi" w:hAnsiTheme="minorHAnsi" w:cstheme="minorHAnsi"/>
                            <w:caps/>
                            <w:noProof/>
                            <w:color w:val="FFFFFF" w:themeColor="background1"/>
                            <w:sz w:val="28"/>
                            <w:szCs w:val="40"/>
                          </w:rPr>
                          <w:fldChar w:fldCharType="end"/>
                        </w:r>
                      </w:p>
                    </w:txbxContent>
                  </v:textbox>
                  <w10:wrap type="square" anchorx="page" anchory="page"/>
                </v:rect>
              </w:pict>
            </mc:Fallback>
          </mc:AlternateContent>
        </w:r>
      </w:p>
    </w:sdtContent>
  </w:sdt>
  <w:p w14:paraId="77DF6715" w14:textId="77777777" w:rsidR="003C3012" w:rsidRDefault="003C3012" w:rsidP="009A5567">
    <w:pPr>
      <w:pStyle w:val="Header"/>
    </w:pPr>
  </w:p>
  <w:p w14:paraId="50828B10" w14:textId="77777777" w:rsidR="003C3012" w:rsidRDefault="003C3012" w:rsidP="009A5567">
    <w:pPr>
      <w:pStyle w:val="Header"/>
    </w:pPr>
  </w:p>
  <w:p w14:paraId="3B1DB702" w14:textId="77777777" w:rsidR="003C3012" w:rsidRDefault="003C30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7B5826" w14:textId="5D379B17" w:rsidR="003C3012" w:rsidRDefault="003C3012" w:rsidP="009A5567">
    <w:pPr>
      <w:pStyle w:val="Header"/>
    </w:pPr>
  </w:p>
  <w:p w14:paraId="61F17841" w14:textId="77777777" w:rsidR="003C3012" w:rsidRDefault="003C3012" w:rsidP="009A5567">
    <w:pPr>
      <w:pStyle w:val="Header"/>
    </w:pPr>
  </w:p>
  <w:p w14:paraId="5B3EFB2B" w14:textId="77777777" w:rsidR="003C3012" w:rsidRDefault="003C3012" w:rsidP="009A5567">
    <w:pPr>
      <w:pStyle w:val="Header"/>
    </w:pPr>
  </w:p>
  <w:p w14:paraId="079F3646" w14:textId="3B3DD486" w:rsidR="003C3012" w:rsidRPr="009A5567" w:rsidRDefault="003C3012" w:rsidP="009A5567">
    <w:pPr>
      <w:pStyle w:val="Header"/>
    </w:pPr>
    <w:r>
      <w:rPr>
        <w:noProof/>
      </w:rPr>
      <mc:AlternateContent>
        <mc:Choice Requires="wps">
          <w:drawing>
            <wp:anchor distT="0" distB="0" distL="114300" distR="114300" simplePos="0" relativeHeight="251656704" behindDoc="0" locked="0" layoutInCell="0" allowOverlap="1" wp14:anchorId="438718BE" wp14:editId="216B522F">
              <wp:simplePos x="0" y="0"/>
              <wp:positionH relativeFrom="page">
                <wp:posOffset>7369810</wp:posOffset>
              </wp:positionH>
              <wp:positionV relativeFrom="page">
                <wp:posOffset>2743200</wp:posOffset>
              </wp:positionV>
              <wp:extent cx="630936" cy="914400"/>
              <wp:effectExtent l="0" t="0" r="0" b="0"/>
              <wp:wrapSquare wrapText="bothSides"/>
              <wp:docPr id="673" name="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936" cy="914400"/>
                      </a:xfrm>
                      <a:prstGeom prst="rect">
                        <a:avLst/>
                      </a:prstGeom>
                      <a:solidFill>
                        <a:schemeClr val="accent4"/>
                      </a:solidFill>
                      <a:ln>
                        <a:noFill/>
                      </a:ln>
                      <a:effectLst/>
                      <a:extLst/>
                    </wps:spPr>
                    <wps:txbx>
                      <w:txbxContent>
                        <w:p w14:paraId="05BEBEE9" w14:textId="7609890B" w:rsidR="003C3012" w:rsidRPr="00A24376" w:rsidRDefault="003C3012" w:rsidP="0016640F">
                          <w:pPr>
                            <w:tabs>
                              <w:tab w:val="right" w:pos="36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A54757" w:rsidRPr="00A54757">
                            <w:rPr>
                              <w:rFonts w:cstheme="minorHAnsi"/>
                              <w:caps/>
                              <w:noProof/>
                              <w:color w:val="FFFFFF" w:themeColor="background1"/>
                              <w:sz w:val="28"/>
                              <w:szCs w:val="40"/>
                            </w:rPr>
                            <w:t>5</w:t>
                          </w:r>
                          <w:r w:rsidRPr="00A24376">
                            <w:rPr>
                              <w:rFonts w:asciiTheme="minorHAnsi" w:hAnsiTheme="minorHAnsi" w:cstheme="minorHAnsi"/>
                              <w:caps/>
                              <w:noProof/>
                              <w:color w:val="FFFFFF" w:themeColor="background1"/>
                              <w:sz w:val="28"/>
                              <w:szCs w:val="40"/>
                            </w:rPr>
                            <w:fldChar w:fldCharType="end"/>
                          </w:r>
                        </w:p>
                      </w:txbxContent>
                    </wps:txbx>
                    <wps:bodyPr rot="0" vert="horz" wrap="square" lIns="0" tIns="0" rIns="173736" bIns="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438718BE" id="Rectangle 673" o:spid="_x0000_s1030" style="position:absolute;margin-left:580.3pt;margin-top:3in;width:49.7pt;height:1in;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" o:allowincell="f" fillcolor="#8064a2 [3207]" stroked="f">
              <v:textbox inset="0,0,13.68pt,0">
                <w:txbxContent>
                  <w:p w14:paraId="05BEBEE9" w14:textId="7609890B" w:rsidR="003C3012" w:rsidRPr="00A24376" w:rsidRDefault="003C3012" w:rsidP="0016640F">
                    <w:pPr>
                      <w:tabs>
                        <w:tab w:val="right" w:pos="36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A54757" w:rsidRPr="00A54757">
                      <w:rPr>
                        <w:rFonts w:cstheme="minorHAnsi"/>
                        <w:caps/>
                        <w:noProof/>
                        <w:color w:val="FFFFFF" w:themeColor="background1"/>
                        <w:sz w:val="28"/>
                        <w:szCs w:val="40"/>
                      </w:rPr>
                      <w:t>5</w:t>
                    </w:r>
                    <w:r w:rsidRPr="00A24376">
                      <w:rPr>
                        <w:rFonts w:asciiTheme="minorHAnsi" w:hAnsiTheme="minorHAnsi" w:cstheme="minorHAnsi"/>
                        <w:caps/>
                        <w:noProof/>
                        <w:color w:val="FFFFFF" w:themeColor="background1"/>
                        <w:sz w:val="28"/>
                        <w:szCs w:val="40"/>
                      </w:rPr>
                      <w:fldChar w:fldCharType="end"/>
                    </w:r>
                  </w:p>
                </w:txbxContent>
              </v:textbox>
              <w10:wrap type="square"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20BE7B" w14:textId="143858F1" w:rsidR="003C3012" w:rsidRDefault="003C3012" w:rsidP="00B06682">
    <w:pPr>
      <w:pStyle w:val="Header"/>
      <w:tabs>
        <w:tab w:val="clear" w:pos="4680"/>
        <w:tab w:val="clear" w:pos="9360"/>
        <w:tab w:val="left" w:pos="2122"/>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B244F" w14:textId="77777777" w:rsidR="003C3012" w:rsidRDefault="003C3012">
    <w:pPr>
      <w:pStyle w:val="Header"/>
    </w:pPr>
    <w:r>
      <w:rPr>
        <w:noProof/>
      </w:rPr>
      <mc:AlternateContent>
        <mc:Choice Requires="wps">
          <w:drawing>
            <wp:anchor distT="0" distB="0" distL="114300" distR="114300" simplePos="0" relativeHeight="251652608" behindDoc="0" locked="0" layoutInCell="0" allowOverlap="1" wp14:anchorId="54A1350B" wp14:editId="05633999">
              <wp:simplePos x="0" y="0"/>
              <wp:positionH relativeFrom="page">
                <wp:posOffset>0</wp:posOffset>
              </wp:positionH>
              <wp:positionV relativeFrom="page">
                <wp:posOffset>3657600</wp:posOffset>
              </wp:positionV>
              <wp:extent cx="630936" cy="914400"/>
              <wp:effectExtent l="0" t="0" r="0" b="0"/>
              <wp:wrapSquare wrapText="bothSides"/>
              <wp:docPr id="29"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936" cy="914400"/>
                      </a:xfrm>
                      <a:prstGeom prst="rect">
                        <a:avLst/>
                      </a:prstGeom>
                      <a:solidFill>
                        <a:schemeClr val="accent5">
                          <a:lumMod val="75000"/>
                        </a:schemeClr>
                      </a:solidFill>
                      <a:ln>
                        <a:noFill/>
                      </a:ln>
                      <a:effectLst/>
                      <a:extLst/>
                    </wps:spPr>
                    <wps:txbx>
                      <w:txbxContent>
                        <w:p w14:paraId="241D27F6" w14:textId="4C09FD62" w:rsidR="003C3012" w:rsidRPr="00A24376" w:rsidRDefault="003C3012" w:rsidP="0016640F">
                          <w:pPr>
                            <w:tabs>
                              <w:tab w:val="right" w:pos="54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303AC7" w:rsidRPr="00303AC7">
                            <w:rPr>
                              <w:rFonts w:cstheme="minorHAnsi"/>
                              <w:caps/>
                              <w:noProof/>
                              <w:color w:val="FFFFFF" w:themeColor="background1"/>
                              <w:sz w:val="28"/>
                              <w:szCs w:val="40"/>
                            </w:rPr>
                            <w:t>34</w:t>
                          </w:r>
                          <w:r w:rsidRPr="00A24376">
                            <w:rPr>
                              <w:rFonts w:asciiTheme="minorHAnsi" w:hAnsiTheme="minorHAnsi" w:cstheme="minorHAnsi"/>
                              <w:caps/>
                              <w:noProof/>
                              <w:color w:val="FFFFFF" w:themeColor="background1"/>
                              <w:sz w:val="28"/>
                              <w:szCs w:val="40"/>
                            </w:rPr>
                            <w:fldChar w:fldCharType="end"/>
                          </w:r>
                        </w:p>
                      </w:txbxContent>
                    </wps:txbx>
                    <wps:bodyPr rot="0" vert="horz" wrap="square" lIns="173736"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54A1350B" id="Rectangle 29" o:spid="_x0000_s1031" style="position:absolute;margin-left:0;margin-top:4in;width:49.7pt;height:1in;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" o:allowincell="f" fillcolor="#31849b [2408]" stroked="f">
              <v:textbox inset="13.68pt,0,0,0">
                <w:txbxContent>
                  <w:p w14:paraId="241D27F6" w14:textId="4C09FD62" w:rsidR="003C3012" w:rsidRPr="00A24376" w:rsidRDefault="003C3012" w:rsidP="0016640F">
                    <w:pPr>
                      <w:tabs>
                        <w:tab w:val="right" w:pos="54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303AC7" w:rsidRPr="00303AC7">
                      <w:rPr>
                        <w:rFonts w:cstheme="minorHAnsi"/>
                        <w:caps/>
                        <w:noProof/>
                        <w:color w:val="FFFFFF" w:themeColor="background1"/>
                        <w:sz w:val="28"/>
                        <w:szCs w:val="40"/>
                      </w:rPr>
                      <w:t>34</w:t>
                    </w:r>
                    <w:r w:rsidRPr="00A24376">
                      <w:rPr>
                        <w:rFonts w:asciiTheme="minorHAnsi" w:hAnsiTheme="minorHAnsi" w:cstheme="minorHAnsi"/>
                        <w:caps/>
                        <w:noProof/>
                        <w:color w:val="FFFFFF" w:themeColor="background1"/>
                        <w:sz w:val="28"/>
                        <w:szCs w:val="40"/>
                      </w:rPr>
                      <w:fldChar w:fldCharType="end"/>
                    </w:r>
                  </w:p>
                </w:txbxContent>
              </v:textbox>
              <w10:wrap type="square" anchorx="page" anchory="page"/>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1847352"/>
      <w:docPartObj>
        <w:docPartGallery w:val="Page Numbers (Margins)"/>
        <w:docPartUnique/>
      </w:docPartObj>
    </w:sdtPr>
    <w:sdtContent>
      <w:p w14:paraId="7AFFA87A" w14:textId="77777777" w:rsidR="003C3012" w:rsidRDefault="003C3012">
        <w:pPr>
          <w:pStyle w:val="Header"/>
        </w:pPr>
        <w:r>
          <w:rPr>
            <w:noProof/>
          </w:rPr>
          <mc:AlternateContent>
            <mc:Choice Requires="wps">
              <w:drawing>
                <wp:anchor distT="0" distB="0" distL="114300" distR="114300" simplePos="0" relativeHeight="251653632" behindDoc="0" locked="0" layoutInCell="0" allowOverlap="1" wp14:anchorId="17DC24F8" wp14:editId="4AA54F3D">
                  <wp:simplePos x="0" y="0"/>
                  <wp:positionH relativeFrom="page">
                    <wp:posOffset>7369810</wp:posOffset>
                  </wp:positionH>
                  <wp:positionV relativeFrom="page">
                    <wp:posOffset>3657600</wp:posOffset>
                  </wp:positionV>
                  <wp:extent cx="630936" cy="914400"/>
                  <wp:effectExtent l="0" t="0" r="0" b="0"/>
                  <wp:wrapSquare wrapText="bothSides"/>
                  <wp:docPr id="250" name="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936" cy="914400"/>
                          </a:xfrm>
                          <a:prstGeom prst="rect">
                            <a:avLst/>
                          </a:prstGeom>
                          <a:solidFill>
                            <a:schemeClr val="accent5">
                              <a:lumMod val="75000"/>
                            </a:schemeClr>
                          </a:solidFill>
                          <a:ln>
                            <a:noFill/>
                          </a:ln>
                          <a:effectLst/>
                          <a:extLst/>
                        </wps:spPr>
                        <wps:txbx>
                          <w:txbxContent>
                            <w:p w14:paraId="5436F3DF" w14:textId="247F8B26" w:rsidR="003C3012" w:rsidRPr="00A24376" w:rsidRDefault="003C3012" w:rsidP="0016640F">
                              <w:pPr>
                                <w:tabs>
                                  <w:tab w:val="right" w:pos="36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C762A4" w:rsidRPr="00C762A4">
                                <w:rPr>
                                  <w:rFonts w:cstheme="minorHAnsi"/>
                                  <w:caps/>
                                  <w:noProof/>
                                  <w:color w:val="FFFFFF" w:themeColor="background1"/>
                                  <w:sz w:val="28"/>
                                  <w:szCs w:val="40"/>
                                </w:rPr>
                                <w:t>35</w:t>
                              </w:r>
                              <w:r w:rsidRPr="00A24376">
                                <w:rPr>
                                  <w:rFonts w:asciiTheme="minorHAnsi" w:hAnsiTheme="minorHAnsi" w:cstheme="minorHAnsi"/>
                                  <w:caps/>
                                  <w:noProof/>
                                  <w:color w:val="FFFFFF" w:themeColor="background1"/>
                                  <w:sz w:val="28"/>
                                  <w:szCs w:val="40"/>
                                </w:rPr>
                                <w:fldChar w:fldCharType="end"/>
                              </w:r>
                            </w:p>
                          </w:txbxContent>
                        </wps:txbx>
                        <wps:bodyPr rot="0" vert="horz" wrap="square" lIns="0" tIns="0" rIns="173736" bIns="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7DC24F8" id="Rectangle 250" o:spid="_x0000_s1032" style="position:absolute;margin-left:580.3pt;margin-top:4in;width:49.7pt;height:1in;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" o:allowincell="f" fillcolor="#31849b [2408]" stroked="f">
                  <v:textbox inset="0,0,13.68pt,0">
                    <w:txbxContent>
                      <w:p w14:paraId="5436F3DF" w14:textId="247F8B26" w:rsidR="003C3012" w:rsidRPr="00A24376" w:rsidRDefault="003C3012" w:rsidP="0016640F">
                        <w:pPr>
                          <w:tabs>
                            <w:tab w:val="right" w:pos="36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C762A4" w:rsidRPr="00C762A4">
                          <w:rPr>
                            <w:rFonts w:cstheme="minorHAnsi"/>
                            <w:caps/>
                            <w:noProof/>
                            <w:color w:val="FFFFFF" w:themeColor="background1"/>
                            <w:sz w:val="28"/>
                            <w:szCs w:val="40"/>
                          </w:rPr>
                          <w:t>35</w:t>
                        </w:r>
                        <w:r w:rsidRPr="00A24376">
                          <w:rPr>
                            <w:rFonts w:asciiTheme="minorHAnsi" w:hAnsiTheme="minorHAnsi" w:cstheme="minorHAnsi"/>
                            <w:caps/>
                            <w:noProof/>
                            <w:color w:val="FFFFFF" w:themeColor="background1"/>
                            <w:sz w:val="28"/>
                            <w:szCs w:val="40"/>
                          </w:rPr>
                          <w:fldChar w:fldCharType="end"/>
                        </w:r>
                      </w:p>
                    </w:txbxContent>
                  </v:textbox>
                  <w10:wrap type="square" anchorx="page" anchory="page"/>
                </v:rect>
              </w:pict>
            </mc:Fallback>
          </mc:AlternateConten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004C6" w14:textId="77777777" w:rsidR="003C3012" w:rsidRDefault="003C3012">
    <w:pPr>
      <w:pStyle w:val="Header"/>
    </w:pPr>
  </w:p>
  <w:p w14:paraId="0CF3F9B2" w14:textId="77777777" w:rsidR="003C3012" w:rsidRDefault="003C3012">
    <w:pPr>
      <w:pStyle w:val="Header"/>
    </w:pPr>
    <w:r>
      <w:rPr>
        <w:noProof/>
      </w:rPr>
      <mc:AlternateContent>
        <mc:Choice Requires="wps">
          <w:drawing>
            <wp:anchor distT="0" distB="0" distL="114300" distR="114300" simplePos="0" relativeHeight="251654656" behindDoc="0" locked="0" layoutInCell="0" allowOverlap="1" wp14:anchorId="4D84A229" wp14:editId="2C713C83">
              <wp:simplePos x="0" y="0"/>
              <wp:positionH relativeFrom="page">
                <wp:posOffset>0</wp:posOffset>
              </wp:positionH>
              <wp:positionV relativeFrom="page">
                <wp:posOffset>5486400</wp:posOffset>
              </wp:positionV>
              <wp:extent cx="630936" cy="914400"/>
              <wp:effectExtent l="0" t="0" r="0" b="0"/>
              <wp:wrapSquare wrapText="bothSides"/>
              <wp:docPr id="675" name="Rectangle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936" cy="914400"/>
                      </a:xfrm>
                      <a:prstGeom prst="rect">
                        <a:avLst/>
                      </a:prstGeom>
                      <a:solidFill>
                        <a:schemeClr val="tx2"/>
                      </a:solidFill>
                      <a:ln>
                        <a:noFill/>
                      </a:ln>
                      <a:effectLst/>
                      <a:extLst/>
                    </wps:spPr>
                    <wps:txbx>
                      <w:txbxContent>
                        <w:p w14:paraId="16000DD1" w14:textId="0F78CBFB" w:rsidR="003C3012" w:rsidRPr="00A24376" w:rsidRDefault="003C3012" w:rsidP="0016640F">
                          <w:pPr>
                            <w:tabs>
                              <w:tab w:val="right" w:pos="54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8104E5" w:rsidRPr="008104E5">
                            <w:rPr>
                              <w:rFonts w:cstheme="minorHAnsi"/>
                              <w:caps/>
                              <w:noProof/>
                              <w:color w:val="FFFFFF" w:themeColor="background1"/>
                              <w:sz w:val="28"/>
                              <w:szCs w:val="40"/>
                            </w:rPr>
                            <w:t>62</w:t>
                          </w:r>
                          <w:r w:rsidRPr="00A24376">
                            <w:rPr>
                              <w:rFonts w:asciiTheme="minorHAnsi" w:hAnsiTheme="minorHAnsi" w:cstheme="minorHAnsi"/>
                              <w:caps/>
                              <w:noProof/>
                              <w:color w:val="FFFFFF" w:themeColor="background1"/>
                              <w:sz w:val="28"/>
                              <w:szCs w:val="40"/>
                            </w:rPr>
                            <w:fldChar w:fldCharType="end"/>
                          </w:r>
                        </w:p>
                      </w:txbxContent>
                    </wps:txbx>
                    <wps:bodyPr rot="0" vert="horz" wrap="square" lIns="173736" tIns="0" rIns="0" bIns="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4D84A229" id="Rectangle 675" o:spid="_x0000_s1033" style="position:absolute;margin-left:0;margin-top:6in;width:49.7pt;height:1in;z-index:251654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" o:allowincell="f" fillcolor="#1f497d [3215]" stroked="f">
              <v:textbox inset="13.68pt,0,0,0">
                <w:txbxContent>
                  <w:p w14:paraId="16000DD1" w14:textId="0F78CBFB" w:rsidR="003C3012" w:rsidRPr="00A24376" w:rsidRDefault="003C3012" w:rsidP="0016640F">
                    <w:pPr>
                      <w:tabs>
                        <w:tab w:val="right" w:pos="54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8104E5" w:rsidRPr="008104E5">
                      <w:rPr>
                        <w:rFonts w:cstheme="minorHAnsi"/>
                        <w:caps/>
                        <w:noProof/>
                        <w:color w:val="FFFFFF" w:themeColor="background1"/>
                        <w:sz w:val="28"/>
                        <w:szCs w:val="40"/>
                      </w:rPr>
                      <w:t>62</w:t>
                    </w:r>
                    <w:r w:rsidRPr="00A24376">
                      <w:rPr>
                        <w:rFonts w:asciiTheme="minorHAnsi" w:hAnsiTheme="minorHAnsi" w:cstheme="minorHAnsi"/>
                        <w:caps/>
                        <w:noProof/>
                        <w:color w:val="FFFFFF" w:themeColor="background1"/>
                        <w:sz w:val="28"/>
                        <w:szCs w:val="40"/>
                      </w:rPr>
                      <w:fldChar w:fldCharType="end"/>
                    </w:r>
                  </w:p>
                </w:txbxContent>
              </v:textbox>
              <w10:wrap type="square" anchorx="page" anchory="page"/>
            </v:rect>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7975761"/>
      <w:docPartObj>
        <w:docPartGallery w:val="Page Numbers (Margins)"/>
        <w:docPartUnique/>
      </w:docPartObj>
    </w:sdtPr>
    <w:sdtContent>
      <w:p w14:paraId="657EAFA8" w14:textId="77777777" w:rsidR="003C3012" w:rsidRDefault="003C3012">
        <w:pPr>
          <w:pStyle w:val="Header"/>
        </w:pPr>
        <w:r>
          <w:rPr>
            <w:noProof/>
          </w:rPr>
          <mc:AlternateContent>
            <mc:Choice Requires="wps">
              <w:drawing>
                <wp:anchor distT="0" distB="0" distL="114300" distR="114300" simplePos="0" relativeHeight="251655680" behindDoc="0" locked="0" layoutInCell="0" allowOverlap="1" wp14:anchorId="1BF8451C" wp14:editId="3530CE90">
                  <wp:simplePos x="0" y="0"/>
                  <wp:positionH relativeFrom="page">
                    <wp:posOffset>7369810</wp:posOffset>
                  </wp:positionH>
                  <wp:positionV relativeFrom="page">
                    <wp:posOffset>5486400</wp:posOffset>
                  </wp:positionV>
                  <wp:extent cx="630936" cy="914400"/>
                  <wp:effectExtent l="0" t="0" r="0" b="0"/>
                  <wp:wrapSquare wrapText="bothSides"/>
                  <wp:docPr id="679" name="Rectangle 6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0936" cy="914400"/>
                          </a:xfrm>
                          <a:prstGeom prst="rect">
                            <a:avLst/>
                          </a:prstGeom>
                          <a:solidFill>
                            <a:schemeClr val="tx2"/>
                          </a:solidFill>
                          <a:ln>
                            <a:noFill/>
                          </a:ln>
                          <a:effectLst/>
                          <a:extLst/>
                        </wps:spPr>
                        <wps:txbx>
                          <w:txbxContent>
                            <w:p w14:paraId="07C2CCD7" w14:textId="09B5688E" w:rsidR="003C3012" w:rsidRPr="00A24376" w:rsidRDefault="003C3012" w:rsidP="0016640F">
                              <w:pPr>
                                <w:tabs>
                                  <w:tab w:val="right" w:pos="36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8104E5" w:rsidRPr="008104E5">
                                <w:rPr>
                                  <w:rFonts w:cstheme="minorHAnsi"/>
                                  <w:caps/>
                                  <w:noProof/>
                                  <w:color w:val="FFFFFF" w:themeColor="background1"/>
                                  <w:sz w:val="28"/>
                                  <w:szCs w:val="40"/>
                                </w:rPr>
                                <w:t>63</w:t>
                              </w:r>
                              <w:r w:rsidRPr="00A24376">
                                <w:rPr>
                                  <w:rFonts w:asciiTheme="minorHAnsi" w:hAnsiTheme="minorHAnsi" w:cstheme="minorHAnsi"/>
                                  <w:caps/>
                                  <w:noProof/>
                                  <w:color w:val="FFFFFF" w:themeColor="background1"/>
                                  <w:sz w:val="28"/>
                                  <w:szCs w:val="40"/>
                                </w:rPr>
                                <w:fldChar w:fldCharType="end"/>
                              </w:r>
                            </w:p>
                          </w:txbxContent>
                        </wps:txbx>
                        <wps:bodyPr rot="0" vert="horz" wrap="square" lIns="0" tIns="0" rIns="173736" bIns="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BF8451C" id="Rectangle 679" o:spid="_x0000_s1034" style="position:absolute;margin-left:580.3pt;margin-top:6in;width:49.7pt;height:1in;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" o:allowincell="f" fillcolor="#1f497d [3215]" stroked="f">
                  <v:textbox inset="0,0,13.68pt,0">
                    <w:txbxContent>
                      <w:p w14:paraId="07C2CCD7" w14:textId="09B5688E" w:rsidR="003C3012" w:rsidRPr="00A24376" w:rsidRDefault="003C3012" w:rsidP="0016640F">
                        <w:pPr>
                          <w:tabs>
                            <w:tab w:val="right" w:pos="360"/>
                          </w:tabs>
                          <w:spacing w:after="0"/>
                          <w:rPr>
                            <w:rFonts w:asciiTheme="minorHAnsi" w:hAnsiTheme="minorHAnsi" w:cstheme="minorHAnsi"/>
                            <w:caps/>
                            <w:color w:val="FFFFFF" w:themeColor="background1"/>
                            <w:sz w:val="28"/>
                            <w:szCs w:val="40"/>
                          </w:rPr>
                        </w:pPr>
                        <w:r>
                          <w:rPr>
                            <w:rFonts w:asciiTheme="minorHAnsi" w:hAnsiTheme="minorHAnsi" w:cstheme="minorHAnsi"/>
                            <w:caps/>
                            <w:color w:val="FFFFFF" w:themeColor="background1"/>
                            <w:sz w:val="28"/>
                            <w:szCs w:val="40"/>
                          </w:rPr>
                          <w:tab/>
                        </w:r>
                        <w:r w:rsidRPr="00A24376">
                          <w:rPr>
                            <w:rFonts w:asciiTheme="minorHAnsi" w:hAnsiTheme="minorHAnsi" w:cstheme="minorHAnsi"/>
                            <w:caps/>
                            <w:color w:val="FFFFFF" w:themeColor="background1"/>
                            <w:sz w:val="28"/>
                            <w:szCs w:val="40"/>
                          </w:rPr>
                          <w:fldChar w:fldCharType="begin"/>
                        </w:r>
                        <w:r w:rsidRPr="00A24376">
                          <w:rPr>
                            <w:rFonts w:asciiTheme="minorHAnsi" w:hAnsiTheme="minorHAnsi" w:cstheme="minorHAnsi"/>
                            <w:caps/>
                            <w:color w:val="FFFFFF" w:themeColor="background1"/>
                            <w:sz w:val="28"/>
                            <w:szCs w:val="40"/>
                          </w:rPr>
                          <w:instrText xml:space="preserve"> PAGE   \* MERGEFORMAT </w:instrText>
                        </w:r>
                        <w:r w:rsidRPr="00A24376">
                          <w:rPr>
                            <w:rFonts w:asciiTheme="minorHAnsi" w:hAnsiTheme="minorHAnsi" w:cstheme="minorHAnsi"/>
                            <w:caps/>
                            <w:color w:val="FFFFFF" w:themeColor="background1"/>
                            <w:sz w:val="28"/>
                            <w:szCs w:val="40"/>
                          </w:rPr>
                          <w:fldChar w:fldCharType="separate"/>
                        </w:r>
                        <w:r w:rsidR="008104E5" w:rsidRPr="008104E5">
                          <w:rPr>
                            <w:rFonts w:cstheme="minorHAnsi"/>
                            <w:caps/>
                            <w:noProof/>
                            <w:color w:val="FFFFFF" w:themeColor="background1"/>
                            <w:sz w:val="28"/>
                            <w:szCs w:val="40"/>
                          </w:rPr>
                          <w:t>63</w:t>
                        </w:r>
                        <w:r w:rsidRPr="00A24376">
                          <w:rPr>
                            <w:rFonts w:asciiTheme="minorHAnsi" w:hAnsiTheme="minorHAnsi" w:cstheme="minorHAnsi"/>
                            <w:caps/>
                            <w:noProof/>
                            <w:color w:val="FFFFFF" w:themeColor="background1"/>
                            <w:sz w:val="28"/>
                            <w:szCs w:val="40"/>
                          </w:rPr>
                          <w:fldChar w:fldCharType="end"/>
                        </w:r>
                      </w:p>
                    </w:txbxContent>
                  </v:textbox>
                  <w10:wrap type="square" anchorx="page" anchory="page"/>
                </v:rect>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52EFCC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2F4AAA1A"/>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8A578E"/>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95E4AE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AC8192E"/>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EE4608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C58405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66E6EC2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27F68A4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8966AAF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62564EC"/>
    <w:multiLevelType w:val="hybridMultilevel"/>
    <w:tmpl w:val="E2D49C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07933DB6"/>
    <w:multiLevelType w:val="hybridMultilevel"/>
    <w:tmpl w:val="544AFD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FF85103"/>
    <w:multiLevelType w:val="hybridMultilevel"/>
    <w:tmpl w:val="600663C8"/>
    <w:lvl w:ilvl="0" w:tplc="44FAC01A">
      <w:start w:val="1"/>
      <w:numFmt w:val="bullet"/>
      <w:pStyle w:val="SPIEListBullet2"/>
      <w:lvlText w:val=""/>
      <w:lvlJc w:val="left"/>
      <w:pPr>
        <w:tabs>
          <w:tab w:val="num" w:pos="720"/>
        </w:tabs>
        <w:ind w:left="720" w:hanging="21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387660D"/>
    <w:multiLevelType w:val="hybridMultilevel"/>
    <w:tmpl w:val="8ADA70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3B00DA1"/>
    <w:multiLevelType w:val="multilevel"/>
    <w:tmpl w:val="BDD41AA8"/>
    <w:lvl w:ilvl="0">
      <w:start w:val="1"/>
      <w:numFmt w:val="decimal"/>
      <w:isLg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360"/>
        </w:tabs>
        <w:ind w:left="360" w:hanging="36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080"/>
        </w:tabs>
        <w:ind w:left="1080" w:hanging="108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15" w15:restartNumberingAfterBreak="0">
    <w:nsid w:val="18900DD3"/>
    <w:multiLevelType w:val="hybridMultilevel"/>
    <w:tmpl w:val="2CC8761E"/>
    <w:lvl w:ilvl="0" w:tplc="B764E488">
      <w:start w:val="1"/>
      <w:numFmt w:val="bullet"/>
      <w:lvlText w:val="•"/>
      <w:lvlJc w:val="left"/>
      <w:pPr>
        <w:tabs>
          <w:tab w:val="num" w:pos="720"/>
        </w:tabs>
        <w:ind w:left="720" w:hanging="360"/>
      </w:pPr>
      <w:rPr>
        <w:rFonts w:ascii="Times New Roman" w:hAnsi="Times New Roman" w:hint="default"/>
      </w:rPr>
    </w:lvl>
    <w:lvl w:ilvl="1" w:tplc="ECECE02E" w:tentative="1">
      <w:start w:val="1"/>
      <w:numFmt w:val="bullet"/>
      <w:lvlText w:val="•"/>
      <w:lvlJc w:val="left"/>
      <w:pPr>
        <w:tabs>
          <w:tab w:val="num" w:pos="1440"/>
        </w:tabs>
        <w:ind w:left="1440" w:hanging="360"/>
      </w:pPr>
      <w:rPr>
        <w:rFonts w:ascii="Times New Roman" w:hAnsi="Times New Roman" w:hint="default"/>
      </w:rPr>
    </w:lvl>
    <w:lvl w:ilvl="2" w:tplc="C7CC912A" w:tentative="1">
      <w:start w:val="1"/>
      <w:numFmt w:val="bullet"/>
      <w:lvlText w:val="•"/>
      <w:lvlJc w:val="left"/>
      <w:pPr>
        <w:tabs>
          <w:tab w:val="num" w:pos="2160"/>
        </w:tabs>
        <w:ind w:left="2160" w:hanging="360"/>
      </w:pPr>
      <w:rPr>
        <w:rFonts w:ascii="Times New Roman" w:hAnsi="Times New Roman" w:hint="default"/>
      </w:rPr>
    </w:lvl>
    <w:lvl w:ilvl="3" w:tplc="5A3C0300" w:tentative="1">
      <w:start w:val="1"/>
      <w:numFmt w:val="bullet"/>
      <w:lvlText w:val="•"/>
      <w:lvlJc w:val="left"/>
      <w:pPr>
        <w:tabs>
          <w:tab w:val="num" w:pos="2880"/>
        </w:tabs>
        <w:ind w:left="2880" w:hanging="360"/>
      </w:pPr>
      <w:rPr>
        <w:rFonts w:ascii="Times New Roman" w:hAnsi="Times New Roman" w:hint="default"/>
      </w:rPr>
    </w:lvl>
    <w:lvl w:ilvl="4" w:tplc="7E7604B8" w:tentative="1">
      <w:start w:val="1"/>
      <w:numFmt w:val="bullet"/>
      <w:lvlText w:val="•"/>
      <w:lvlJc w:val="left"/>
      <w:pPr>
        <w:tabs>
          <w:tab w:val="num" w:pos="3600"/>
        </w:tabs>
        <w:ind w:left="3600" w:hanging="360"/>
      </w:pPr>
      <w:rPr>
        <w:rFonts w:ascii="Times New Roman" w:hAnsi="Times New Roman" w:hint="default"/>
      </w:rPr>
    </w:lvl>
    <w:lvl w:ilvl="5" w:tplc="5A22281A" w:tentative="1">
      <w:start w:val="1"/>
      <w:numFmt w:val="bullet"/>
      <w:lvlText w:val="•"/>
      <w:lvlJc w:val="left"/>
      <w:pPr>
        <w:tabs>
          <w:tab w:val="num" w:pos="4320"/>
        </w:tabs>
        <w:ind w:left="4320" w:hanging="360"/>
      </w:pPr>
      <w:rPr>
        <w:rFonts w:ascii="Times New Roman" w:hAnsi="Times New Roman" w:hint="default"/>
      </w:rPr>
    </w:lvl>
    <w:lvl w:ilvl="6" w:tplc="D598AD00" w:tentative="1">
      <w:start w:val="1"/>
      <w:numFmt w:val="bullet"/>
      <w:lvlText w:val="•"/>
      <w:lvlJc w:val="left"/>
      <w:pPr>
        <w:tabs>
          <w:tab w:val="num" w:pos="5040"/>
        </w:tabs>
        <w:ind w:left="5040" w:hanging="360"/>
      </w:pPr>
      <w:rPr>
        <w:rFonts w:ascii="Times New Roman" w:hAnsi="Times New Roman" w:hint="default"/>
      </w:rPr>
    </w:lvl>
    <w:lvl w:ilvl="7" w:tplc="4804245A" w:tentative="1">
      <w:start w:val="1"/>
      <w:numFmt w:val="bullet"/>
      <w:lvlText w:val="•"/>
      <w:lvlJc w:val="left"/>
      <w:pPr>
        <w:tabs>
          <w:tab w:val="num" w:pos="5760"/>
        </w:tabs>
        <w:ind w:left="5760" w:hanging="360"/>
      </w:pPr>
      <w:rPr>
        <w:rFonts w:ascii="Times New Roman" w:hAnsi="Times New Roman" w:hint="default"/>
      </w:rPr>
    </w:lvl>
    <w:lvl w:ilvl="8" w:tplc="11EABC4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1FD85702"/>
    <w:multiLevelType w:val="hybridMultilevel"/>
    <w:tmpl w:val="8ADA70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396877"/>
    <w:multiLevelType w:val="hybridMultilevel"/>
    <w:tmpl w:val="C1A8EE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08A002F"/>
    <w:multiLevelType w:val="hybridMultilevel"/>
    <w:tmpl w:val="4F18A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08E181F"/>
    <w:multiLevelType w:val="multilevel"/>
    <w:tmpl w:val="01D0F848"/>
    <w:lvl w:ilvl="0">
      <w:start w:val="1"/>
      <w:numFmt w:val="decimal"/>
      <w:lvlText w:val="%1"/>
      <w:lvlJc w:val="left"/>
      <w:pPr>
        <w:tabs>
          <w:tab w:val="num" w:pos="360"/>
        </w:tabs>
        <w:ind w:left="0" w:firstLine="0"/>
      </w:pPr>
      <w:rPr>
        <w:rFonts w:ascii="Times New Roman" w:eastAsia="Times New Roman" w:hAnsi="Times New Roman" w:cs="Times New Roman"/>
        <w:vertAlign w:val="superscrip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29027DF2"/>
    <w:multiLevelType w:val="hybridMultilevel"/>
    <w:tmpl w:val="07E4074E"/>
    <w:lvl w:ilvl="0" w:tplc="A22A9534">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FA74E46"/>
    <w:multiLevelType w:val="hybridMultilevel"/>
    <w:tmpl w:val="3A0072F2"/>
    <w:lvl w:ilvl="0" w:tplc="85488AEE">
      <w:start w:val="1"/>
      <w:numFmt w:val="bullet"/>
      <w:lvlText w:val=""/>
      <w:lvlJc w:val="left"/>
      <w:pPr>
        <w:tabs>
          <w:tab w:val="num" w:pos="1080"/>
        </w:tabs>
        <w:ind w:left="1080" w:hanging="360"/>
      </w:pPr>
      <w:rPr>
        <w:rFonts w:ascii="Symbol" w:hAnsi="Symbol" w:hint="default"/>
        <w:b w:val="0"/>
        <w:i w:val="0"/>
        <w:caps w:val="0"/>
        <w:strike w:val="0"/>
        <w:dstrike w:val="0"/>
        <w:vanish w:val="0"/>
        <w:color w:val="auto"/>
        <w:sz w:val="20"/>
        <w:vertAlign w:val="baseline"/>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2" w15:restartNumberingAfterBreak="0">
    <w:nsid w:val="2FBE4BA9"/>
    <w:multiLevelType w:val="multilevel"/>
    <w:tmpl w:val="A8BCCF3C"/>
    <w:lvl w:ilvl="0">
      <w:start w:val="1"/>
      <w:numFmt w:val="decimal"/>
      <w:lvlText w:val="%1.0"/>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23" w15:restartNumberingAfterBreak="0">
    <w:nsid w:val="31C34081"/>
    <w:multiLevelType w:val="hybridMultilevel"/>
    <w:tmpl w:val="C2DADA4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29C3CA5"/>
    <w:multiLevelType w:val="hybridMultilevel"/>
    <w:tmpl w:val="80108B36"/>
    <w:lvl w:ilvl="0" w:tplc="52D639FC">
      <w:start w:val="1"/>
      <w:numFmt w:val="bullet"/>
      <w:lvlText w:val=""/>
      <w:lvlJc w:val="left"/>
      <w:pPr>
        <w:ind w:left="2160" w:hanging="360"/>
      </w:pPr>
      <w:rPr>
        <w:rFonts w:ascii="Wingdings 3" w:hAnsi="Wingdings 3" w:hint="default"/>
        <w:color w:val="auto"/>
        <w:sz w:val="24"/>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3087D39"/>
    <w:multiLevelType w:val="multilevel"/>
    <w:tmpl w:val="335CA87C"/>
    <w:lvl w:ilvl="0">
      <w:start w:val="1"/>
      <w:numFmt w:val="decimal"/>
      <w:isLgl/>
      <w:lvlText w:val="%1."/>
      <w:lvlJc w:val="left"/>
      <w:pPr>
        <w:tabs>
          <w:tab w:val="num" w:pos="360"/>
        </w:tabs>
        <w:ind w:left="360" w:hanging="360"/>
      </w:pPr>
      <w:rPr>
        <w:rFonts w:hint="default"/>
      </w:r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360"/>
        </w:tabs>
        <w:ind w:left="360" w:hanging="36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720"/>
        </w:tabs>
        <w:ind w:left="720" w:hanging="72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080"/>
        </w:tabs>
        <w:ind w:left="1080" w:hanging="1080"/>
      </w:pPr>
      <w:rPr>
        <w:rFonts w:hint="default"/>
      </w:rPr>
    </w:lvl>
    <w:lvl w:ilvl="7">
      <w:start w:val="1"/>
      <w:numFmt w:val="decimal"/>
      <w:isLgl/>
      <w:lvlText w:val="%1.%2.%3.%4.%5.%6.%7.%8"/>
      <w:lvlJc w:val="left"/>
      <w:pPr>
        <w:tabs>
          <w:tab w:val="num" w:pos="1080"/>
        </w:tabs>
        <w:ind w:left="1080" w:hanging="108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26" w15:restartNumberingAfterBreak="0">
    <w:nsid w:val="3D6A4DF8"/>
    <w:multiLevelType w:val="hybridMultilevel"/>
    <w:tmpl w:val="215E6A84"/>
    <w:lvl w:ilvl="0" w:tplc="AB38FAF0">
      <w:start w:val="1"/>
      <w:numFmt w:val="decimal"/>
      <w:pStyle w:val="SPIEreferencelisting"/>
      <w:lvlText w:val="[%1]"/>
      <w:lvlJc w:val="left"/>
      <w:pPr>
        <w:tabs>
          <w:tab w:val="num" w:pos="360"/>
        </w:tabs>
        <w:ind w:left="360" w:hanging="360"/>
      </w:pPr>
      <w:rPr>
        <w:rFonts w:hint="default"/>
        <w:vertAlign w:val="baseli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41D71670"/>
    <w:multiLevelType w:val="hybridMultilevel"/>
    <w:tmpl w:val="1D8267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8AE0EC3"/>
    <w:multiLevelType w:val="hybridMultilevel"/>
    <w:tmpl w:val="44529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B5B2B2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4CEA7322"/>
    <w:multiLevelType w:val="hybridMultilevel"/>
    <w:tmpl w:val="7E96B6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FD144C1"/>
    <w:multiLevelType w:val="hybridMultilevel"/>
    <w:tmpl w:val="A5542B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6181D2E"/>
    <w:multiLevelType w:val="hybridMultilevel"/>
    <w:tmpl w:val="FAE4B924"/>
    <w:lvl w:ilvl="0" w:tplc="598CB352">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CAB4D8F"/>
    <w:multiLevelType w:val="hybridMultilevel"/>
    <w:tmpl w:val="6694CB2E"/>
    <w:lvl w:ilvl="0" w:tplc="394ED5D4">
      <w:start w:val="1"/>
      <w:numFmt w:val="bullet"/>
      <w:lvlText w:val="•"/>
      <w:lvlJc w:val="left"/>
      <w:pPr>
        <w:tabs>
          <w:tab w:val="num" w:pos="720"/>
        </w:tabs>
        <w:ind w:left="720" w:hanging="360"/>
      </w:pPr>
      <w:rPr>
        <w:rFonts w:ascii="Times New Roman" w:hAnsi="Times New Roman" w:hint="default"/>
      </w:rPr>
    </w:lvl>
    <w:lvl w:ilvl="1" w:tplc="CC00CF4A" w:tentative="1">
      <w:start w:val="1"/>
      <w:numFmt w:val="bullet"/>
      <w:lvlText w:val="•"/>
      <w:lvlJc w:val="left"/>
      <w:pPr>
        <w:tabs>
          <w:tab w:val="num" w:pos="1440"/>
        </w:tabs>
        <w:ind w:left="1440" w:hanging="360"/>
      </w:pPr>
      <w:rPr>
        <w:rFonts w:ascii="Times New Roman" w:hAnsi="Times New Roman" w:hint="default"/>
      </w:rPr>
    </w:lvl>
    <w:lvl w:ilvl="2" w:tplc="F8440982" w:tentative="1">
      <w:start w:val="1"/>
      <w:numFmt w:val="bullet"/>
      <w:lvlText w:val="•"/>
      <w:lvlJc w:val="left"/>
      <w:pPr>
        <w:tabs>
          <w:tab w:val="num" w:pos="2160"/>
        </w:tabs>
        <w:ind w:left="2160" w:hanging="360"/>
      </w:pPr>
      <w:rPr>
        <w:rFonts w:ascii="Times New Roman" w:hAnsi="Times New Roman" w:hint="default"/>
      </w:rPr>
    </w:lvl>
    <w:lvl w:ilvl="3" w:tplc="3EBACE94" w:tentative="1">
      <w:start w:val="1"/>
      <w:numFmt w:val="bullet"/>
      <w:lvlText w:val="•"/>
      <w:lvlJc w:val="left"/>
      <w:pPr>
        <w:tabs>
          <w:tab w:val="num" w:pos="2880"/>
        </w:tabs>
        <w:ind w:left="2880" w:hanging="360"/>
      </w:pPr>
      <w:rPr>
        <w:rFonts w:ascii="Times New Roman" w:hAnsi="Times New Roman" w:hint="default"/>
      </w:rPr>
    </w:lvl>
    <w:lvl w:ilvl="4" w:tplc="938CEF06" w:tentative="1">
      <w:start w:val="1"/>
      <w:numFmt w:val="bullet"/>
      <w:lvlText w:val="•"/>
      <w:lvlJc w:val="left"/>
      <w:pPr>
        <w:tabs>
          <w:tab w:val="num" w:pos="3600"/>
        </w:tabs>
        <w:ind w:left="3600" w:hanging="360"/>
      </w:pPr>
      <w:rPr>
        <w:rFonts w:ascii="Times New Roman" w:hAnsi="Times New Roman" w:hint="default"/>
      </w:rPr>
    </w:lvl>
    <w:lvl w:ilvl="5" w:tplc="4BA69BD6" w:tentative="1">
      <w:start w:val="1"/>
      <w:numFmt w:val="bullet"/>
      <w:lvlText w:val="•"/>
      <w:lvlJc w:val="left"/>
      <w:pPr>
        <w:tabs>
          <w:tab w:val="num" w:pos="4320"/>
        </w:tabs>
        <w:ind w:left="4320" w:hanging="360"/>
      </w:pPr>
      <w:rPr>
        <w:rFonts w:ascii="Times New Roman" w:hAnsi="Times New Roman" w:hint="default"/>
      </w:rPr>
    </w:lvl>
    <w:lvl w:ilvl="6" w:tplc="10864346" w:tentative="1">
      <w:start w:val="1"/>
      <w:numFmt w:val="bullet"/>
      <w:lvlText w:val="•"/>
      <w:lvlJc w:val="left"/>
      <w:pPr>
        <w:tabs>
          <w:tab w:val="num" w:pos="5040"/>
        </w:tabs>
        <w:ind w:left="5040" w:hanging="360"/>
      </w:pPr>
      <w:rPr>
        <w:rFonts w:ascii="Times New Roman" w:hAnsi="Times New Roman" w:hint="default"/>
      </w:rPr>
    </w:lvl>
    <w:lvl w:ilvl="7" w:tplc="2D0C6ED8" w:tentative="1">
      <w:start w:val="1"/>
      <w:numFmt w:val="bullet"/>
      <w:lvlText w:val="•"/>
      <w:lvlJc w:val="left"/>
      <w:pPr>
        <w:tabs>
          <w:tab w:val="num" w:pos="5760"/>
        </w:tabs>
        <w:ind w:left="5760" w:hanging="360"/>
      </w:pPr>
      <w:rPr>
        <w:rFonts w:ascii="Times New Roman" w:hAnsi="Times New Roman" w:hint="default"/>
      </w:rPr>
    </w:lvl>
    <w:lvl w:ilvl="8" w:tplc="B8F06ECC" w:tentative="1">
      <w:start w:val="1"/>
      <w:numFmt w:val="bullet"/>
      <w:lvlText w:val="•"/>
      <w:lvlJc w:val="left"/>
      <w:pPr>
        <w:tabs>
          <w:tab w:val="num" w:pos="6480"/>
        </w:tabs>
        <w:ind w:left="6480" w:hanging="360"/>
      </w:pPr>
      <w:rPr>
        <w:rFonts w:ascii="Times New Roman" w:hAnsi="Times New Roman" w:hint="default"/>
      </w:rPr>
    </w:lvl>
  </w:abstractNum>
  <w:abstractNum w:abstractNumId="34" w15:restartNumberingAfterBreak="0">
    <w:nsid w:val="5D4B42B8"/>
    <w:multiLevelType w:val="hybridMultilevel"/>
    <w:tmpl w:val="7D7C74E4"/>
    <w:lvl w:ilvl="0" w:tplc="C30C4DDC">
      <w:start w:val="1"/>
      <w:numFmt w:val="bullet"/>
      <w:lvlText w:val="•"/>
      <w:lvlJc w:val="left"/>
      <w:pPr>
        <w:tabs>
          <w:tab w:val="num" w:pos="720"/>
        </w:tabs>
        <w:ind w:left="720" w:hanging="360"/>
      </w:pPr>
      <w:rPr>
        <w:rFonts w:ascii="Times New Roman" w:hAnsi="Times New Roman" w:hint="default"/>
      </w:rPr>
    </w:lvl>
    <w:lvl w:ilvl="1" w:tplc="424E1B80" w:tentative="1">
      <w:start w:val="1"/>
      <w:numFmt w:val="bullet"/>
      <w:lvlText w:val="•"/>
      <w:lvlJc w:val="left"/>
      <w:pPr>
        <w:tabs>
          <w:tab w:val="num" w:pos="1440"/>
        </w:tabs>
        <w:ind w:left="1440" w:hanging="360"/>
      </w:pPr>
      <w:rPr>
        <w:rFonts w:ascii="Times New Roman" w:hAnsi="Times New Roman" w:hint="default"/>
      </w:rPr>
    </w:lvl>
    <w:lvl w:ilvl="2" w:tplc="6248F37C" w:tentative="1">
      <w:start w:val="1"/>
      <w:numFmt w:val="bullet"/>
      <w:lvlText w:val="•"/>
      <w:lvlJc w:val="left"/>
      <w:pPr>
        <w:tabs>
          <w:tab w:val="num" w:pos="2160"/>
        </w:tabs>
        <w:ind w:left="2160" w:hanging="360"/>
      </w:pPr>
      <w:rPr>
        <w:rFonts w:ascii="Times New Roman" w:hAnsi="Times New Roman" w:hint="default"/>
      </w:rPr>
    </w:lvl>
    <w:lvl w:ilvl="3" w:tplc="61709112" w:tentative="1">
      <w:start w:val="1"/>
      <w:numFmt w:val="bullet"/>
      <w:lvlText w:val="•"/>
      <w:lvlJc w:val="left"/>
      <w:pPr>
        <w:tabs>
          <w:tab w:val="num" w:pos="2880"/>
        </w:tabs>
        <w:ind w:left="2880" w:hanging="360"/>
      </w:pPr>
      <w:rPr>
        <w:rFonts w:ascii="Times New Roman" w:hAnsi="Times New Roman" w:hint="default"/>
      </w:rPr>
    </w:lvl>
    <w:lvl w:ilvl="4" w:tplc="C13A5DBC" w:tentative="1">
      <w:start w:val="1"/>
      <w:numFmt w:val="bullet"/>
      <w:lvlText w:val="•"/>
      <w:lvlJc w:val="left"/>
      <w:pPr>
        <w:tabs>
          <w:tab w:val="num" w:pos="3600"/>
        </w:tabs>
        <w:ind w:left="3600" w:hanging="360"/>
      </w:pPr>
      <w:rPr>
        <w:rFonts w:ascii="Times New Roman" w:hAnsi="Times New Roman" w:hint="default"/>
      </w:rPr>
    </w:lvl>
    <w:lvl w:ilvl="5" w:tplc="49B86A5C" w:tentative="1">
      <w:start w:val="1"/>
      <w:numFmt w:val="bullet"/>
      <w:lvlText w:val="•"/>
      <w:lvlJc w:val="left"/>
      <w:pPr>
        <w:tabs>
          <w:tab w:val="num" w:pos="4320"/>
        </w:tabs>
        <w:ind w:left="4320" w:hanging="360"/>
      </w:pPr>
      <w:rPr>
        <w:rFonts w:ascii="Times New Roman" w:hAnsi="Times New Roman" w:hint="default"/>
      </w:rPr>
    </w:lvl>
    <w:lvl w:ilvl="6" w:tplc="E23EE6BA" w:tentative="1">
      <w:start w:val="1"/>
      <w:numFmt w:val="bullet"/>
      <w:lvlText w:val="•"/>
      <w:lvlJc w:val="left"/>
      <w:pPr>
        <w:tabs>
          <w:tab w:val="num" w:pos="5040"/>
        </w:tabs>
        <w:ind w:left="5040" w:hanging="360"/>
      </w:pPr>
      <w:rPr>
        <w:rFonts w:ascii="Times New Roman" w:hAnsi="Times New Roman" w:hint="default"/>
      </w:rPr>
    </w:lvl>
    <w:lvl w:ilvl="7" w:tplc="2662DA3C" w:tentative="1">
      <w:start w:val="1"/>
      <w:numFmt w:val="bullet"/>
      <w:lvlText w:val="•"/>
      <w:lvlJc w:val="left"/>
      <w:pPr>
        <w:tabs>
          <w:tab w:val="num" w:pos="5760"/>
        </w:tabs>
        <w:ind w:left="5760" w:hanging="360"/>
      </w:pPr>
      <w:rPr>
        <w:rFonts w:ascii="Times New Roman" w:hAnsi="Times New Roman" w:hint="default"/>
      </w:rPr>
    </w:lvl>
    <w:lvl w:ilvl="8" w:tplc="CEE4A1B8" w:tentative="1">
      <w:start w:val="1"/>
      <w:numFmt w:val="bullet"/>
      <w:lvlText w:val="•"/>
      <w:lvlJc w:val="left"/>
      <w:pPr>
        <w:tabs>
          <w:tab w:val="num" w:pos="6480"/>
        </w:tabs>
        <w:ind w:left="6480" w:hanging="360"/>
      </w:pPr>
      <w:rPr>
        <w:rFonts w:ascii="Times New Roman" w:hAnsi="Times New Roman" w:hint="default"/>
      </w:rPr>
    </w:lvl>
  </w:abstractNum>
  <w:abstractNum w:abstractNumId="35" w15:restartNumberingAfterBreak="0">
    <w:nsid w:val="64556A0B"/>
    <w:multiLevelType w:val="hybridMultilevel"/>
    <w:tmpl w:val="AA58A4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AC67A87"/>
    <w:multiLevelType w:val="hybridMultilevel"/>
    <w:tmpl w:val="BBAE7550"/>
    <w:lvl w:ilvl="0" w:tplc="822C3EF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42F6D9B"/>
    <w:multiLevelType w:val="hybridMultilevel"/>
    <w:tmpl w:val="236C63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C80C62"/>
    <w:multiLevelType w:val="hybridMultilevel"/>
    <w:tmpl w:val="77D82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1"/>
  </w:num>
  <w:num w:numId="2">
    <w:abstractNumId w:val="35"/>
  </w:num>
  <w:num w:numId="3">
    <w:abstractNumId w:val="36"/>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24"/>
  </w:num>
  <w:num w:numId="15">
    <w:abstractNumId w:val="29"/>
  </w:num>
  <w:num w:numId="16">
    <w:abstractNumId w:val="22"/>
  </w:num>
  <w:num w:numId="17">
    <w:abstractNumId w:val="28"/>
  </w:num>
  <w:num w:numId="18">
    <w:abstractNumId w:val="18"/>
  </w:num>
  <w:num w:numId="19">
    <w:abstractNumId w:val="32"/>
  </w:num>
  <w:num w:numId="20">
    <w:abstractNumId w:val="15"/>
  </w:num>
  <w:num w:numId="21">
    <w:abstractNumId w:val="34"/>
  </w:num>
  <w:num w:numId="22">
    <w:abstractNumId w:val="33"/>
  </w:num>
  <w:num w:numId="23">
    <w:abstractNumId w:val="10"/>
  </w:num>
  <w:num w:numId="24">
    <w:abstractNumId w:val="26"/>
  </w:num>
  <w:num w:numId="25">
    <w:abstractNumId w:val="12"/>
  </w:num>
  <w:num w:numId="26">
    <w:abstractNumId w:val="25"/>
  </w:num>
  <w:num w:numId="27">
    <w:abstractNumId w:val="14"/>
  </w:num>
  <w:num w:numId="28">
    <w:abstractNumId w:val="19"/>
  </w:num>
  <w:num w:numId="29">
    <w:abstractNumId w:val="21"/>
  </w:num>
  <w:num w:numId="30">
    <w:abstractNumId w:val="23"/>
  </w:num>
  <w:num w:numId="31">
    <w:abstractNumId w:val="20"/>
  </w:num>
  <w:num w:numId="32">
    <w:abstractNumId w:val="13"/>
  </w:num>
  <w:num w:numId="33">
    <w:abstractNumId w:val="17"/>
  </w:num>
  <w:num w:numId="34">
    <w:abstractNumId w:val="27"/>
  </w:num>
  <w:num w:numId="35">
    <w:abstractNumId w:val="38"/>
  </w:num>
  <w:num w:numId="36">
    <w:abstractNumId w:val="11"/>
  </w:num>
  <w:num w:numId="37">
    <w:abstractNumId w:val="37"/>
  </w:num>
  <w:num w:numId="38">
    <w:abstractNumId w:val="30"/>
  </w:num>
  <w:num w:numId="3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proofState w:spelling="clean" w:grammar="clean"/>
  <w:defaultTabStop w:val="720"/>
  <w:evenAndOddHeaders/>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73F6"/>
    <w:rsid w:val="0000037E"/>
    <w:rsid w:val="0000177F"/>
    <w:rsid w:val="00002A0C"/>
    <w:rsid w:val="00005811"/>
    <w:rsid w:val="00006291"/>
    <w:rsid w:val="000068C2"/>
    <w:rsid w:val="0001017F"/>
    <w:rsid w:val="00011924"/>
    <w:rsid w:val="00011D2A"/>
    <w:rsid w:val="00012C46"/>
    <w:rsid w:val="00014F49"/>
    <w:rsid w:val="00016962"/>
    <w:rsid w:val="00016ED5"/>
    <w:rsid w:val="000173F6"/>
    <w:rsid w:val="000223EC"/>
    <w:rsid w:val="00023575"/>
    <w:rsid w:val="00023628"/>
    <w:rsid w:val="000248F7"/>
    <w:rsid w:val="00025F88"/>
    <w:rsid w:val="00030112"/>
    <w:rsid w:val="0003244C"/>
    <w:rsid w:val="00033591"/>
    <w:rsid w:val="00034D9B"/>
    <w:rsid w:val="0003792E"/>
    <w:rsid w:val="00041AB2"/>
    <w:rsid w:val="00043140"/>
    <w:rsid w:val="00045E2F"/>
    <w:rsid w:val="00051CA6"/>
    <w:rsid w:val="00052965"/>
    <w:rsid w:val="00054109"/>
    <w:rsid w:val="00054BCA"/>
    <w:rsid w:val="00054CF9"/>
    <w:rsid w:val="00060218"/>
    <w:rsid w:val="00060F36"/>
    <w:rsid w:val="00061E89"/>
    <w:rsid w:val="00066465"/>
    <w:rsid w:val="00070D9B"/>
    <w:rsid w:val="000733E1"/>
    <w:rsid w:val="000739D2"/>
    <w:rsid w:val="000815B0"/>
    <w:rsid w:val="00081780"/>
    <w:rsid w:val="0008182D"/>
    <w:rsid w:val="000826D1"/>
    <w:rsid w:val="00082A59"/>
    <w:rsid w:val="00083274"/>
    <w:rsid w:val="00083E37"/>
    <w:rsid w:val="00085188"/>
    <w:rsid w:val="000868FB"/>
    <w:rsid w:val="00091DA8"/>
    <w:rsid w:val="00092787"/>
    <w:rsid w:val="00092F1D"/>
    <w:rsid w:val="00094C6F"/>
    <w:rsid w:val="000A39D3"/>
    <w:rsid w:val="000A53CF"/>
    <w:rsid w:val="000A7D55"/>
    <w:rsid w:val="000B1D3B"/>
    <w:rsid w:val="000B42E9"/>
    <w:rsid w:val="000B48F1"/>
    <w:rsid w:val="000B4B79"/>
    <w:rsid w:val="000B65D5"/>
    <w:rsid w:val="000B748E"/>
    <w:rsid w:val="000B7D49"/>
    <w:rsid w:val="000C30BE"/>
    <w:rsid w:val="000C5676"/>
    <w:rsid w:val="000C7D72"/>
    <w:rsid w:val="000D3BFF"/>
    <w:rsid w:val="000D45F9"/>
    <w:rsid w:val="000D6601"/>
    <w:rsid w:val="000E4D54"/>
    <w:rsid w:val="000E7497"/>
    <w:rsid w:val="000E7C41"/>
    <w:rsid w:val="000F327D"/>
    <w:rsid w:val="000F6C10"/>
    <w:rsid w:val="00100799"/>
    <w:rsid w:val="001026A9"/>
    <w:rsid w:val="00110FD3"/>
    <w:rsid w:val="0011272E"/>
    <w:rsid w:val="00112EF8"/>
    <w:rsid w:val="00113E02"/>
    <w:rsid w:val="00114E5E"/>
    <w:rsid w:val="00115C81"/>
    <w:rsid w:val="00116AE5"/>
    <w:rsid w:val="00117FA8"/>
    <w:rsid w:val="001243D8"/>
    <w:rsid w:val="00130739"/>
    <w:rsid w:val="00132793"/>
    <w:rsid w:val="001348FC"/>
    <w:rsid w:val="00135459"/>
    <w:rsid w:val="00141310"/>
    <w:rsid w:val="001422ED"/>
    <w:rsid w:val="00145262"/>
    <w:rsid w:val="00146FA5"/>
    <w:rsid w:val="00147C9B"/>
    <w:rsid w:val="001506D9"/>
    <w:rsid w:val="0015257F"/>
    <w:rsid w:val="00154AE8"/>
    <w:rsid w:val="00154F9E"/>
    <w:rsid w:val="00155341"/>
    <w:rsid w:val="00155C64"/>
    <w:rsid w:val="00156D66"/>
    <w:rsid w:val="00160F4B"/>
    <w:rsid w:val="00161521"/>
    <w:rsid w:val="001626C8"/>
    <w:rsid w:val="001660B7"/>
    <w:rsid w:val="0016640F"/>
    <w:rsid w:val="00166AD6"/>
    <w:rsid w:val="00166ED4"/>
    <w:rsid w:val="00167826"/>
    <w:rsid w:val="001704AF"/>
    <w:rsid w:val="0017351F"/>
    <w:rsid w:val="00173AEA"/>
    <w:rsid w:val="00174BD4"/>
    <w:rsid w:val="00175967"/>
    <w:rsid w:val="00176A42"/>
    <w:rsid w:val="00181A84"/>
    <w:rsid w:val="00182EDF"/>
    <w:rsid w:val="00183E20"/>
    <w:rsid w:val="001856B8"/>
    <w:rsid w:val="00190AB5"/>
    <w:rsid w:val="00192258"/>
    <w:rsid w:val="00193044"/>
    <w:rsid w:val="00193199"/>
    <w:rsid w:val="00194CE9"/>
    <w:rsid w:val="00196C2C"/>
    <w:rsid w:val="00197F39"/>
    <w:rsid w:val="001A5EBB"/>
    <w:rsid w:val="001A67A6"/>
    <w:rsid w:val="001A6E6B"/>
    <w:rsid w:val="001B4660"/>
    <w:rsid w:val="001B4D33"/>
    <w:rsid w:val="001B4D7E"/>
    <w:rsid w:val="001C1F23"/>
    <w:rsid w:val="001C5887"/>
    <w:rsid w:val="001D14F3"/>
    <w:rsid w:val="001D2510"/>
    <w:rsid w:val="001D277B"/>
    <w:rsid w:val="001D2FF4"/>
    <w:rsid w:val="001E001A"/>
    <w:rsid w:val="001E6C4E"/>
    <w:rsid w:val="001E7DC9"/>
    <w:rsid w:val="001E7E2A"/>
    <w:rsid w:val="001F0173"/>
    <w:rsid w:val="001F0182"/>
    <w:rsid w:val="001F0837"/>
    <w:rsid w:val="001F1D31"/>
    <w:rsid w:val="001F3817"/>
    <w:rsid w:val="001F3F2A"/>
    <w:rsid w:val="001F4614"/>
    <w:rsid w:val="001F65CA"/>
    <w:rsid w:val="0020048A"/>
    <w:rsid w:val="002015F9"/>
    <w:rsid w:val="00204B1A"/>
    <w:rsid w:val="00205069"/>
    <w:rsid w:val="00206CFB"/>
    <w:rsid w:val="002105C6"/>
    <w:rsid w:val="0021134C"/>
    <w:rsid w:val="002135FD"/>
    <w:rsid w:val="00214450"/>
    <w:rsid w:val="00215EF7"/>
    <w:rsid w:val="002206E9"/>
    <w:rsid w:val="002212EE"/>
    <w:rsid w:val="00222127"/>
    <w:rsid w:val="002256D3"/>
    <w:rsid w:val="002258FE"/>
    <w:rsid w:val="002264C2"/>
    <w:rsid w:val="002302E0"/>
    <w:rsid w:val="0023269F"/>
    <w:rsid w:val="00232C0F"/>
    <w:rsid w:val="0023309E"/>
    <w:rsid w:val="00234075"/>
    <w:rsid w:val="002346B3"/>
    <w:rsid w:val="00234F94"/>
    <w:rsid w:val="00236B50"/>
    <w:rsid w:val="002408A6"/>
    <w:rsid w:val="00241675"/>
    <w:rsid w:val="00241CCD"/>
    <w:rsid w:val="002429D0"/>
    <w:rsid w:val="00243877"/>
    <w:rsid w:val="0025176F"/>
    <w:rsid w:val="00252FF3"/>
    <w:rsid w:val="002552A7"/>
    <w:rsid w:val="00255AD6"/>
    <w:rsid w:val="002570CC"/>
    <w:rsid w:val="00257B7F"/>
    <w:rsid w:val="00257C4B"/>
    <w:rsid w:val="00260BFD"/>
    <w:rsid w:val="00262C00"/>
    <w:rsid w:val="0026362A"/>
    <w:rsid w:val="002642BA"/>
    <w:rsid w:val="0026681F"/>
    <w:rsid w:val="00267C04"/>
    <w:rsid w:val="0027161E"/>
    <w:rsid w:val="00272184"/>
    <w:rsid w:val="002721A0"/>
    <w:rsid w:val="00272EC7"/>
    <w:rsid w:val="00273ED8"/>
    <w:rsid w:val="00274823"/>
    <w:rsid w:val="002749B7"/>
    <w:rsid w:val="002753D4"/>
    <w:rsid w:val="00276EED"/>
    <w:rsid w:val="00282CF1"/>
    <w:rsid w:val="00282D63"/>
    <w:rsid w:val="00283CE5"/>
    <w:rsid w:val="002846D5"/>
    <w:rsid w:val="00285392"/>
    <w:rsid w:val="00286AF6"/>
    <w:rsid w:val="00286EE6"/>
    <w:rsid w:val="00287D34"/>
    <w:rsid w:val="00292893"/>
    <w:rsid w:val="0029405B"/>
    <w:rsid w:val="00294657"/>
    <w:rsid w:val="00295DFA"/>
    <w:rsid w:val="002A0A25"/>
    <w:rsid w:val="002A1A5F"/>
    <w:rsid w:val="002A393C"/>
    <w:rsid w:val="002A5B8A"/>
    <w:rsid w:val="002A60A8"/>
    <w:rsid w:val="002A62D6"/>
    <w:rsid w:val="002B1D93"/>
    <w:rsid w:val="002B2B12"/>
    <w:rsid w:val="002B5D47"/>
    <w:rsid w:val="002B610A"/>
    <w:rsid w:val="002B6A0B"/>
    <w:rsid w:val="002B6BBC"/>
    <w:rsid w:val="002C27CE"/>
    <w:rsid w:val="002C3ED8"/>
    <w:rsid w:val="002C4750"/>
    <w:rsid w:val="002C48CA"/>
    <w:rsid w:val="002C6748"/>
    <w:rsid w:val="002C6F36"/>
    <w:rsid w:val="002C7264"/>
    <w:rsid w:val="002D0F77"/>
    <w:rsid w:val="002E37DF"/>
    <w:rsid w:val="002E6584"/>
    <w:rsid w:val="002E67C8"/>
    <w:rsid w:val="002F1565"/>
    <w:rsid w:val="002F1CE9"/>
    <w:rsid w:val="002F20D7"/>
    <w:rsid w:val="002F24CE"/>
    <w:rsid w:val="002F366A"/>
    <w:rsid w:val="002F3FBF"/>
    <w:rsid w:val="002F4356"/>
    <w:rsid w:val="00300043"/>
    <w:rsid w:val="00300B33"/>
    <w:rsid w:val="00303813"/>
    <w:rsid w:val="00303AC7"/>
    <w:rsid w:val="0030548C"/>
    <w:rsid w:val="00306F1B"/>
    <w:rsid w:val="00311158"/>
    <w:rsid w:val="003131D7"/>
    <w:rsid w:val="003153AA"/>
    <w:rsid w:val="00315EE7"/>
    <w:rsid w:val="00315F87"/>
    <w:rsid w:val="0031785B"/>
    <w:rsid w:val="00322870"/>
    <w:rsid w:val="00324CC3"/>
    <w:rsid w:val="00327CA9"/>
    <w:rsid w:val="00334FE4"/>
    <w:rsid w:val="00340665"/>
    <w:rsid w:val="00341AD0"/>
    <w:rsid w:val="00341DA8"/>
    <w:rsid w:val="0034310A"/>
    <w:rsid w:val="00344BF0"/>
    <w:rsid w:val="0034707D"/>
    <w:rsid w:val="00350EDF"/>
    <w:rsid w:val="0035139F"/>
    <w:rsid w:val="00352109"/>
    <w:rsid w:val="00354F98"/>
    <w:rsid w:val="003563B9"/>
    <w:rsid w:val="00357297"/>
    <w:rsid w:val="00362CEC"/>
    <w:rsid w:val="00364318"/>
    <w:rsid w:val="0037030D"/>
    <w:rsid w:val="00374EBB"/>
    <w:rsid w:val="003752F2"/>
    <w:rsid w:val="0037635D"/>
    <w:rsid w:val="00377575"/>
    <w:rsid w:val="00386174"/>
    <w:rsid w:val="003862CB"/>
    <w:rsid w:val="00391D58"/>
    <w:rsid w:val="003960C0"/>
    <w:rsid w:val="003A1938"/>
    <w:rsid w:val="003A22F8"/>
    <w:rsid w:val="003A23C1"/>
    <w:rsid w:val="003A3CFD"/>
    <w:rsid w:val="003A4387"/>
    <w:rsid w:val="003A4883"/>
    <w:rsid w:val="003A68A1"/>
    <w:rsid w:val="003A7856"/>
    <w:rsid w:val="003B1F80"/>
    <w:rsid w:val="003B222C"/>
    <w:rsid w:val="003B2932"/>
    <w:rsid w:val="003B337E"/>
    <w:rsid w:val="003B436E"/>
    <w:rsid w:val="003C2B4E"/>
    <w:rsid w:val="003C3012"/>
    <w:rsid w:val="003C3560"/>
    <w:rsid w:val="003C603F"/>
    <w:rsid w:val="003C7E38"/>
    <w:rsid w:val="003D122B"/>
    <w:rsid w:val="003D7BD6"/>
    <w:rsid w:val="003E076F"/>
    <w:rsid w:val="003E1FDC"/>
    <w:rsid w:val="003E356B"/>
    <w:rsid w:val="003E3F7A"/>
    <w:rsid w:val="003E7C54"/>
    <w:rsid w:val="003F0DAA"/>
    <w:rsid w:val="003F41B9"/>
    <w:rsid w:val="003F687C"/>
    <w:rsid w:val="003F69E8"/>
    <w:rsid w:val="003F796C"/>
    <w:rsid w:val="00401CE4"/>
    <w:rsid w:val="00401F31"/>
    <w:rsid w:val="00403CBE"/>
    <w:rsid w:val="0040473D"/>
    <w:rsid w:val="004057FD"/>
    <w:rsid w:val="004069A2"/>
    <w:rsid w:val="00407A53"/>
    <w:rsid w:val="004130E8"/>
    <w:rsid w:val="00413A51"/>
    <w:rsid w:val="004148DB"/>
    <w:rsid w:val="00415FF2"/>
    <w:rsid w:val="00420476"/>
    <w:rsid w:val="00421CEF"/>
    <w:rsid w:val="00421FE7"/>
    <w:rsid w:val="00422DD6"/>
    <w:rsid w:val="00423BCC"/>
    <w:rsid w:val="00425BD3"/>
    <w:rsid w:val="004301B0"/>
    <w:rsid w:val="00431707"/>
    <w:rsid w:val="00433575"/>
    <w:rsid w:val="00434AF5"/>
    <w:rsid w:val="0043584B"/>
    <w:rsid w:val="00437122"/>
    <w:rsid w:val="0044105D"/>
    <w:rsid w:val="00441A18"/>
    <w:rsid w:val="00442D90"/>
    <w:rsid w:val="00442E6E"/>
    <w:rsid w:val="00443940"/>
    <w:rsid w:val="00445E4F"/>
    <w:rsid w:val="0044751A"/>
    <w:rsid w:val="004511A9"/>
    <w:rsid w:val="00451F4B"/>
    <w:rsid w:val="00453FE6"/>
    <w:rsid w:val="004540F4"/>
    <w:rsid w:val="00460C45"/>
    <w:rsid w:val="00461081"/>
    <w:rsid w:val="00465F52"/>
    <w:rsid w:val="004710EC"/>
    <w:rsid w:val="00480231"/>
    <w:rsid w:val="00481306"/>
    <w:rsid w:val="00482B99"/>
    <w:rsid w:val="00486030"/>
    <w:rsid w:val="00486FFB"/>
    <w:rsid w:val="00487852"/>
    <w:rsid w:val="004900A0"/>
    <w:rsid w:val="00495978"/>
    <w:rsid w:val="00495CB6"/>
    <w:rsid w:val="00497887"/>
    <w:rsid w:val="004A1925"/>
    <w:rsid w:val="004A4386"/>
    <w:rsid w:val="004A68E3"/>
    <w:rsid w:val="004A71B1"/>
    <w:rsid w:val="004A7DB7"/>
    <w:rsid w:val="004A7DDF"/>
    <w:rsid w:val="004B14F8"/>
    <w:rsid w:val="004B467C"/>
    <w:rsid w:val="004B691F"/>
    <w:rsid w:val="004B7823"/>
    <w:rsid w:val="004C0086"/>
    <w:rsid w:val="004C230C"/>
    <w:rsid w:val="004C5536"/>
    <w:rsid w:val="004C7D65"/>
    <w:rsid w:val="004D1C9A"/>
    <w:rsid w:val="004D5813"/>
    <w:rsid w:val="004D7A67"/>
    <w:rsid w:val="004E249F"/>
    <w:rsid w:val="004E25AC"/>
    <w:rsid w:val="004E2CA1"/>
    <w:rsid w:val="004E57FF"/>
    <w:rsid w:val="004E700B"/>
    <w:rsid w:val="004E76DF"/>
    <w:rsid w:val="004F0CCA"/>
    <w:rsid w:val="004F5DFC"/>
    <w:rsid w:val="004F709A"/>
    <w:rsid w:val="0050623A"/>
    <w:rsid w:val="00506F2D"/>
    <w:rsid w:val="0050744B"/>
    <w:rsid w:val="00511005"/>
    <w:rsid w:val="00512705"/>
    <w:rsid w:val="005135DB"/>
    <w:rsid w:val="00513C92"/>
    <w:rsid w:val="00513EE9"/>
    <w:rsid w:val="005154A8"/>
    <w:rsid w:val="0051578F"/>
    <w:rsid w:val="0052317B"/>
    <w:rsid w:val="00524823"/>
    <w:rsid w:val="00531E47"/>
    <w:rsid w:val="00532690"/>
    <w:rsid w:val="00532D90"/>
    <w:rsid w:val="005332BE"/>
    <w:rsid w:val="00536979"/>
    <w:rsid w:val="00536B33"/>
    <w:rsid w:val="005371FB"/>
    <w:rsid w:val="00542474"/>
    <w:rsid w:val="00543716"/>
    <w:rsid w:val="00544ADF"/>
    <w:rsid w:val="00547BA4"/>
    <w:rsid w:val="005519C2"/>
    <w:rsid w:val="00551B3B"/>
    <w:rsid w:val="00551CDF"/>
    <w:rsid w:val="00552B74"/>
    <w:rsid w:val="0055301C"/>
    <w:rsid w:val="005533AC"/>
    <w:rsid w:val="00554A60"/>
    <w:rsid w:val="00555546"/>
    <w:rsid w:val="00557EC9"/>
    <w:rsid w:val="005618DD"/>
    <w:rsid w:val="00561B46"/>
    <w:rsid w:val="005635D3"/>
    <w:rsid w:val="005648C4"/>
    <w:rsid w:val="00566162"/>
    <w:rsid w:val="00576DC3"/>
    <w:rsid w:val="005861BC"/>
    <w:rsid w:val="00587544"/>
    <w:rsid w:val="00587E27"/>
    <w:rsid w:val="00591144"/>
    <w:rsid w:val="0059139D"/>
    <w:rsid w:val="005925EA"/>
    <w:rsid w:val="00593A0A"/>
    <w:rsid w:val="0059703E"/>
    <w:rsid w:val="005A1495"/>
    <w:rsid w:val="005A2398"/>
    <w:rsid w:val="005A36D2"/>
    <w:rsid w:val="005A3C63"/>
    <w:rsid w:val="005A3ED1"/>
    <w:rsid w:val="005A61CD"/>
    <w:rsid w:val="005A7729"/>
    <w:rsid w:val="005A798E"/>
    <w:rsid w:val="005B0631"/>
    <w:rsid w:val="005B0AED"/>
    <w:rsid w:val="005B3CDD"/>
    <w:rsid w:val="005B5CD4"/>
    <w:rsid w:val="005C005A"/>
    <w:rsid w:val="005C3521"/>
    <w:rsid w:val="005C436A"/>
    <w:rsid w:val="005D00AD"/>
    <w:rsid w:val="005D379B"/>
    <w:rsid w:val="005D546A"/>
    <w:rsid w:val="005D5F14"/>
    <w:rsid w:val="005D5F91"/>
    <w:rsid w:val="005D6049"/>
    <w:rsid w:val="005D75F6"/>
    <w:rsid w:val="005E16AC"/>
    <w:rsid w:val="005E2C6C"/>
    <w:rsid w:val="005E77D1"/>
    <w:rsid w:val="005E7FEE"/>
    <w:rsid w:val="005F2B2D"/>
    <w:rsid w:val="005F2F77"/>
    <w:rsid w:val="005F320A"/>
    <w:rsid w:val="005F5F6C"/>
    <w:rsid w:val="0060174D"/>
    <w:rsid w:val="0060208E"/>
    <w:rsid w:val="00603C39"/>
    <w:rsid w:val="00603CDE"/>
    <w:rsid w:val="006040BC"/>
    <w:rsid w:val="006049FD"/>
    <w:rsid w:val="00606298"/>
    <w:rsid w:val="0060660C"/>
    <w:rsid w:val="006069CF"/>
    <w:rsid w:val="00606B35"/>
    <w:rsid w:val="00606B90"/>
    <w:rsid w:val="006167A9"/>
    <w:rsid w:val="00616826"/>
    <w:rsid w:val="00617800"/>
    <w:rsid w:val="0062082B"/>
    <w:rsid w:val="00621E8B"/>
    <w:rsid w:val="00626602"/>
    <w:rsid w:val="00626F0F"/>
    <w:rsid w:val="00627784"/>
    <w:rsid w:val="006305DA"/>
    <w:rsid w:val="006318C6"/>
    <w:rsid w:val="00631B41"/>
    <w:rsid w:val="00632F01"/>
    <w:rsid w:val="00633C5A"/>
    <w:rsid w:val="00640FD6"/>
    <w:rsid w:val="00646515"/>
    <w:rsid w:val="00651208"/>
    <w:rsid w:val="006524D4"/>
    <w:rsid w:val="00654B7D"/>
    <w:rsid w:val="0065639F"/>
    <w:rsid w:val="006601A5"/>
    <w:rsid w:val="0066167B"/>
    <w:rsid w:val="00661EF6"/>
    <w:rsid w:val="00663508"/>
    <w:rsid w:val="006678A9"/>
    <w:rsid w:val="00667B9E"/>
    <w:rsid w:val="00670128"/>
    <w:rsid w:val="00670E32"/>
    <w:rsid w:val="00671F6E"/>
    <w:rsid w:val="00672DF6"/>
    <w:rsid w:val="006735B3"/>
    <w:rsid w:val="006738E3"/>
    <w:rsid w:val="006760CE"/>
    <w:rsid w:val="0068465B"/>
    <w:rsid w:val="00684779"/>
    <w:rsid w:val="00687AF5"/>
    <w:rsid w:val="00694024"/>
    <w:rsid w:val="00694A84"/>
    <w:rsid w:val="006954B8"/>
    <w:rsid w:val="006955BC"/>
    <w:rsid w:val="00696676"/>
    <w:rsid w:val="006A0C44"/>
    <w:rsid w:val="006A20BC"/>
    <w:rsid w:val="006A2162"/>
    <w:rsid w:val="006A4602"/>
    <w:rsid w:val="006B1CC5"/>
    <w:rsid w:val="006B4C67"/>
    <w:rsid w:val="006B4CEF"/>
    <w:rsid w:val="006B5BAF"/>
    <w:rsid w:val="006B6AD9"/>
    <w:rsid w:val="006C519D"/>
    <w:rsid w:val="006C52A0"/>
    <w:rsid w:val="006C5ABE"/>
    <w:rsid w:val="006C5BE9"/>
    <w:rsid w:val="006C79B9"/>
    <w:rsid w:val="006D5D8D"/>
    <w:rsid w:val="006D61F3"/>
    <w:rsid w:val="006D67C1"/>
    <w:rsid w:val="006D707D"/>
    <w:rsid w:val="006E25E8"/>
    <w:rsid w:val="006E416D"/>
    <w:rsid w:val="006E6EBB"/>
    <w:rsid w:val="006E7B39"/>
    <w:rsid w:val="006F094A"/>
    <w:rsid w:val="006F1E25"/>
    <w:rsid w:val="006F30EB"/>
    <w:rsid w:val="006F422E"/>
    <w:rsid w:val="006F48A3"/>
    <w:rsid w:val="0070041F"/>
    <w:rsid w:val="00703854"/>
    <w:rsid w:val="007047E2"/>
    <w:rsid w:val="00707D8C"/>
    <w:rsid w:val="00707EF5"/>
    <w:rsid w:val="0071055E"/>
    <w:rsid w:val="00716DBD"/>
    <w:rsid w:val="00717C7C"/>
    <w:rsid w:val="00717FC6"/>
    <w:rsid w:val="00720C15"/>
    <w:rsid w:val="00721BED"/>
    <w:rsid w:val="007247DF"/>
    <w:rsid w:val="00724EE1"/>
    <w:rsid w:val="00731518"/>
    <w:rsid w:val="00735288"/>
    <w:rsid w:val="0073609D"/>
    <w:rsid w:val="00742132"/>
    <w:rsid w:val="00743B52"/>
    <w:rsid w:val="007443C7"/>
    <w:rsid w:val="007444D2"/>
    <w:rsid w:val="00746F46"/>
    <w:rsid w:val="00751254"/>
    <w:rsid w:val="00753068"/>
    <w:rsid w:val="007544B2"/>
    <w:rsid w:val="00754525"/>
    <w:rsid w:val="007572DA"/>
    <w:rsid w:val="0075743F"/>
    <w:rsid w:val="007575B8"/>
    <w:rsid w:val="007622EA"/>
    <w:rsid w:val="0076295F"/>
    <w:rsid w:val="007641DC"/>
    <w:rsid w:val="00765D47"/>
    <w:rsid w:val="00767ED6"/>
    <w:rsid w:val="0077059B"/>
    <w:rsid w:val="00771B19"/>
    <w:rsid w:val="007721C5"/>
    <w:rsid w:val="007724EF"/>
    <w:rsid w:val="007725A1"/>
    <w:rsid w:val="00772935"/>
    <w:rsid w:val="00773F87"/>
    <w:rsid w:val="00773F97"/>
    <w:rsid w:val="007815DE"/>
    <w:rsid w:val="007816EA"/>
    <w:rsid w:val="007835E6"/>
    <w:rsid w:val="007866F7"/>
    <w:rsid w:val="0078676C"/>
    <w:rsid w:val="00791F88"/>
    <w:rsid w:val="00792804"/>
    <w:rsid w:val="00794585"/>
    <w:rsid w:val="00795B0C"/>
    <w:rsid w:val="0079615E"/>
    <w:rsid w:val="007A0C1E"/>
    <w:rsid w:val="007A323E"/>
    <w:rsid w:val="007A746E"/>
    <w:rsid w:val="007B066C"/>
    <w:rsid w:val="007B0DFB"/>
    <w:rsid w:val="007B188C"/>
    <w:rsid w:val="007B44A3"/>
    <w:rsid w:val="007B5980"/>
    <w:rsid w:val="007B602E"/>
    <w:rsid w:val="007B6AD1"/>
    <w:rsid w:val="007C1A2B"/>
    <w:rsid w:val="007C2D1F"/>
    <w:rsid w:val="007C46C8"/>
    <w:rsid w:val="007C47C7"/>
    <w:rsid w:val="007C4C1B"/>
    <w:rsid w:val="007D06D3"/>
    <w:rsid w:val="007D2048"/>
    <w:rsid w:val="007D235D"/>
    <w:rsid w:val="007D30F9"/>
    <w:rsid w:val="007D33FA"/>
    <w:rsid w:val="007D3C6C"/>
    <w:rsid w:val="007D43C9"/>
    <w:rsid w:val="007D481B"/>
    <w:rsid w:val="007D5F94"/>
    <w:rsid w:val="007E2027"/>
    <w:rsid w:val="007E47B5"/>
    <w:rsid w:val="007E4A6C"/>
    <w:rsid w:val="007E5D87"/>
    <w:rsid w:val="007E7053"/>
    <w:rsid w:val="007F2F81"/>
    <w:rsid w:val="007F4D38"/>
    <w:rsid w:val="007F5CD6"/>
    <w:rsid w:val="007F63B0"/>
    <w:rsid w:val="007F7EB0"/>
    <w:rsid w:val="008011C4"/>
    <w:rsid w:val="008015CC"/>
    <w:rsid w:val="00802173"/>
    <w:rsid w:val="0080354E"/>
    <w:rsid w:val="0080466D"/>
    <w:rsid w:val="008104E5"/>
    <w:rsid w:val="00810E4A"/>
    <w:rsid w:val="0081128F"/>
    <w:rsid w:val="00813321"/>
    <w:rsid w:val="00815A09"/>
    <w:rsid w:val="00820E16"/>
    <w:rsid w:val="00824A64"/>
    <w:rsid w:val="00825D7F"/>
    <w:rsid w:val="00826ABA"/>
    <w:rsid w:val="00826BF5"/>
    <w:rsid w:val="00827771"/>
    <w:rsid w:val="0083220C"/>
    <w:rsid w:val="00832EEF"/>
    <w:rsid w:val="008330AD"/>
    <w:rsid w:val="00835898"/>
    <w:rsid w:val="008371CA"/>
    <w:rsid w:val="00837F12"/>
    <w:rsid w:val="00840DCB"/>
    <w:rsid w:val="008440A0"/>
    <w:rsid w:val="0084530D"/>
    <w:rsid w:val="00851050"/>
    <w:rsid w:val="008522B1"/>
    <w:rsid w:val="00853193"/>
    <w:rsid w:val="00856B36"/>
    <w:rsid w:val="00857F84"/>
    <w:rsid w:val="00860572"/>
    <w:rsid w:val="00860A4F"/>
    <w:rsid w:val="0086389C"/>
    <w:rsid w:val="00865FCA"/>
    <w:rsid w:val="00866025"/>
    <w:rsid w:val="008667C3"/>
    <w:rsid w:val="0087011E"/>
    <w:rsid w:val="00870C95"/>
    <w:rsid w:val="008720BD"/>
    <w:rsid w:val="00873847"/>
    <w:rsid w:val="008752F4"/>
    <w:rsid w:val="0087669F"/>
    <w:rsid w:val="00877A7E"/>
    <w:rsid w:val="0088015D"/>
    <w:rsid w:val="008802A9"/>
    <w:rsid w:val="008811BC"/>
    <w:rsid w:val="00882032"/>
    <w:rsid w:val="00883E8D"/>
    <w:rsid w:val="008848AE"/>
    <w:rsid w:val="00885381"/>
    <w:rsid w:val="00887036"/>
    <w:rsid w:val="00892362"/>
    <w:rsid w:val="008927E7"/>
    <w:rsid w:val="0089514A"/>
    <w:rsid w:val="0089655C"/>
    <w:rsid w:val="00897B03"/>
    <w:rsid w:val="008A01E5"/>
    <w:rsid w:val="008A14F1"/>
    <w:rsid w:val="008A3838"/>
    <w:rsid w:val="008B1857"/>
    <w:rsid w:val="008B24A2"/>
    <w:rsid w:val="008B6204"/>
    <w:rsid w:val="008C087D"/>
    <w:rsid w:val="008C126F"/>
    <w:rsid w:val="008C17FA"/>
    <w:rsid w:val="008C53CD"/>
    <w:rsid w:val="008D254B"/>
    <w:rsid w:val="008D34CC"/>
    <w:rsid w:val="008D7876"/>
    <w:rsid w:val="008E433C"/>
    <w:rsid w:val="008E437D"/>
    <w:rsid w:val="008E4526"/>
    <w:rsid w:val="008E6F1B"/>
    <w:rsid w:val="008F0545"/>
    <w:rsid w:val="008F2436"/>
    <w:rsid w:val="008F29B3"/>
    <w:rsid w:val="008F5943"/>
    <w:rsid w:val="00901F73"/>
    <w:rsid w:val="00902BDD"/>
    <w:rsid w:val="00903DCB"/>
    <w:rsid w:val="009072F5"/>
    <w:rsid w:val="009104F4"/>
    <w:rsid w:val="00911928"/>
    <w:rsid w:val="00911FCC"/>
    <w:rsid w:val="00914383"/>
    <w:rsid w:val="00914D54"/>
    <w:rsid w:val="00917DB8"/>
    <w:rsid w:val="00917F31"/>
    <w:rsid w:val="0092041C"/>
    <w:rsid w:val="00922595"/>
    <w:rsid w:val="00923D56"/>
    <w:rsid w:val="0093347F"/>
    <w:rsid w:val="009342CF"/>
    <w:rsid w:val="009355BA"/>
    <w:rsid w:val="00935B95"/>
    <w:rsid w:val="00937D7C"/>
    <w:rsid w:val="009408B2"/>
    <w:rsid w:val="00941CF7"/>
    <w:rsid w:val="0094256E"/>
    <w:rsid w:val="009458AC"/>
    <w:rsid w:val="00945EF6"/>
    <w:rsid w:val="009508BD"/>
    <w:rsid w:val="00951E17"/>
    <w:rsid w:val="00957844"/>
    <w:rsid w:val="009614EA"/>
    <w:rsid w:val="00961552"/>
    <w:rsid w:val="0096687F"/>
    <w:rsid w:val="009723A2"/>
    <w:rsid w:val="00973ED9"/>
    <w:rsid w:val="00974A54"/>
    <w:rsid w:val="00974AE2"/>
    <w:rsid w:val="00974FBB"/>
    <w:rsid w:val="0097738E"/>
    <w:rsid w:val="009823E7"/>
    <w:rsid w:val="00982B86"/>
    <w:rsid w:val="00982DA2"/>
    <w:rsid w:val="00983A19"/>
    <w:rsid w:val="00986B75"/>
    <w:rsid w:val="00987D8D"/>
    <w:rsid w:val="00991EFC"/>
    <w:rsid w:val="009928C2"/>
    <w:rsid w:val="009A0D4F"/>
    <w:rsid w:val="009A5567"/>
    <w:rsid w:val="009A75FA"/>
    <w:rsid w:val="009B0F47"/>
    <w:rsid w:val="009B1F2E"/>
    <w:rsid w:val="009B2047"/>
    <w:rsid w:val="009B2154"/>
    <w:rsid w:val="009B3974"/>
    <w:rsid w:val="009B66D5"/>
    <w:rsid w:val="009B67A6"/>
    <w:rsid w:val="009B756A"/>
    <w:rsid w:val="009C27EA"/>
    <w:rsid w:val="009C576D"/>
    <w:rsid w:val="009C60C6"/>
    <w:rsid w:val="009D1130"/>
    <w:rsid w:val="009D354A"/>
    <w:rsid w:val="009D424D"/>
    <w:rsid w:val="009D4F6C"/>
    <w:rsid w:val="009D7E18"/>
    <w:rsid w:val="009E1DDA"/>
    <w:rsid w:val="009E4703"/>
    <w:rsid w:val="009E5680"/>
    <w:rsid w:val="009E5EC1"/>
    <w:rsid w:val="009E6DD1"/>
    <w:rsid w:val="009F0807"/>
    <w:rsid w:val="009F0972"/>
    <w:rsid w:val="009F25C8"/>
    <w:rsid w:val="009F327F"/>
    <w:rsid w:val="009F3A15"/>
    <w:rsid w:val="009F4407"/>
    <w:rsid w:val="009F628F"/>
    <w:rsid w:val="00A004F4"/>
    <w:rsid w:val="00A01870"/>
    <w:rsid w:val="00A0290F"/>
    <w:rsid w:val="00A035F9"/>
    <w:rsid w:val="00A03FF9"/>
    <w:rsid w:val="00A05AC0"/>
    <w:rsid w:val="00A0606B"/>
    <w:rsid w:val="00A1190A"/>
    <w:rsid w:val="00A12CBB"/>
    <w:rsid w:val="00A16D6F"/>
    <w:rsid w:val="00A23506"/>
    <w:rsid w:val="00A23843"/>
    <w:rsid w:val="00A25628"/>
    <w:rsid w:val="00A34992"/>
    <w:rsid w:val="00A34E6D"/>
    <w:rsid w:val="00A363A2"/>
    <w:rsid w:val="00A36708"/>
    <w:rsid w:val="00A400AD"/>
    <w:rsid w:val="00A403C0"/>
    <w:rsid w:val="00A41053"/>
    <w:rsid w:val="00A4123D"/>
    <w:rsid w:val="00A45168"/>
    <w:rsid w:val="00A52A28"/>
    <w:rsid w:val="00A5442E"/>
    <w:rsid w:val="00A54757"/>
    <w:rsid w:val="00A56B54"/>
    <w:rsid w:val="00A56FD5"/>
    <w:rsid w:val="00A616EF"/>
    <w:rsid w:val="00A660A8"/>
    <w:rsid w:val="00A67D44"/>
    <w:rsid w:val="00A70326"/>
    <w:rsid w:val="00A755F0"/>
    <w:rsid w:val="00A75A44"/>
    <w:rsid w:val="00A7628E"/>
    <w:rsid w:val="00A769A5"/>
    <w:rsid w:val="00A826E5"/>
    <w:rsid w:val="00A82EF9"/>
    <w:rsid w:val="00A8411D"/>
    <w:rsid w:val="00A84824"/>
    <w:rsid w:val="00A85E9C"/>
    <w:rsid w:val="00A862BA"/>
    <w:rsid w:val="00A937F6"/>
    <w:rsid w:val="00A95AAF"/>
    <w:rsid w:val="00A968F8"/>
    <w:rsid w:val="00AA0A04"/>
    <w:rsid w:val="00AA116E"/>
    <w:rsid w:val="00AA22E7"/>
    <w:rsid w:val="00AA7689"/>
    <w:rsid w:val="00AB4002"/>
    <w:rsid w:val="00AB4573"/>
    <w:rsid w:val="00AB478A"/>
    <w:rsid w:val="00AB4DBA"/>
    <w:rsid w:val="00AB576B"/>
    <w:rsid w:val="00AB5EC1"/>
    <w:rsid w:val="00AB64B2"/>
    <w:rsid w:val="00AB7BBD"/>
    <w:rsid w:val="00AC0399"/>
    <w:rsid w:val="00AC0F96"/>
    <w:rsid w:val="00AC180F"/>
    <w:rsid w:val="00AC2516"/>
    <w:rsid w:val="00AC7711"/>
    <w:rsid w:val="00AD02CA"/>
    <w:rsid w:val="00AD302F"/>
    <w:rsid w:val="00AD6176"/>
    <w:rsid w:val="00AE0171"/>
    <w:rsid w:val="00AE0978"/>
    <w:rsid w:val="00AE18AF"/>
    <w:rsid w:val="00AE1C85"/>
    <w:rsid w:val="00AE48D9"/>
    <w:rsid w:val="00AE5699"/>
    <w:rsid w:val="00AE5C46"/>
    <w:rsid w:val="00AF35B1"/>
    <w:rsid w:val="00AF44A6"/>
    <w:rsid w:val="00B03EDA"/>
    <w:rsid w:val="00B040D7"/>
    <w:rsid w:val="00B0479E"/>
    <w:rsid w:val="00B05641"/>
    <w:rsid w:val="00B05861"/>
    <w:rsid w:val="00B06682"/>
    <w:rsid w:val="00B102E7"/>
    <w:rsid w:val="00B1238A"/>
    <w:rsid w:val="00B12AB5"/>
    <w:rsid w:val="00B2350B"/>
    <w:rsid w:val="00B24268"/>
    <w:rsid w:val="00B24481"/>
    <w:rsid w:val="00B24950"/>
    <w:rsid w:val="00B25305"/>
    <w:rsid w:val="00B26806"/>
    <w:rsid w:val="00B30A72"/>
    <w:rsid w:val="00B3382D"/>
    <w:rsid w:val="00B33866"/>
    <w:rsid w:val="00B438EE"/>
    <w:rsid w:val="00B4426E"/>
    <w:rsid w:val="00B455E9"/>
    <w:rsid w:val="00B478F1"/>
    <w:rsid w:val="00B512C3"/>
    <w:rsid w:val="00B5140B"/>
    <w:rsid w:val="00B52730"/>
    <w:rsid w:val="00B5416E"/>
    <w:rsid w:val="00B551AE"/>
    <w:rsid w:val="00B55E56"/>
    <w:rsid w:val="00B56A18"/>
    <w:rsid w:val="00B64166"/>
    <w:rsid w:val="00B64234"/>
    <w:rsid w:val="00B65BD6"/>
    <w:rsid w:val="00B66381"/>
    <w:rsid w:val="00B73E95"/>
    <w:rsid w:val="00B7411B"/>
    <w:rsid w:val="00B75DF9"/>
    <w:rsid w:val="00B80D8C"/>
    <w:rsid w:val="00B831B6"/>
    <w:rsid w:val="00B836F8"/>
    <w:rsid w:val="00B91618"/>
    <w:rsid w:val="00B91674"/>
    <w:rsid w:val="00B92D66"/>
    <w:rsid w:val="00B938C5"/>
    <w:rsid w:val="00B96CD7"/>
    <w:rsid w:val="00B97285"/>
    <w:rsid w:val="00BA08EE"/>
    <w:rsid w:val="00BA5770"/>
    <w:rsid w:val="00BA7358"/>
    <w:rsid w:val="00BA78A8"/>
    <w:rsid w:val="00BA7F7F"/>
    <w:rsid w:val="00BB0A63"/>
    <w:rsid w:val="00BB16AA"/>
    <w:rsid w:val="00BB3406"/>
    <w:rsid w:val="00BB50A3"/>
    <w:rsid w:val="00BB7155"/>
    <w:rsid w:val="00BC166F"/>
    <w:rsid w:val="00BC4F10"/>
    <w:rsid w:val="00BC6B8A"/>
    <w:rsid w:val="00BC7AD7"/>
    <w:rsid w:val="00BC7E36"/>
    <w:rsid w:val="00BD1E1F"/>
    <w:rsid w:val="00BD1F5A"/>
    <w:rsid w:val="00BD4366"/>
    <w:rsid w:val="00BD48B7"/>
    <w:rsid w:val="00BD5AF7"/>
    <w:rsid w:val="00BD7902"/>
    <w:rsid w:val="00BD7AA5"/>
    <w:rsid w:val="00BE4518"/>
    <w:rsid w:val="00BE60EA"/>
    <w:rsid w:val="00BE7B2B"/>
    <w:rsid w:val="00BF124B"/>
    <w:rsid w:val="00BF2546"/>
    <w:rsid w:val="00C06B4A"/>
    <w:rsid w:val="00C12FB8"/>
    <w:rsid w:val="00C15B44"/>
    <w:rsid w:val="00C2515D"/>
    <w:rsid w:val="00C2682D"/>
    <w:rsid w:val="00C26961"/>
    <w:rsid w:val="00C26E11"/>
    <w:rsid w:val="00C30133"/>
    <w:rsid w:val="00C31D9F"/>
    <w:rsid w:val="00C36129"/>
    <w:rsid w:val="00C37AFF"/>
    <w:rsid w:val="00C41857"/>
    <w:rsid w:val="00C43B8A"/>
    <w:rsid w:val="00C46AEB"/>
    <w:rsid w:val="00C51891"/>
    <w:rsid w:val="00C523F2"/>
    <w:rsid w:val="00C548CD"/>
    <w:rsid w:val="00C5704E"/>
    <w:rsid w:val="00C60FE7"/>
    <w:rsid w:val="00C62397"/>
    <w:rsid w:val="00C658D9"/>
    <w:rsid w:val="00C70D18"/>
    <w:rsid w:val="00C762A4"/>
    <w:rsid w:val="00C770F1"/>
    <w:rsid w:val="00C77863"/>
    <w:rsid w:val="00C84DDD"/>
    <w:rsid w:val="00C865B8"/>
    <w:rsid w:val="00C877B2"/>
    <w:rsid w:val="00C90B9A"/>
    <w:rsid w:val="00C91C0F"/>
    <w:rsid w:val="00C922A6"/>
    <w:rsid w:val="00C930C9"/>
    <w:rsid w:val="00C94193"/>
    <w:rsid w:val="00C97BE1"/>
    <w:rsid w:val="00C97CD5"/>
    <w:rsid w:val="00CA2D47"/>
    <w:rsid w:val="00CA3675"/>
    <w:rsid w:val="00CA5FBF"/>
    <w:rsid w:val="00CB049A"/>
    <w:rsid w:val="00CB0E23"/>
    <w:rsid w:val="00CB157F"/>
    <w:rsid w:val="00CB1850"/>
    <w:rsid w:val="00CB1A01"/>
    <w:rsid w:val="00CB1C10"/>
    <w:rsid w:val="00CB4FA2"/>
    <w:rsid w:val="00CB61A4"/>
    <w:rsid w:val="00CC2B18"/>
    <w:rsid w:val="00CC67DC"/>
    <w:rsid w:val="00CC7B33"/>
    <w:rsid w:val="00CC7DBC"/>
    <w:rsid w:val="00CD0D29"/>
    <w:rsid w:val="00CD1ECD"/>
    <w:rsid w:val="00CD34A5"/>
    <w:rsid w:val="00CD36BA"/>
    <w:rsid w:val="00CD594E"/>
    <w:rsid w:val="00CD7B3A"/>
    <w:rsid w:val="00CE2981"/>
    <w:rsid w:val="00CE5B8E"/>
    <w:rsid w:val="00CE7B98"/>
    <w:rsid w:val="00CF0789"/>
    <w:rsid w:val="00CF149C"/>
    <w:rsid w:val="00CF2386"/>
    <w:rsid w:val="00CF2DE9"/>
    <w:rsid w:val="00CF4106"/>
    <w:rsid w:val="00CF757B"/>
    <w:rsid w:val="00D018A5"/>
    <w:rsid w:val="00D02C2D"/>
    <w:rsid w:val="00D04370"/>
    <w:rsid w:val="00D052DB"/>
    <w:rsid w:val="00D112DC"/>
    <w:rsid w:val="00D14C0E"/>
    <w:rsid w:val="00D2063E"/>
    <w:rsid w:val="00D222A3"/>
    <w:rsid w:val="00D2269F"/>
    <w:rsid w:val="00D22F99"/>
    <w:rsid w:val="00D26CB9"/>
    <w:rsid w:val="00D27A3E"/>
    <w:rsid w:val="00D3050F"/>
    <w:rsid w:val="00D33133"/>
    <w:rsid w:val="00D339AA"/>
    <w:rsid w:val="00D345CE"/>
    <w:rsid w:val="00D34BA6"/>
    <w:rsid w:val="00D36AC0"/>
    <w:rsid w:val="00D37832"/>
    <w:rsid w:val="00D52DAC"/>
    <w:rsid w:val="00D55AB6"/>
    <w:rsid w:val="00D573AC"/>
    <w:rsid w:val="00D57D57"/>
    <w:rsid w:val="00D63DEE"/>
    <w:rsid w:val="00D64524"/>
    <w:rsid w:val="00D652E7"/>
    <w:rsid w:val="00D657EE"/>
    <w:rsid w:val="00D677ED"/>
    <w:rsid w:val="00D7002D"/>
    <w:rsid w:val="00D71826"/>
    <w:rsid w:val="00D72289"/>
    <w:rsid w:val="00D72481"/>
    <w:rsid w:val="00D73BFE"/>
    <w:rsid w:val="00D7442D"/>
    <w:rsid w:val="00D74AC2"/>
    <w:rsid w:val="00D74DC1"/>
    <w:rsid w:val="00D7501D"/>
    <w:rsid w:val="00D77A00"/>
    <w:rsid w:val="00D8068B"/>
    <w:rsid w:val="00D8166F"/>
    <w:rsid w:val="00D85DF6"/>
    <w:rsid w:val="00D861FB"/>
    <w:rsid w:val="00D9139B"/>
    <w:rsid w:val="00D91C60"/>
    <w:rsid w:val="00D954AA"/>
    <w:rsid w:val="00DA052E"/>
    <w:rsid w:val="00DA0705"/>
    <w:rsid w:val="00DA10E3"/>
    <w:rsid w:val="00DA2FC0"/>
    <w:rsid w:val="00DA4FC0"/>
    <w:rsid w:val="00DB2BAE"/>
    <w:rsid w:val="00DB37AD"/>
    <w:rsid w:val="00DB60C9"/>
    <w:rsid w:val="00DB6879"/>
    <w:rsid w:val="00DB6C4A"/>
    <w:rsid w:val="00DC2B3E"/>
    <w:rsid w:val="00DC4315"/>
    <w:rsid w:val="00DC4EE7"/>
    <w:rsid w:val="00DC5F17"/>
    <w:rsid w:val="00DC6316"/>
    <w:rsid w:val="00DD1061"/>
    <w:rsid w:val="00DD348B"/>
    <w:rsid w:val="00DD685E"/>
    <w:rsid w:val="00DD6A55"/>
    <w:rsid w:val="00DD7C92"/>
    <w:rsid w:val="00DE11EE"/>
    <w:rsid w:val="00DE26DF"/>
    <w:rsid w:val="00DE2B3C"/>
    <w:rsid w:val="00DE3E61"/>
    <w:rsid w:val="00DE4E3D"/>
    <w:rsid w:val="00DF087D"/>
    <w:rsid w:val="00DF10BC"/>
    <w:rsid w:val="00DF493F"/>
    <w:rsid w:val="00DF7381"/>
    <w:rsid w:val="00E00697"/>
    <w:rsid w:val="00E00D2C"/>
    <w:rsid w:val="00E00D3C"/>
    <w:rsid w:val="00E024FC"/>
    <w:rsid w:val="00E04C15"/>
    <w:rsid w:val="00E06DEB"/>
    <w:rsid w:val="00E10607"/>
    <w:rsid w:val="00E11332"/>
    <w:rsid w:val="00E14676"/>
    <w:rsid w:val="00E2062F"/>
    <w:rsid w:val="00E221DC"/>
    <w:rsid w:val="00E22263"/>
    <w:rsid w:val="00E24685"/>
    <w:rsid w:val="00E25ED8"/>
    <w:rsid w:val="00E27ABC"/>
    <w:rsid w:val="00E30223"/>
    <w:rsid w:val="00E329D8"/>
    <w:rsid w:val="00E32AC2"/>
    <w:rsid w:val="00E336A6"/>
    <w:rsid w:val="00E34D73"/>
    <w:rsid w:val="00E35467"/>
    <w:rsid w:val="00E37549"/>
    <w:rsid w:val="00E40686"/>
    <w:rsid w:val="00E41177"/>
    <w:rsid w:val="00E41858"/>
    <w:rsid w:val="00E42BE0"/>
    <w:rsid w:val="00E43162"/>
    <w:rsid w:val="00E43736"/>
    <w:rsid w:val="00E52E6F"/>
    <w:rsid w:val="00E54831"/>
    <w:rsid w:val="00E633E6"/>
    <w:rsid w:val="00E641A2"/>
    <w:rsid w:val="00E64877"/>
    <w:rsid w:val="00E64E6C"/>
    <w:rsid w:val="00E73FCC"/>
    <w:rsid w:val="00E75621"/>
    <w:rsid w:val="00E75982"/>
    <w:rsid w:val="00E80863"/>
    <w:rsid w:val="00E808EA"/>
    <w:rsid w:val="00E80B2C"/>
    <w:rsid w:val="00E80EFA"/>
    <w:rsid w:val="00E82C98"/>
    <w:rsid w:val="00E82CD0"/>
    <w:rsid w:val="00E84280"/>
    <w:rsid w:val="00E852E6"/>
    <w:rsid w:val="00E85442"/>
    <w:rsid w:val="00E90936"/>
    <w:rsid w:val="00E90A14"/>
    <w:rsid w:val="00E91038"/>
    <w:rsid w:val="00E92D95"/>
    <w:rsid w:val="00E946F8"/>
    <w:rsid w:val="00E95A59"/>
    <w:rsid w:val="00E97973"/>
    <w:rsid w:val="00EA049D"/>
    <w:rsid w:val="00EA2125"/>
    <w:rsid w:val="00EA2D7B"/>
    <w:rsid w:val="00EA59B7"/>
    <w:rsid w:val="00EB0319"/>
    <w:rsid w:val="00EB03A3"/>
    <w:rsid w:val="00EB07DB"/>
    <w:rsid w:val="00EB21FC"/>
    <w:rsid w:val="00EB3EF4"/>
    <w:rsid w:val="00EB79F7"/>
    <w:rsid w:val="00EC0506"/>
    <w:rsid w:val="00EC5C35"/>
    <w:rsid w:val="00EC5F0C"/>
    <w:rsid w:val="00EC6A39"/>
    <w:rsid w:val="00ED3E5D"/>
    <w:rsid w:val="00EE0806"/>
    <w:rsid w:val="00EE5C82"/>
    <w:rsid w:val="00EF1D37"/>
    <w:rsid w:val="00EF3DF3"/>
    <w:rsid w:val="00EF5184"/>
    <w:rsid w:val="00F0153C"/>
    <w:rsid w:val="00F022C3"/>
    <w:rsid w:val="00F02F1A"/>
    <w:rsid w:val="00F04B73"/>
    <w:rsid w:val="00F05E9A"/>
    <w:rsid w:val="00F05EEB"/>
    <w:rsid w:val="00F11AC8"/>
    <w:rsid w:val="00F171FF"/>
    <w:rsid w:val="00F2065D"/>
    <w:rsid w:val="00F20814"/>
    <w:rsid w:val="00F24CBD"/>
    <w:rsid w:val="00F25879"/>
    <w:rsid w:val="00F26DA8"/>
    <w:rsid w:val="00F30549"/>
    <w:rsid w:val="00F30735"/>
    <w:rsid w:val="00F30738"/>
    <w:rsid w:val="00F31B05"/>
    <w:rsid w:val="00F34AAE"/>
    <w:rsid w:val="00F36753"/>
    <w:rsid w:val="00F40622"/>
    <w:rsid w:val="00F42702"/>
    <w:rsid w:val="00F43BFD"/>
    <w:rsid w:val="00F44293"/>
    <w:rsid w:val="00F45975"/>
    <w:rsid w:val="00F45987"/>
    <w:rsid w:val="00F45C93"/>
    <w:rsid w:val="00F462CB"/>
    <w:rsid w:val="00F52DE5"/>
    <w:rsid w:val="00F52E41"/>
    <w:rsid w:val="00F5504C"/>
    <w:rsid w:val="00F57107"/>
    <w:rsid w:val="00F6102C"/>
    <w:rsid w:val="00F64678"/>
    <w:rsid w:val="00F64E6D"/>
    <w:rsid w:val="00F7094E"/>
    <w:rsid w:val="00F71792"/>
    <w:rsid w:val="00F717CB"/>
    <w:rsid w:val="00F72C84"/>
    <w:rsid w:val="00F81399"/>
    <w:rsid w:val="00F8239C"/>
    <w:rsid w:val="00F82ECA"/>
    <w:rsid w:val="00F84E32"/>
    <w:rsid w:val="00F90DF2"/>
    <w:rsid w:val="00F91553"/>
    <w:rsid w:val="00F928CE"/>
    <w:rsid w:val="00F95041"/>
    <w:rsid w:val="00FA07C5"/>
    <w:rsid w:val="00FA13AB"/>
    <w:rsid w:val="00FA72FF"/>
    <w:rsid w:val="00FA7417"/>
    <w:rsid w:val="00FA75D4"/>
    <w:rsid w:val="00FB0E65"/>
    <w:rsid w:val="00FB25D2"/>
    <w:rsid w:val="00FB2D01"/>
    <w:rsid w:val="00FB3B4B"/>
    <w:rsid w:val="00FB634C"/>
    <w:rsid w:val="00FC065D"/>
    <w:rsid w:val="00FC0CCA"/>
    <w:rsid w:val="00FC4DE4"/>
    <w:rsid w:val="00FC5559"/>
    <w:rsid w:val="00FD0A2C"/>
    <w:rsid w:val="00FD1AA5"/>
    <w:rsid w:val="00FD2B43"/>
    <w:rsid w:val="00FD35C8"/>
    <w:rsid w:val="00FD40BE"/>
    <w:rsid w:val="00FD508A"/>
    <w:rsid w:val="00FD51A5"/>
    <w:rsid w:val="00FD57C7"/>
    <w:rsid w:val="00FD6975"/>
    <w:rsid w:val="00FE3B47"/>
    <w:rsid w:val="00FE48C6"/>
    <w:rsid w:val="00FF1271"/>
    <w:rsid w:val="00FF206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5:docId w15:val="{386BB12C-616A-4F0C-A40B-FAF09B0F0C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73F6"/>
    <w:pPr>
      <w:spacing w:after="60" w:line="240" w:lineRule="auto"/>
    </w:pPr>
    <w:rPr>
      <w:rFonts w:ascii="Cambria" w:hAnsi="Cambria"/>
      <w:iCs/>
      <w:sz w:val="24"/>
      <w:szCs w:val="20"/>
    </w:rPr>
  </w:style>
  <w:style w:type="paragraph" w:styleId="Heading1">
    <w:name w:val="heading 1"/>
    <w:aliases w:val="SPIE Section"/>
    <w:basedOn w:val="Normal"/>
    <w:next w:val="Normal"/>
    <w:link w:val="Heading1Char"/>
    <w:uiPriority w:val="9"/>
    <w:qFormat/>
    <w:rsid w:val="00F42702"/>
    <w:pPr>
      <w:keepNext/>
      <w:keepLines/>
      <w:shd w:val="clear" w:color="auto" w:fill="8064A2" w:themeFill="accent4"/>
      <w:spacing w:before="360" w:after="180" w:line="264" w:lineRule="auto"/>
      <w:ind w:left="-144"/>
      <w:contextualSpacing/>
      <w:outlineLvl w:val="0"/>
    </w:pPr>
    <w:rPr>
      <w:rFonts w:ascii="Segoe UI" w:eastAsiaTheme="majorEastAsia" w:hAnsi="Segoe UI" w:cstheme="majorBidi"/>
      <w:b/>
      <w:bCs/>
      <w:color w:val="FFFFFF" w:themeColor="background1"/>
      <w:sz w:val="32"/>
      <w:szCs w:val="22"/>
    </w:rPr>
  </w:style>
  <w:style w:type="paragraph" w:styleId="Heading2">
    <w:name w:val="heading 2"/>
    <w:aliases w:val="SPIE Subsection"/>
    <w:basedOn w:val="Normal"/>
    <w:next w:val="Normal"/>
    <w:link w:val="Heading2Char"/>
    <w:unhideWhenUsed/>
    <w:qFormat/>
    <w:rsid w:val="00F52DE5"/>
    <w:pPr>
      <w:keepNext/>
      <w:keepLines/>
      <w:pBdr>
        <w:top w:val="single" w:sz="2" w:space="2" w:color="auto"/>
        <w:left w:val="single" w:sz="2" w:space="4" w:color="auto"/>
        <w:bottom w:val="single" w:sz="2" w:space="2" w:color="auto"/>
        <w:right w:val="single" w:sz="2" w:space="4" w:color="auto"/>
      </w:pBdr>
      <w:shd w:val="clear" w:color="auto" w:fill="DBE5F1" w:themeFill="accent1" w:themeFillTint="33"/>
      <w:spacing w:before="320" w:after="120"/>
      <w:outlineLvl w:val="1"/>
    </w:pPr>
    <w:rPr>
      <w:rFonts w:asciiTheme="majorHAnsi" w:eastAsiaTheme="majorEastAsia" w:hAnsiTheme="majorHAnsi" w:cstheme="majorBidi"/>
      <w:bCs/>
      <w:color w:val="000000" w:themeColor="text1"/>
      <w:sz w:val="26"/>
      <w:szCs w:val="26"/>
    </w:rPr>
  </w:style>
  <w:style w:type="paragraph" w:styleId="Heading3">
    <w:name w:val="heading 3"/>
    <w:basedOn w:val="Normal"/>
    <w:next w:val="Normal"/>
    <w:link w:val="Heading3Char"/>
    <w:unhideWhenUsed/>
    <w:qFormat/>
    <w:rsid w:val="0003792E"/>
    <w:pPr>
      <w:keepNext/>
      <w:keepLines/>
      <w:spacing w:before="80" w:after="0"/>
      <w:outlineLvl w:val="2"/>
    </w:pPr>
    <w:rPr>
      <w:rFonts w:asciiTheme="majorHAnsi" w:eastAsiaTheme="majorEastAsia" w:hAnsiTheme="majorHAnsi" w:cstheme="majorBidi"/>
      <w:b/>
      <w:bCs/>
      <w:color w:val="002060"/>
    </w:rPr>
  </w:style>
  <w:style w:type="paragraph" w:styleId="Heading4">
    <w:name w:val="heading 4"/>
    <w:basedOn w:val="Heading3"/>
    <w:next w:val="Paragraph"/>
    <w:link w:val="Heading4Char"/>
    <w:unhideWhenUsed/>
    <w:qFormat/>
    <w:rsid w:val="0003792E"/>
    <w:pPr>
      <w:spacing w:before="0" w:after="100"/>
      <w:contextualSpacing/>
      <w:outlineLvl w:val="3"/>
    </w:pPr>
    <w:rPr>
      <w:b w:val="0"/>
      <w:bCs w:val="0"/>
      <w:color w:val="17365D" w:themeColor="text2" w:themeShade="BF"/>
      <w:szCs w:val="22"/>
    </w:rPr>
  </w:style>
  <w:style w:type="paragraph" w:styleId="Heading5">
    <w:name w:val="heading 5"/>
    <w:basedOn w:val="Normal"/>
    <w:next w:val="Normal"/>
    <w:link w:val="Heading5Char"/>
    <w:uiPriority w:val="9"/>
    <w:unhideWhenUsed/>
    <w:qFormat/>
    <w:rsid w:val="00016ED5"/>
    <w:pPr>
      <w:pBdr>
        <w:left w:val="dotted" w:sz="4" w:space="2" w:color="C0504D" w:themeColor="accent2"/>
        <w:bottom w:val="dotted" w:sz="4" w:space="2" w:color="C0504D" w:themeColor="accent2"/>
      </w:pBdr>
      <w:spacing w:before="200" w:after="100"/>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Heading6">
    <w:name w:val="heading 6"/>
    <w:basedOn w:val="Normal"/>
    <w:next w:val="Normal"/>
    <w:link w:val="Heading6Char"/>
    <w:uiPriority w:val="9"/>
    <w:unhideWhenUsed/>
    <w:qFormat/>
    <w:rsid w:val="00016ED5"/>
    <w:pPr>
      <w:keepNext/>
      <w:keepLines/>
      <w:spacing w:before="200" w:after="0"/>
      <w:outlineLvl w:val="5"/>
    </w:pPr>
    <w:rPr>
      <w:rFonts w:asciiTheme="majorHAnsi" w:eastAsiaTheme="majorEastAsia" w:hAnsiTheme="majorHAnsi" w:cstheme="majorBidi"/>
      <w:i/>
      <w:iCs w:val="0"/>
      <w:color w:val="243F60" w:themeColor="accent1" w:themeShade="7F"/>
    </w:rPr>
  </w:style>
  <w:style w:type="paragraph" w:styleId="Heading7">
    <w:name w:val="heading 7"/>
    <w:basedOn w:val="Normal"/>
    <w:next w:val="Normal"/>
    <w:link w:val="Heading7Char"/>
    <w:uiPriority w:val="9"/>
    <w:unhideWhenUsed/>
    <w:qFormat/>
    <w:rsid w:val="00016ED5"/>
    <w:pPr>
      <w:keepNext/>
      <w:keepLines/>
      <w:spacing w:before="200" w:after="0"/>
      <w:outlineLvl w:val="6"/>
    </w:pPr>
    <w:rPr>
      <w:rFonts w:asciiTheme="majorHAnsi" w:eastAsiaTheme="majorEastAsia" w:hAnsiTheme="majorHAnsi" w:cstheme="majorBidi"/>
      <w:i/>
      <w:iCs w:val="0"/>
      <w:color w:val="404040" w:themeColor="text1" w:themeTint="BF"/>
    </w:rPr>
  </w:style>
  <w:style w:type="paragraph" w:styleId="Heading8">
    <w:name w:val="heading 8"/>
    <w:basedOn w:val="Normal"/>
    <w:next w:val="Normal"/>
    <w:link w:val="Heading8Char"/>
    <w:uiPriority w:val="9"/>
    <w:unhideWhenUsed/>
    <w:qFormat/>
    <w:rsid w:val="00016ED5"/>
    <w:pPr>
      <w:spacing w:before="200" w:after="100"/>
      <w:contextualSpacing/>
      <w:outlineLvl w:val="7"/>
    </w:pPr>
    <w:rPr>
      <w:rFonts w:asciiTheme="majorHAnsi" w:eastAsiaTheme="majorEastAsia" w:hAnsiTheme="majorHAnsi" w:cstheme="majorBidi"/>
      <w:color w:val="C0504D" w:themeColor="accent2"/>
      <w:sz w:val="22"/>
      <w:szCs w:val="22"/>
    </w:rPr>
  </w:style>
  <w:style w:type="paragraph" w:styleId="Heading9">
    <w:name w:val="heading 9"/>
    <w:basedOn w:val="Normal"/>
    <w:next w:val="Normal"/>
    <w:link w:val="Heading9Char"/>
    <w:uiPriority w:val="9"/>
    <w:unhideWhenUsed/>
    <w:qFormat/>
    <w:rsid w:val="00016ED5"/>
    <w:pPr>
      <w:spacing w:before="200" w:after="100"/>
      <w:contextualSpacing/>
      <w:outlineLvl w:val="8"/>
    </w:pPr>
    <w:rPr>
      <w:rFonts w:asciiTheme="majorHAnsi" w:eastAsiaTheme="majorEastAsia" w:hAnsiTheme="majorHAnsi" w:cstheme="majorBidi"/>
      <w:color w:val="C0504D" w:themeColor="accent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PIE Section Char"/>
    <w:basedOn w:val="DefaultParagraphFont"/>
    <w:link w:val="Heading1"/>
    <w:uiPriority w:val="9"/>
    <w:rsid w:val="00F42702"/>
    <w:rPr>
      <w:rFonts w:ascii="Segoe UI" w:eastAsiaTheme="majorEastAsia" w:hAnsi="Segoe UI" w:cstheme="majorBidi"/>
      <w:b/>
      <w:bCs/>
      <w:iCs/>
      <w:color w:val="FFFFFF" w:themeColor="background1"/>
      <w:sz w:val="32"/>
      <w:shd w:val="clear" w:color="auto" w:fill="8064A2" w:themeFill="accent4"/>
    </w:rPr>
  </w:style>
  <w:style w:type="character" w:customStyle="1" w:styleId="Heading2Char">
    <w:name w:val="Heading 2 Char"/>
    <w:aliases w:val="SPIE Subsection Char"/>
    <w:basedOn w:val="DefaultParagraphFont"/>
    <w:link w:val="Heading2"/>
    <w:rsid w:val="00F52DE5"/>
    <w:rPr>
      <w:rFonts w:asciiTheme="majorHAnsi" w:eastAsiaTheme="majorEastAsia" w:hAnsiTheme="majorHAnsi" w:cstheme="majorBidi"/>
      <w:bCs/>
      <w:iCs/>
      <w:color w:val="000000" w:themeColor="text1"/>
      <w:sz w:val="26"/>
      <w:szCs w:val="26"/>
      <w:shd w:val="clear" w:color="auto" w:fill="DBE5F1" w:themeFill="accent1" w:themeFillTint="33"/>
    </w:rPr>
  </w:style>
  <w:style w:type="character" w:customStyle="1" w:styleId="Heading3Char">
    <w:name w:val="Heading 3 Char"/>
    <w:basedOn w:val="DefaultParagraphFont"/>
    <w:link w:val="Heading3"/>
    <w:rsid w:val="0003792E"/>
    <w:rPr>
      <w:rFonts w:asciiTheme="majorHAnsi" w:eastAsiaTheme="majorEastAsia" w:hAnsiTheme="majorHAnsi" w:cstheme="majorBidi"/>
      <w:b/>
      <w:bCs/>
      <w:iCs/>
      <w:color w:val="002060"/>
      <w:sz w:val="24"/>
      <w:szCs w:val="20"/>
    </w:rPr>
  </w:style>
  <w:style w:type="character" w:customStyle="1" w:styleId="Heading4Char">
    <w:name w:val="Heading 4 Char"/>
    <w:basedOn w:val="DefaultParagraphFont"/>
    <w:link w:val="Heading4"/>
    <w:rsid w:val="0003792E"/>
    <w:rPr>
      <w:rFonts w:asciiTheme="majorHAnsi" w:eastAsiaTheme="majorEastAsia" w:hAnsiTheme="majorHAnsi" w:cstheme="majorBidi"/>
      <w:iCs/>
      <w:color w:val="17365D" w:themeColor="text2" w:themeShade="BF"/>
      <w:sz w:val="24"/>
    </w:rPr>
  </w:style>
  <w:style w:type="character" w:customStyle="1" w:styleId="Heading5Char">
    <w:name w:val="Heading 5 Char"/>
    <w:basedOn w:val="DefaultParagraphFont"/>
    <w:link w:val="Heading5"/>
    <w:uiPriority w:val="99"/>
    <w:rsid w:val="00016ED5"/>
    <w:rPr>
      <w:rFonts w:asciiTheme="majorHAnsi" w:eastAsiaTheme="majorEastAsia" w:hAnsiTheme="majorHAnsi" w:cstheme="majorBidi"/>
      <w:b/>
      <w:bCs/>
      <w:iCs/>
      <w:color w:val="943634" w:themeColor="accent2" w:themeShade="BF"/>
    </w:rPr>
  </w:style>
  <w:style w:type="character" w:customStyle="1" w:styleId="Heading6Char">
    <w:name w:val="Heading 6 Char"/>
    <w:basedOn w:val="DefaultParagraphFont"/>
    <w:link w:val="Heading6"/>
    <w:uiPriority w:val="9"/>
    <w:rsid w:val="00016ED5"/>
    <w:rPr>
      <w:rFonts w:asciiTheme="majorHAnsi" w:eastAsiaTheme="majorEastAsia" w:hAnsiTheme="majorHAnsi" w:cstheme="majorBidi"/>
      <w:i/>
      <w:color w:val="243F60" w:themeColor="accent1" w:themeShade="7F"/>
      <w:sz w:val="24"/>
      <w:szCs w:val="20"/>
    </w:rPr>
  </w:style>
  <w:style w:type="character" w:customStyle="1" w:styleId="Heading7Char">
    <w:name w:val="Heading 7 Char"/>
    <w:basedOn w:val="DefaultParagraphFont"/>
    <w:link w:val="Heading7"/>
    <w:uiPriority w:val="9"/>
    <w:rsid w:val="00016ED5"/>
    <w:rPr>
      <w:rFonts w:asciiTheme="majorHAnsi" w:eastAsiaTheme="majorEastAsia" w:hAnsiTheme="majorHAnsi" w:cstheme="majorBidi"/>
      <w:i/>
      <w:color w:val="404040" w:themeColor="text1" w:themeTint="BF"/>
      <w:sz w:val="24"/>
      <w:szCs w:val="20"/>
    </w:rPr>
  </w:style>
  <w:style w:type="character" w:customStyle="1" w:styleId="Heading8Char">
    <w:name w:val="Heading 8 Char"/>
    <w:basedOn w:val="DefaultParagraphFont"/>
    <w:link w:val="Heading8"/>
    <w:uiPriority w:val="9"/>
    <w:rsid w:val="00016ED5"/>
    <w:rPr>
      <w:rFonts w:asciiTheme="majorHAnsi" w:eastAsiaTheme="majorEastAsia" w:hAnsiTheme="majorHAnsi" w:cstheme="majorBidi"/>
      <w:iCs/>
      <w:color w:val="C0504D" w:themeColor="accent2"/>
    </w:rPr>
  </w:style>
  <w:style w:type="table" w:styleId="TableGrid">
    <w:name w:val="Table Grid"/>
    <w:basedOn w:val="TableNormal"/>
    <w:uiPriority w:val="59"/>
    <w:rsid w:val="000173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link w:val="ParagraphChar"/>
    <w:uiPriority w:val="99"/>
    <w:qFormat/>
    <w:rsid w:val="000173F6"/>
    <w:pPr>
      <w:ind w:firstLine="576"/>
      <w:jc w:val="both"/>
    </w:pPr>
    <w:rPr>
      <w:rFonts w:eastAsia="Times New Roman" w:cs="Times New Roman"/>
    </w:rPr>
  </w:style>
  <w:style w:type="character" w:customStyle="1" w:styleId="ParagraphChar">
    <w:name w:val="Paragraph Char"/>
    <w:basedOn w:val="DefaultParagraphFont"/>
    <w:link w:val="Paragraph"/>
    <w:uiPriority w:val="99"/>
    <w:rsid w:val="000173F6"/>
    <w:rPr>
      <w:rFonts w:ascii="Cambria" w:eastAsia="Times New Roman" w:hAnsi="Cambria" w:cs="Times New Roman"/>
      <w:iCs/>
      <w:sz w:val="24"/>
      <w:szCs w:val="20"/>
    </w:rPr>
  </w:style>
  <w:style w:type="paragraph" w:styleId="NormalWeb">
    <w:name w:val="Normal (Web)"/>
    <w:basedOn w:val="Normal"/>
    <w:uiPriority w:val="99"/>
    <w:unhideWhenUsed/>
    <w:rsid w:val="000173F6"/>
    <w:pPr>
      <w:spacing w:before="100" w:beforeAutospacing="1" w:after="100" w:afterAutospacing="1"/>
    </w:pPr>
    <w:rPr>
      <w:rFonts w:ascii="Times New Roman" w:hAnsi="Times New Roman" w:cs="Times New Roman"/>
      <w:szCs w:val="24"/>
    </w:rPr>
  </w:style>
  <w:style w:type="paragraph" w:styleId="BalloonText">
    <w:name w:val="Balloon Text"/>
    <w:basedOn w:val="Normal"/>
    <w:link w:val="BalloonTextChar"/>
    <w:semiHidden/>
    <w:unhideWhenUsed/>
    <w:rsid w:val="000173F6"/>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0173F6"/>
    <w:rPr>
      <w:rFonts w:ascii="Tahoma" w:eastAsiaTheme="minorEastAsia" w:hAnsi="Tahoma" w:cs="Tahoma"/>
      <w:iCs/>
      <w:sz w:val="16"/>
      <w:szCs w:val="16"/>
    </w:rPr>
  </w:style>
  <w:style w:type="character" w:styleId="Hyperlink">
    <w:name w:val="Hyperlink"/>
    <w:basedOn w:val="DefaultParagraphFont"/>
    <w:uiPriority w:val="99"/>
    <w:unhideWhenUsed/>
    <w:rsid w:val="000173F6"/>
    <w:rPr>
      <w:color w:val="0000FF" w:themeColor="hyperlink"/>
      <w:u w:val="single"/>
    </w:rPr>
  </w:style>
  <w:style w:type="character" w:styleId="CommentReference">
    <w:name w:val="annotation reference"/>
    <w:basedOn w:val="DefaultParagraphFont"/>
    <w:unhideWhenUsed/>
    <w:rsid w:val="000173F6"/>
    <w:rPr>
      <w:sz w:val="16"/>
      <w:szCs w:val="16"/>
    </w:rPr>
  </w:style>
  <w:style w:type="paragraph" w:styleId="NoSpacing">
    <w:name w:val="No Spacing"/>
    <w:link w:val="NoSpacingChar"/>
    <w:uiPriority w:val="1"/>
    <w:qFormat/>
    <w:rsid w:val="000173F6"/>
    <w:pPr>
      <w:spacing w:after="0" w:line="240" w:lineRule="auto"/>
    </w:pPr>
    <w:rPr>
      <w:rFonts w:ascii="Cambria" w:hAnsi="Cambria"/>
      <w:iCs/>
      <w:sz w:val="24"/>
      <w:szCs w:val="20"/>
    </w:rPr>
  </w:style>
  <w:style w:type="character" w:customStyle="1" w:styleId="NoSpacingChar">
    <w:name w:val="No Spacing Char"/>
    <w:basedOn w:val="DefaultParagraphFont"/>
    <w:link w:val="NoSpacing"/>
    <w:uiPriority w:val="1"/>
    <w:rsid w:val="00016ED5"/>
    <w:rPr>
      <w:rFonts w:ascii="Cambria" w:eastAsiaTheme="minorEastAsia" w:hAnsi="Cambria"/>
      <w:iCs/>
      <w:sz w:val="24"/>
      <w:szCs w:val="20"/>
    </w:rPr>
  </w:style>
  <w:style w:type="character" w:styleId="BookTitle">
    <w:name w:val="Book Title"/>
    <w:basedOn w:val="DefaultParagraphFont"/>
    <w:uiPriority w:val="33"/>
    <w:qFormat/>
    <w:rsid w:val="000173F6"/>
    <w:rPr>
      <w:b/>
      <w:bCs/>
      <w:smallCaps/>
      <w:spacing w:val="5"/>
    </w:rPr>
  </w:style>
  <w:style w:type="character" w:styleId="IntenseReference">
    <w:name w:val="Intense Reference"/>
    <w:basedOn w:val="DefaultParagraphFont"/>
    <w:uiPriority w:val="32"/>
    <w:qFormat/>
    <w:rsid w:val="000173F6"/>
    <w:rPr>
      <w:b/>
      <w:bCs/>
      <w:smallCaps/>
      <w:color w:val="C0504D" w:themeColor="accent2"/>
      <w:spacing w:val="5"/>
      <w:u w:val="single"/>
    </w:rPr>
  </w:style>
  <w:style w:type="character" w:styleId="SubtleReference">
    <w:name w:val="Subtle Reference"/>
    <w:basedOn w:val="DefaultParagraphFont"/>
    <w:uiPriority w:val="31"/>
    <w:qFormat/>
    <w:rsid w:val="000173F6"/>
    <w:rPr>
      <w:smallCaps/>
      <w:color w:val="C0504D" w:themeColor="accent2"/>
      <w:u w:val="single"/>
    </w:rPr>
  </w:style>
  <w:style w:type="paragraph" w:styleId="IntenseQuote">
    <w:name w:val="Intense Quote"/>
    <w:basedOn w:val="Normal"/>
    <w:next w:val="Normal"/>
    <w:link w:val="IntenseQuoteChar"/>
    <w:uiPriority w:val="30"/>
    <w:qFormat/>
    <w:rsid w:val="000173F6"/>
    <w:pPr>
      <w:pBdr>
        <w:bottom w:val="single" w:sz="4" w:space="4" w:color="4F81BD" w:themeColor="accent1"/>
      </w:pBdr>
      <w:spacing w:before="200" w:after="280"/>
      <w:ind w:left="936" w:right="936"/>
    </w:pPr>
    <w:rPr>
      <w:b/>
      <w:bCs/>
      <w:i/>
      <w:iCs w:val="0"/>
      <w:color w:val="4F81BD" w:themeColor="accent1"/>
    </w:rPr>
  </w:style>
  <w:style w:type="character" w:customStyle="1" w:styleId="IntenseQuoteChar">
    <w:name w:val="Intense Quote Char"/>
    <w:basedOn w:val="DefaultParagraphFont"/>
    <w:link w:val="IntenseQuote"/>
    <w:uiPriority w:val="30"/>
    <w:rsid w:val="000173F6"/>
    <w:rPr>
      <w:rFonts w:ascii="Cambria" w:eastAsiaTheme="minorEastAsia" w:hAnsi="Cambria"/>
      <w:b/>
      <w:bCs/>
      <w:i/>
      <w:color w:val="4F81BD" w:themeColor="accent1"/>
      <w:sz w:val="24"/>
      <w:szCs w:val="20"/>
    </w:rPr>
  </w:style>
  <w:style w:type="paragraph" w:styleId="Quote">
    <w:name w:val="Quote"/>
    <w:basedOn w:val="Normal"/>
    <w:next w:val="Normal"/>
    <w:link w:val="QuoteChar"/>
    <w:uiPriority w:val="29"/>
    <w:qFormat/>
    <w:rsid w:val="000173F6"/>
    <w:rPr>
      <w:i/>
      <w:iCs w:val="0"/>
      <w:color w:val="000000" w:themeColor="text1"/>
    </w:rPr>
  </w:style>
  <w:style w:type="character" w:customStyle="1" w:styleId="QuoteChar">
    <w:name w:val="Quote Char"/>
    <w:basedOn w:val="DefaultParagraphFont"/>
    <w:link w:val="Quote"/>
    <w:uiPriority w:val="29"/>
    <w:rsid w:val="000173F6"/>
    <w:rPr>
      <w:rFonts w:ascii="Cambria" w:eastAsiaTheme="minorEastAsia" w:hAnsi="Cambria"/>
      <w:i/>
      <w:color w:val="000000" w:themeColor="text1"/>
      <w:sz w:val="24"/>
      <w:szCs w:val="20"/>
    </w:rPr>
  </w:style>
  <w:style w:type="character" w:styleId="Strong">
    <w:name w:val="Strong"/>
    <w:basedOn w:val="DefaultParagraphFont"/>
    <w:uiPriority w:val="22"/>
    <w:qFormat/>
    <w:rsid w:val="000173F6"/>
    <w:rPr>
      <w:b/>
      <w:bCs/>
    </w:rPr>
  </w:style>
  <w:style w:type="character" w:styleId="IntenseEmphasis">
    <w:name w:val="Intense Emphasis"/>
    <w:basedOn w:val="DefaultParagraphFont"/>
    <w:uiPriority w:val="21"/>
    <w:qFormat/>
    <w:rsid w:val="000173F6"/>
    <w:rPr>
      <w:b/>
      <w:bCs/>
      <w:i/>
      <w:iCs/>
      <w:color w:val="4F81BD" w:themeColor="accent1"/>
    </w:rPr>
  </w:style>
  <w:style w:type="character" w:styleId="Emphasis">
    <w:name w:val="Emphasis"/>
    <w:basedOn w:val="DefaultParagraphFont"/>
    <w:uiPriority w:val="20"/>
    <w:qFormat/>
    <w:rsid w:val="000173F6"/>
    <w:rPr>
      <w:i/>
      <w:iCs/>
    </w:rPr>
  </w:style>
  <w:style w:type="character" w:styleId="SubtleEmphasis">
    <w:name w:val="Subtle Emphasis"/>
    <w:basedOn w:val="DefaultParagraphFont"/>
    <w:uiPriority w:val="19"/>
    <w:qFormat/>
    <w:rsid w:val="000173F6"/>
    <w:rPr>
      <w:i/>
      <w:iCs/>
      <w:color w:val="808080" w:themeColor="text1" w:themeTint="7F"/>
    </w:rPr>
  </w:style>
  <w:style w:type="paragraph" w:styleId="Subtitle">
    <w:name w:val="Subtitle"/>
    <w:basedOn w:val="Normal"/>
    <w:next w:val="Normal"/>
    <w:link w:val="SubtitleChar"/>
    <w:uiPriority w:val="11"/>
    <w:qFormat/>
    <w:rsid w:val="000173F6"/>
    <w:pPr>
      <w:numPr>
        <w:ilvl w:val="1"/>
      </w:numPr>
    </w:pPr>
    <w:rPr>
      <w:rFonts w:asciiTheme="majorHAnsi" w:eastAsiaTheme="majorEastAsia" w:hAnsiTheme="majorHAnsi" w:cstheme="majorBidi"/>
      <w:i/>
      <w:iCs w:val="0"/>
      <w:color w:val="4F81BD" w:themeColor="accent1"/>
      <w:spacing w:val="15"/>
      <w:szCs w:val="24"/>
    </w:rPr>
  </w:style>
  <w:style w:type="character" w:customStyle="1" w:styleId="SubtitleChar">
    <w:name w:val="Subtitle Char"/>
    <w:basedOn w:val="DefaultParagraphFont"/>
    <w:link w:val="Subtitle"/>
    <w:uiPriority w:val="11"/>
    <w:rsid w:val="000173F6"/>
    <w:rPr>
      <w:rFonts w:asciiTheme="majorHAnsi" w:eastAsiaTheme="majorEastAsia" w:hAnsiTheme="majorHAnsi" w:cstheme="majorBidi"/>
      <w:i/>
      <w:color w:val="4F81BD" w:themeColor="accent1"/>
      <w:spacing w:val="15"/>
      <w:sz w:val="24"/>
      <w:szCs w:val="24"/>
    </w:rPr>
  </w:style>
  <w:style w:type="paragraph" w:styleId="Title">
    <w:name w:val="Title"/>
    <w:basedOn w:val="Normal"/>
    <w:next w:val="Normal"/>
    <w:link w:val="TitleChar"/>
    <w:uiPriority w:val="10"/>
    <w:qFormat/>
    <w:rsid w:val="000173F6"/>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0173F6"/>
    <w:rPr>
      <w:rFonts w:asciiTheme="majorHAnsi" w:eastAsiaTheme="majorEastAsia" w:hAnsiTheme="majorHAnsi" w:cstheme="majorBidi"/>
      <w:iCs/>
      <w:color w:val="17365D" w:themeColor="text2" w:themeShade="BF"/>
      <w:spacing w:val="5"/>
      <w:kern w:val="28"/>
      <w:sz w:val="52"/>
      <w:szCs w:val="52"/>
    </w:rPr>
  </w:style>
  <w:style w:type="table" w:customStyle="1" w:styleId="AnnualReport">
    <w:name w:val="Annual Report"/>
    <w:basedOn w:val="TableNormal"/>
    <w:uiPriority w:val="99"/>
    <w:rsid w:val="00016ED5"/>
    <w:pPr>
      <w:spacing w:after="0" w:line="240" w:lineRule="auto"/>
    </w:pPr>
    <w:tblPr>
      <w:jc w:val="center"/>
    </w:tblPr>
    <w:trPr>
      <w:cantSplit/>
      <w:jc w:val="center"/>
    </w:trPr>
  </w:style>
  <w:style w:type="paragraph" w:customStyle="1" w:styleId="TitleSection2">
    <w:name w:val="Title Section 2"/>
    <w:basedOn w:val="Title"/>
    <w:next w:val="Normal"/>
    <w:qFormat/>
    <w:rsid w:val="00016ED5"/>
    <w:pPr>
      <w:pBdr>
        <w:top w:val="single" w:sz="48" w:space="0" w:color="31849B" w:themeColor="accent5" w:themeShade="BF"/>
        <w:bottom w:val="single" w:sz="48" w:space="0" w:color="31849B" w:themeColor="accent5" w:themeShade="BF"/>
      </w:pBdr>
      <w:shd w:val="clear" w:color="auto" w:fill="31849B" w:themeFill="accent5" w:themeFillShade="BF"/>
      <w:spacing w:after="0"/>
      <w:contextualSpacing w:val="0"/>
      <w:jc w:val="center"/>
    </w:pPr>
    <w:rPr>
      <w:color w:val="FFFFFF" w:themeColor="background1"/>
      <w:spacing w:val="10"/>
      <w:kern w:val="0"/>
      <w:sz w:val="48"/>
      <w:szCs w:val="48"/>
    </w:rPr>
  </w:style>
  <w:style w:type="character" w:customStyle="1" w:styleId="Heading9Char">
    <w:name w:val="Heading 9 Char"/>
    <w:basedOn w:val="DefaultParagraphFont"/>
    <w:link w:val="Heading9"/>
    <w:uiPriority w:val="9"/>
    <w:rsid w:val="00016ED5"/>
    <w:rPr>
      <w:rFonts w:asciiTheme="majorHAnsi" w:eastAsiaTheme="majorEastAsia" w:hAnsiTheme="majorHAnsi" w:cstheme="majorBidi"/>
      <w:iCs/>
      <w:color w:val="C0504D" w:themeColor="accent2"/>
      <w:sz w:val="24"/>
      <w:szCs w:val="20"/>
    </w:rPr>
  </w:style>
  <w:style w:type="paragraph" w:styleId="Footer">
    <w:name w:val="footer"/>
    <w:basedOn w:val="Normal"/>
    <w:link w:val="FooterChar"/>
    <w:uiPriority w:val="99"/>
    <w:unhideWhenUsed/>
    <w:rsid w:val="00DF7381"/>
    <w:pPr>
      <w:tabs>
        <w:tab w:val="center" w:pos="4680"/>
        <w:tab w:val="right" w:pos="9360"/>
      </w:tabs>
      <w:jc w:val="right"/>
    </w:pPr>
    <w:rPr>
      <w:rFonts w:ascii="Calibri" w:hAnsi="Calibri"/>
      <w:color w:val="5F497A" w:themeColor="accent4" w:themeShade="BF"/>
      <w:sz w:val="28"/>
    </w:rPr>
  </w:style>
  <w:style w:type="character" w:customStyle="1" w:styleId="FooterChar">
    <w:name w:val="Footer Char"/>
    <w:basedOn w:val="DefaultParagraphFont"/>
    <w:link w:val="Footer"/>
    <w:uiPriority w:val="99"/>
    <w:rsid w:val="00DF7381"/>
    <w:rPr>
      <w:rFonts w:ascii="Calibri" w:eastAsiaTheme="minorEastAsia" w:hAnsi="Calibri"/>
      <w:iCs/>
      <w:color w:val="5F497A" w:themeColor="accent4" w:themeShade="BF"/>
      <w:sz w:val="28"/>
      <w:szCs w:val="20"/>
    </w:rPr>
  </w:style>
  <w:style w:type="paragraph" w:styleId="Caption">
    <w:name w:val="caption"/>
    <w:aliases w:val="Caption Char,Caption Char1 Char,Caption Char Char Char"/>
    <w:basedOn w:val="Normal"/>
    <w:next w:val="Normal"/>
    <w:link w:val="CaptionChar1"/>
    <w:uiPriority w:val="99"/>
    <w:unhideWhenUsed/>
    <w:qFormat/>
    <w:rsid w:val="00016ED5"/>
    <w:rPr>
      <w:rFonts w:asciiTheme="minorHAnsi" w:hAnsiTheme="minorHAnsi"/>
      <w:bCs/>
      <w:i/>
      <w:sz w:val="22"/>
      <w:szCs w:val="18"/>
    </w:rPr>
  </w:style>
  <w:style w:type="character" w:customStyle="1" w:styleId="CaptionChar1">
    <w:name w:val="Caption Char1"/>
    <w:aliases w:val="Caption Char Char,Caption Char1 Char Char,Caption Char Char Char Char"/>
    <w:link w:val="Caption"/>
    <w:uiPriority w:val="99"/>
    <w:rsid w:val="00016ED5"/>
    <w:rPr>
      <w:rFonts w:eastAsiaTheme="minorEastAsia"/>
      <w:bCs/>
      <w:i/>
      <w:iCs/>
      <w:szCs w:val="18"/>
    </w:rPr>
  </w:style>
  <w:style w:type="paragraph" w:customStyle="1" w:styleId="FigureCaption">
    <w:name w:val="Figure Caption"/>
    <w:basedOn w:val="Caption"/>
    <w:link w:val="FigureCaptionChar"/>
    <w:uiPriority w:val="99"/>
    <w:qFormat/>
    <w:rsid w:val="00016ED5"/>
    <w:pPr>
      <w:shd w:val="solid" w:color="FFFFFF" w:fill="FFFFFF"/>
    </w:pPr>
    <w:rPr>
      <w:rFonts w:cs="Times New Roman"/>
      <w:iCs w:val="0"/>
      <w:sz w:val="24"/>
    </w:rPr>
  </w:style>
  <w:style w:type="character" w:customStyle="1" w:styleId="FigureCaptionChar">
    <w:name w:val="Figure Caption Char"/>
    <w:basedOn w:val="DefaultParagraphFont"/>
    <w:link w:val="FigureCaption"/>
    <w:uiPriority w:val="99"/>
    <w:locked/>
    <w:rsid w:val="00016ED5"/>
    <w:rPr>
      <w:rFonts w:eastAsiaTheme="minorEastAsia" w:cs="Times New Roman"/>
      <w:bCs/>
      <w:i/>
      <w:sz w:val="24"/>
      <w:szCs w:val="18"/>
      <w:shd w:val="solid" w:color="FFFFFF" w:fill="FFFFFF"/>
    </w:rPr>
  </w:style>
  <w:style w:type="paragraph" w:customStyle="1" w:styleId="BodyText2">
    <w:name w:val="Body Text2"/>
    <w:basedOn w:val="Normal"/>
    <w:rsid w:val="00016ED5"/>
    <w:pPr>
      <w:overflowPunct w:val="0"/>
      <w:autoSpaceDE w:val="0"/>
      <w:autoSpaceDN w:val="0"/>
      <w:adjustRightInd w:val="0"/>
      <w:textAlignment w:val="baseline"/>
    </w:pPr>
    <w:rPr>
      <w:rFonts w:ascii="Times New Roman" w:eastAsia="Times New Roman" w:hAnsi="Times New Roman" w:cs="Times New Roman"/>
    </w:rPr>
  </w:style>
  <w:style w:type="paragraph" w:customStyle="1" w:styleId="Speakerbodytext">
    <w:name w:val="Speaker body text"/>
    <w:basedOn w:val="Normal"/>
    <w:link w:val="SpeakerbodytextChar"/>
    <w:qFormat/>
    <w:rsid w:val="00016ED5"/>
    <w:pPr>
      <w:jc w:val="both"/>
    </w:pPr>
  </w:style>
  <w:style w:type="character" w:customStyle="1" w:styleId="SpeakerbodytextChar">
    <w:name w:val="Speaker body text Char"/>
    <w:basedOn w:val="DefaultParagraphFont"/>
    <w:link w:val="Speakerbodytext"/>
    <w:rsid w:val="00016ED5"/>
    <w:rPr>
      <w:rFonts w:ascii="Cambria" w:eastAsiaTheme="minorEastAsia" w:hAnsi="Cambria"/>
      <w:iCs/>
      <w:sz w:val="24"/>
      <w:szCs w:val="20"/>
    </w:rPr>
  </w:style>
  <w:style w:type="paragraph" w:styleId="TOC1">
    <w:name w:val="toc 1"/>
    <w:basedOn w:val="Normal"/>
    <w:next w:val="Normal"/>
    <w:autoRedefine/>
    <w:uiPriority w:val="39"/>
    <w:unhideWhenUsed/>
    <w:qFormat/>
    <w:rsid w:val="003F687C"/>
    <w:pPr>
      <w:tabs>
        <w:tab w:val="left" w:leader="dot" w:pos="9062"/>
      </w:tabs>
    </w:pPr>
    <w:rPr>
      <w:rFonts w:cs="Arial"/>
      <w:b/>
      <w:iCs w:val="0"/>
      <w:noProof/>
      <w:sz w:val="28"/>
    </w:rPr>
  </w:style>
  <w:style w:type="paragraph" w:styleId="ListParagraph">
    <w:name w:val="List Paragraph"/>
    <w:aliases w:val="Publication authors"/>
    <w:basedOn w:val="Normal"/>
    <w:uiPriority w:val="34"/>
    <w:qFormat/>
    <w:rsid w:val="00016ED5"/>
    <w:pPr>
      <w:ind w:left="720"/>
      <w:contextualSpacing/>
    </w:pPr>
  </w:style>
  <w:style w:type="paragraph" w:customStyle="1" w:styleId="No-spaceParagraph">
    <w:name w:val="No-space Paragraph"/>
    <w:basedOn w:val="Normal"/>
    <w:qFormat/>
    <w:rsid w:val="001B4660"/>
    <w:rPr>
      <w:rFonts w:asciiTheme="majorHAnsi" w:hAnsiTheme="majorHAnsi" w:cstheme="minorHAnsi"/>
      <w:bCs/>
      <w:sz w:val="22"/>
      <w:szCs w:val="24"/>
    </w:rPr>
  </w:style>
  <w:style w:type="paragraph" w:customStyle="1" w:styleId="Style1">
    <w:name w:val="Style1"/>
    <w:basedOn w:val="Heading1"/>
    <w:rsid w:val="00016ED5"/>
    <w:rPr>
      <w:rFonts w:ascii="Cambria" w:hAnsi="Cambria"/>
      <w:color w:val="595959" w:themeColor="text1" w:themeTint="A6"/>
      <w:sz w:val="26"/>
    </w:rPr>
  </w:style>
  <w:style w:type="paragraph" w:styleId="Bibliography">
    <w:name w:val="Bibliography"/>
    <w:basedOn w:val="Normal"/>
    <w:next w:val="Normal"/>
    <w:uiPriority w:val="37"/>
    <w:unhideWhenUsed/>
    <w:rsid w:val="00016ED5"/>
    <w:pPr>
      <w:ind w:left="720" w:hanging="720"/>
    </w:pPr>
  </w:style>
  <w:style w:type="character" w:customStyle="1" w:styleId="CommentTextChar">
    <w:name w:val="Comment Text Char"/>
    <w:basedOn w:val="DefaultParagraphFont"/>
    <w:link w:val="CommentText"/>
    <w:uiPriority w:val="99"/>
    <w:semiHidden/>
    <w:rsid w:val="00016ED5"/>
    <w:rPr>
      <w:rFonts w:ascii="Times New Roman" w:eastAsia="Calibri" w:hAnsi="Times New Roman" w:cs="Times New Roman"/>
      <w:iCs/>
      <w:sz w:val="20"/>
      <w:szCs w:val="20"/>
    </w:rPr>
  </w:style>
  <w:style w:type="paragraph" w:styleId="CommentText">
    <w:name w:val="annotation text"/>
    <w:basedOn w:val="Normal"/>
    <w:link w:val="CommentTextChar"/>
    <w:semiHidden/>
    <w:unhideWhenUsed/>
    <w:rsid w:val="00016ED5"/>
    <w:pPr>
      <w:keepNext/>
      <w:keepLines/>
    </w:pPr>
    <w:rPr>
      <w:rFonts w:ascii="Times New Roman" w:eastAsia="Calibri" w:hAnsi="Times New Roman" w:cs="Times New Roman"/>
      <w:sz w:val="20"/>
    </w:rPr>
  </w:style>
  <w:style w:type="paragraph" w:styleId="BodyText20">
    <w:name w:val="Body Text 2"/>
    <w:basedOn w:val="Normal"/>
    <w:link w:val="BodyText2Char"/>
    <w:rsid w:val="00016ED5"/>
    <w:pPr>
      <w:spacing w:after="100" w:line="240" w:lineRule="exact"/>
    </w:pPr>
    <w:rPr>
      <w:rFonts w:ascii="Times" w:eastAsia="Times New Roman" w:hAnsi="Times" w:cs="Times New Roman"/>
      <w:color w:val="000000"/>
    </w:rPr>
  </w:style>
  <w:style w:type="character" w:customStyle="1" w:styleId="BodyText2Char">
    <w:name w:val="Body Text 2 Char"/>
    <w:basedOn w:val="DefaultParagraphFont"/>
    <w:link w:val="BodyText20"/>
    <w:rsid w:val="00016ED5"/>
    <w:rPr>
      <w:rFonts w:ascii="Times" w:eastAsia="Times New Roman" w:hAnsi="Times" w:cs="Times New Roman"/>
      <w:iCs/>
      <w:color w:val="000000"/>
      <w:sz w:val="24"/>
      <w:szCs w:val="20"/>
    </w:rPr>
  </w:style>
  <w:style w:type="paragraph" w:styleId="Header">
    <w:name w:val="header"/>
    <w:basedOn w:val="Normal"/>
    <w:link w:val="HeaderChar"/>
    <w:uiPriority w:val="99"/>
    <w:unhideWhenUsed/>
    <w:rsid w:val="00016ED5"/>
    <w:pPr>
      <w:tabs>
        <w:tab w:val="center" w:pos="4680"/>
        <w:tab w:val="right" w:pos="9360"/>
      </w:tabs>
      <w:spacing w:after="0"/>
    </w:pPr>
  </w:style>
  <w:style w:type="character" w:customStyle="1" w:styleId="HeaderChar">
    <w:name w:val="Header Char"/>
    <w:basedOn w:val="DefaultParagraphFont"/>
    <w:link w:val="Header"/>
    <w:uiPriority w:val="99"/>
    <w:rsid w:val="00016ED5"/>
    <w:rPr>
      <w:rFonts w:ascii="Cambria" w:eastAsiaTheme="minorEastAsia" w:hAnsi="Cambria"/>
      <w:iCs/>
      <w:sz w:val="24"/>
      <w:szCs w:val="20"/>
    </w:rPr>
  </w:style>
  <w:style w:type="paragraph" w:styleId="TOCHeading">
    <w:name w:val="TOC Heading"/>
    <w:basedOn w:val="Heading1"/>
    <w:next w:val="Normal"/>
    <w:uiPriority w:val="39"/>
    <w:unhideWhenUsed/>
    <w:qFormat/>
    <w:rsid w:val="00016ED5"/>
    <w:pPr>
      <w:outlineLvl w:val="9"/>
    </w:pPr>
    <w:rPr>
      <w:lang w:bidi="en-US"/>
    </w:rPr>
  </w:style>
  <w:style w:type="paragraph" w:styleId="TOC2">
    <w:name w:val="toc 2"/>
    <w:basedOn w:val="Normal"/>
    <w:next w:val="Normal"/>
    <w:autoRedefine/>
    <w:uiPriority w:val="39"/>
    <w:unhideWhenUsed/>
    <w:qFormat/>
    <w:rsid w:val="003F687C"/>
    <w:pPr>
      <w:tabs>
        <w:tab w:val="right" w:leader="dot" w:pos="9360"/>
      </w:tabs>
      <w:spacing w:after="100"/>
    </w:pPr>
  </w:style>
  <w:style w:type="paragraph" w:styleId="TOC3">
    <w:name w:val="toc 3"/>
    <w:basedOn w:val="Normal"/>
    <w:next w:val="Normal"/>
    <w:autoRedefine/>
    <w:uiPriority w:val="39"/>
    <w:unhideWhenUsed/>
    <w:qFormat/>
    <w:rsid w:val="00016ED5"/>
    <w:pPr>
      <w:spacing w:after="100"/>
      <w:ind w:left="480"/>
    </w:pPr>
  </w:style>
  <w:style w:type="character" w:customStyle="1" w:styleId="Response">
    <w:name w:val="Response"/>
    <w:rsid w:val="00016ED5"/>
    <w:rPr>
      <w:rFonts w:ascii="Times New Roman" w:hAnsi="Times New Roman"/>
      <w:sz w:val="22"/>
      <w:szCs w:val="20"/>
      <w:u w:val="none"/>
    </w:rPr>
  </w:style>
  <w:style w:type="character" w:styleId="FootnoteReference">
    <w:name w:val="footnote reference"/>
    <w:basedOn w:val="DefaultParagraphFont"/>
    <w:uiPriority w:val="99"/>
    <w:rsid w:val="00016ED5"/>
    <w:rPr>
      <w:rFonts w:cs="Times New Roman"/>
      <w:vertAlign w:val="superscript"/>
    </w:rPr>
  </w:style>
  <w:style w:type="paragraph" w:styleId="FootnoteText">
    <w:name w:val="footnote text"/>
    <w:aliases w:val="Footnote"/>
    <w:basedOn w:val="Normal"/>
    <w:link w:val="FootnoteTextChar"/>
    <w:uiPriority w:val="99"/>
    <w:qFormat/>
    <w:rsid w:val="00016ED5"/>
    <w:pPr>
      <w:spacing w:after="0"/>
    </w:pPr>
    <w:rPr>
      <w:rFonts w:ascii="Times New Roman" w:eastAsia="SimSun" w:hAnsi="Times New Roman" w:cs="Times New Roman"/>
      <w:iCs w:val="0"/>
      <w:sz w:val="20"/>
    </w:rPr>
  </w:style>
  <w:style w:type="character" w:customStyle="1" w:styleId="FootnoteTextChar">
    <w:name w:val="Footnote Text Char"/>
    <w:aliases w:val="Footnote Char"/>
    <w:basedOn w:val="DefaultParagraphFont"/>
    <w:link w:val="FootnoteText"/>
    <w:uiPriority w:val="99"/>
    <w:rsid w:val="00016ED5"/>
    <w:rPr>
      <w:rFonts w:ascii="Times New Roman" w:eastAsia="SimSun" w:hAnsi="Times New Roman" w:cs="Times New Roman"/>
      <w:sz w:val="20"/>
      <w:szCs w:val="20"/>
    </w:rPr>
  </w:style>
  <w:style w:type="paragraph" w:customStyle="1" w:styleId="paragraph0">
    <w:name w:val="paragraph"/>
    <w:basedOn w:val="Normal"/>
    <w:link w:val="paragraphChar0"/>
    <w:qFormat/>
    <w:rsid w:val="00016ED5"/>
    <w:pPr>
      <w:widowControl w:val="0"/>
      <w:ind w:firstLine="720"/>
      <w:jc w:val="both"/>
    </w:pPr>
    <w:rPr>
      <w:rFonts w:ascii="Times New Roman" w:eastAsia="SimSun" w:hAnsi="Times New Roman" w:cs="Times New Roman"/>
      <w:iCs w:val="0"/>
      <w:kern w:val="2"/>
      <w:szCs w:val="24"/>
      <w:lang w:eastAsia="zh-CN"/>
    </w:rPr>
  </w:style>
  <w:style w:type="character" w:customStyle="1" w:styleId="paragraphChar0">
    <w:name w:val="paragraph Char"/>
    <w:link w:val="paragraph0"/>
    <w:rsid w:val="00016ED5"/>
    <w:rPr>
      <w:rFonts w:ascii="Times New Roman" w:eastAsia="SimSun" w:hAnsi="Times New Roman" w:cs="Times New Roman"/>
      <w:kern w:val="2"/>
      <w:sz w:val="24"/>
      <w:szCs w:val="24"/>
      <w:lang w:eastAsia="zh-CN"/>
    </w:rPr>
  </w:style>
  <w:style w:type="paragraph" w:customStyle="1" w:styleId="Articletext">
    <w:name w:val="Article text"/>
    <w:basedOn w:val="photocaption"/>
    <w:link w:val="ArticletextChar"/>
    <w:rsid w:val="00D7442D"/>
    <w:pPr>
      <w:shd w:val="clear" w:color="auto" w:fill="FFFFFF"/>
      <w:spacing w:before="0" w:beforeAutospacing="0" w:after="120" w:afterAutospacing="0" w:line="280" w:lineRule="exact"/>
      <w:textAlignment w:val="baseline"/>
    </w:pPr>
    <w:rPr>
      <w:rFonts w:ascii="inherit" w:hAnsi="inherit" w:cs="Helvetica"/>
      <w:color w:val="444444"/>
      <w:sz w:val="20"/>
      <w:szCs w:val="20"/>
    </w:rPr>
  </w:style>
  <w:style w:type="character" w:customStyle="1" w:styleId="ArticletextChar">
    <w:name w:val="Article text Char"/>
    <w:basedOn w:val="ParagraphChar"/>
    <w:link w:val="Articletext"/>
    <w:rsid w:val="00D7442D"/>
    <w:rPr>
      <w:rFonts w:ascii="inherit" w:eastAsia="Times New Roman" w:hAnsi="inherit" w:cs="Helvetica"/>
      <w:iCs w:val="0"/>
      <w:color w:val="444444"/>
      <w:sz w:val="20"/>
      <w:szCs w:val="20"/>
      <w:shd w:val="clear" w:color="auto" w:fill="FFFFFF"/>
    </w:rPr>
  </w:style>
  <w:style w:type="character" w:customStyle="1" w:styleId="CommentSubjectChar">
    <w:name w:val="Comment Subject Char"/>
    <w:basedOn w:val="CommentTextChar"/>
    <w:link w:val="CommentSubject"/>
    <w:uiPriority w:val="99"/>
    <w:semiHidden/>
    <w:rsid w:val="00016ED5"/>
    <w:rPr>
      <w:rFonts w:ascii="Cambria" w:eastAsiaTheme="minorEastAsia" w:hAnsi="Cambria" w:cs="Times New Roman"/>
      <w:b/>
      <w:bCs/>
      <w:iCs/>
      <w:sz w:val="20"/>
      <w:szCs w:val="20"/>
    </w:rPr>
  </w:style>
  <w:style w:type="paragraph" w:styleId="CommentSubject">
    <w:name w:val="annotation subject"/>
    <w:basedOn w:val="CommentText"/>
    <w:next w:val="CommentText"/>
    <w:link w:val="CommentSubjectChar"/>
    <w:semiHidden/>
    <w:unhideWhenUsed/>
    <w:rsid w:val="00016ED5"/>
    <w:pPr>
      <w:keepNext w:val="0"/>
      <w:keepLines w:val="0"/>
    </w:pPr>
    <w:rPr>
      <w:rFonts w:ascii="Cambria" w:eastAsiaTheme="minorEastAsia" w:hAnsi="Cambria" w:cstheme="minorBidi"/>
      <w:b/>
      <w:bCs/>
    </w:rPr>
  </w:style>
  <w:style w:type="character" w:styleId="PageNumber">
    <w:name w:val="page number"/>
    <w:basedOn w:val="DefaultParagraphFont"/>
    <w:uiPriority w:val="99"/>
    <w:unhideWhenUsed/>
    <w:rsid w:val="006735B3"/>
    <w:rPr>
      <w:rFonts w:ascii="Arial" w:hAnsi="Arial"/>
      <w:sz w:val="24"/>
    </w:rPr>
  </w:style>
  <w:style w:type="paragraph" w:styleId="PlainText">
    <w:name w:val="Plain Text"/>
    <w:basedOn w:val="Normal"/>
    <w:link w:val="PlainTextChar"/>
    <w:uiPriority w:val="99"/>
    <w:unhideWhenUsed/>
    <w:rsid w:val="00016ED5"/>
    <w:pPr>
      <w:spacing w:after="0"/>
    </w:pPr>
    <w:rPr>
      <w:rFonts w:ascii="Consolas" w:hAnsi="Consolas" w:cs="Consolas"/>
      <w:sz w:val="21"/>
      <w:szCs w:val="21"/>
    </w:rPr>
  </w:style>
  <w:style w:type="character" w:customStyle="1" w:styleId="PlainTextChar">
    <w:name w:val="Plain Text Char"/>
    <w:basedOn w:val="DefaultParagraphFont"/>
    <w:link w:val="PlainText"/>
    <w:uiPriority w:val="99"/>
    <w:rsid w:val="00016ED5"/>
    <w:rPr>
      <w:rFonts w:ascii="Consolas" w:eastAsiaTheme="minorEastAsia" w:hAnsi="Consolas" w:cs="Consolas"/>
      <w:iCs/>
      <w:sz w:val="21"/>
      <w:szCs w:val="21"/>
    </w:rPr>
  </w:style>
  <w:style w:type="paragraph" w:styleId="Salutation">
    <w:name w:val="Salutation"/>
    <w:basedOn w:val="Normal"/>
    <w:next w:val="Normal"/>
    <w:link w:val="SalutationChar"/>
    <w:uiPriority w:val="99"/>
    <w:unhideWhenUsed/>
    <w:rsid w:val="00016ED5"/>
  </w:style>
  <w:style w:type="character" w:customStyle="1" w:styleId="SalutationChar">
    <w:name w:val="Salutation Char"/>
    <w:basedOn w:val="DefaultParagraphFont"/>
    <w:link w:val="Salutation"/>
    <w:uiPriority w:val="99"/>
    <w:rsid w:val="00016ED5"/>
    <w:rPr>
      <w:rFonts w:ascii="Cambria" w:eastAsiaTheme="minorEastAsia" w:hAnsi="Cambria"/>
      <w:iCs/>
      <w:sz w:val="24"/>
      <w:szCs w:val="20"/>
    </w:rPr>
  </w:style>
  <w:style w:type="paragraph" w:customStyle="1" w:styleId="DSSTitleHeading">
    <w:name w:val="DSS Title Heading"/>
    <w:basedOn w:val="Normal"/>
    <w:qFormat/>
    <w:rsid w:val="00016ED5"/>
    <w:rPr>
      <w:b/>
      <w:sz w:val="28"/>
    </w:rPr>
  </w:style>
  <w:style w:type="paragraph" w:styleId="TOC4">
    <w:name w:val="toc 4"/>
    <w:basedOn w:val="Normal"/>
    <w:next w:val="Normal"/>
    <w:autoRedefine/>
    <w:uiPriority w:val="39"/>
    <w:unhideWhenUsed/>
    <w:rsid w:val="00016ED5"/>
    <w:pPr>
      <w:spacing w:after="100"/>
      <w:ind w:left="720"/>
    </w:pPr>
  </w:style>
  <w:style w:type="paragraph" w:styleId="TOC5">
    <w:name w:val="toc 5"/>
    <w:basedOn w:val="Normal"/>
    <w:next w:val="Normal"/>
    <w:autoRedefine/>
    <w:uiPriority w:val="39"/>
    <w:unhideWhenUsed/>
    <w:rsid w:val="00016ED5"/>
    <w:pPr>
      <w:spacing w:after="100" w:line="276" w:lineRule="auto"/>
      <w:ind w:left="880"/>
    </w:pPr>
    <w:rPr>
      <w:rFonts w:asciiTheme="minorHAnsi" w:hAnsiTheme="minorHAnsi"/>
      <w:iCs w:val="0"/>
      <w:sz w:val="22"/>
      <w:szCs w:val="22"/>
    </w:rPr>
  </w:style>
  <w:style w:type="paragraph" w:styleId="TOC6">
    <w:name w:val="toc 6"/>
    <w:basedOn w:val="Normal"/>
    <w:next w:val="Normal"/>
    <w:autoRedefine/>
    <w:uiPriority w:val="39"/>
    <w:unhideWhenUsed/>
    <w:rsid w:val="00016ED5"/>
    <w:pPr>
      <w:spacing w:after="100" w:line="276" w:lineRule="auto"/>
      <w:ind w:left="1100"/>
    </w:pPr>
    <w:rPr>
      <w:rFonts w:asciiTheme="minorHAnsi" w:hAnsiTheme="minorHAnsi"/>
      <w:iCs w:val="0"/>
      <w:sz w:val="22"/>
      <w:szCs w:val="22"/>
    </w:rPr>
  </w:style>
  <w:style w:type="paragraph" w:styleId="TOC7">
    <w:name w:val="toc 7"/>
    <w:basedOn w:val="Normal"/>
    <w:next w:val="Normal"/>
    <w:autoRedefine/>
    <w:uiPriority w:val="39"/>
    <w:unhideWhenUsed/>
    <w:rsid w:val="00016ED5"/>
    <w:pPr>
      <w:spacing w:after="100" w:line="276" w:lineRule="auto"/>
      <w:ind w:left="1320"/>
    </w:pPr>
    <w:rPr>
      <w:rFonts w:asciiTheme="minorHAnsi" w:hAnsiTheme="minorHAnsi"/>
      <w:iCs w:val="0"/>
      <w:sz w:val="22"/>
      <w:szCs w:val="22"/>
    </w:rPr>
  </w:style>
  <w:style w:type="paragraph" w:styleId="TOC8">
    <w:name w:val="toc 8"/>
    <w:basedOn w:val="Normal"/>
    <w:next w:val="Normal"/>
    <w:autoRedefine/>
    <w:uiPriority w:val="39"/>
    <w:unhideWhenUsed/>
    <w:rsid w:val="00016ED5"/>
    <w:pPr>
      <w:spacing w:after="100" w:line="276" w:lineRule="auto"/>
      <w:ind w:left="1540"/>
    </w:pPr>
    <w:rPr>
      <w:rFonts w:asciiTheme="minorHAnsi" w:hAnsiTheme="minorHAnsi"/>
      <w:iCs w:val="0"/>
      <w:sz w:val="22"/>
      <w:szCs w:val="22"/>
    </w:rPr>
  </w:style>
  <w:style w:type="paragraph" w:styleId="TOC9">
    <w:name w:val="toc 9"/>
    <w:basedOn w:val="Normal"/>
    <w:next w:val="Normal"/>
    <w:autoRedefine/>
    <w:uiPriority w:val="39"/>
    <w:unhideWhenUsed/>
    <w:rsid w:val="00016ED5"/>
    <w:pPr>
      <w:spacing w:after="100" w:line="276" w:lineRule="auto"/>
      <w:ind w:left="1760"/>
    </w:pPr>
    <w:rPr>
      <w:rFonts w:asciiTheme="minorHAnsi" w:hAnsiTheme="minorHAnsi"/>
      <w:iCs w:val="0"/>
      <w:sz w:val="22"/>
      <w:szCs w:val="22"/>
    </w:rPr>
  </w:style>
  <w:style w:type="paragraph" w:customStyle="1" w:styleId="Figurecaption0">
    <w:name w:val="Figure caption"/>
    <w:basedOn w:val="Normal"/>
    <w:link w:val="FigurecaptionChar0"/>
    <w:rsid w:val="00016ED5"/>
    <w:pPr>
      <w:keepLines/>
      <w:tabs>
        <w:tab w:val="left" w:pos="720"/>
      </w:tabs>
      <w:spacing w:after="0"/>
      <w:jc w:val="both"/>
    </w:pPr>
    <w:rPr>
      <w:rFonts w:ascii="Arial" w:eastAsia="Times New Roman" w:hAnsi="Arial" w:cs="Times New Roman"/>
      <w:i/>
      <w:iCs w:val="0"/>
      <w:sz w:val="20"/>
    </w:rPr>
  </w:style>
  <w:style w:type="character" w:customStyle="1" w:styleId="FigurecaptionChar0">
    <w:name w:val="Figure caption Char"/>
    <w:basedOn w:val="DefaultParagraphFont"/>
    <w:link w:val="Figurecaption0"/>
    <w:locked/>
    <w:rsid w:val="00016ED5"/>
    <w:rPr>
      <w:rFonts w:ascii="Arial" w:eastAsia="Times New Roman" w:hAnsi="Arial" w:cs="Times New Roman"/>
      <w:i/>
      <w:sz w:val="20"/>
      <w:szCs w:val="20"/>
    </w:rPr>
  </w:style>
  <w:style w:type="paragraph" w:customStyle="1" w:styleId="PersonnelName">
    <w:name w:val="Personnel Name"/>
    <w:basedOn w:val="Heading1"/>
    <w:qFormat/>
    <w:rsid w:val="00016ED5"/>
    <w:pPr>
      <w:shd w:val="clear" w:color="auto" w:fill="FFFFFF" w:themeFill="background1"/>
      <w:spacing w:before="0" w:after="0" w:line="240" w:lineRule="auto"/>
      <w:outlineLvl w:val="9"/>
    </w:pPr>
    <w:rPr>
      <w:rFonts w:ascii="Cambria" w:hAnsi="Cambria"/>
      <w:color w:val="943634" w:themeColor="accent2" w:themeShade="BF"/>
      <w:sz w:val="24"/>
    </w:rPr>
  </w:style>
  <w:style w:type="paragraph" w:customStyle="1" w:styleId="PersonnelText">
    <w:name w:val="Personnel Text"/>
    <w:basedOn w:val="Normal"/>
    <w:qFormat/>
    <w:rsid w:val="00016ED5"/>
    <w:pPr>
      <w:spacing w:after="0"/>
    </w:pPr>
  </w:style>
  <w:style w:type="paragraph" w:customStyle="1" w:styleId="TitleSection1">
    <w:name w:val="Title Section 1"/>
    <w:basedOn w:val="Title"/>
    <w:qFormat/>
    <w:rsid w:val="00016ED5"/>
    <w:pPr>
      <w:pBdr>
        <w:bottom w:val="none" w:sz="0" w:space="0" w:color="auto"/>
      </w:pBdr>
      <w:shd w:val="clear" w:color="auto" w:fill="9BBB59" w:themeFill="accent3"/>
      <w:spacing w:after="0"/>
      <w:contextualSpacing w:val="0"/>
      <w:jc w:val="center"/>
    </w:pPr>
    <w:rPr>
      <w:color w:val="FFFFFF" w:themeColor="background1"/>
      <w:spacing w:val="10"/>
      <w:kern w:val="0"/>
      <w:sz w:val="48"/>
      <w:szCs w:val="48"/>
    </w:rPr>
  </w:style>
  <w:style w:type="paragraph" w:customStyle="1" w:styleId="TitleSection3">
    <w:name w:val="Title Section 3"/>
    <w:basedOn w:val="Title"/>
    <w:next w:val="Normal"/>
    <w:qFormat/>
    <w:rsid w:val="00C31D9F"/>
    <w:pPr>
      <w:pBdr>
        <w:top w:val="single" w:sz="48" w:space="0" w:color="002060"/>
        <w:bottom w:val="single" w:sz="48" w:space="0" w:color="002060"/>
      </w:pBdr>
      <w:shd w:val="clear" w:color="auto" w:fill="002060"/>
      <w:spacing w:after="0"/>
      <w:contextualSpacing w:val="0"/>
      <w:jc w:val="center"/>
    </w:pPr>
    <w:rPr>
      <w:color w:val="FFFFFF" w:themeColor="background1"/>
      <w:spacing w:val="10"/>
      <w:kern w:val="0"/>
      <w:sz w:val="48"/>
      <w:szCs w:val="48"/>
    </w:rPr>
  </w:style>
  <w:style w:type="paragraph" w:customStyle="1" w:styleId="TitleSection4">
    <w:name w:val="Title Section 4"/>
    <w:basedOn w:val="Title"/>
    <w:next w:val="Normal"/>
    <w:qFormat/>
    <w:rsid w:val="00C31D9F"/>
    <w:pPr>
      <w:pBdr>
        <w:top w:val="single" w:sz="48" w:space="0" w:color="1F497D" w:themeColor="text2"/>
        <w:bottom w:val="single" w:sz="48" w:space="0" w:color="1F497D" w:themeColor="text2"/>
      </w:pBdr>
      <w:shd w:val="clear" w:color="auto" w:fill="1F497D" w:themeFill="text2"/>
      <w:spacing w:after="0"/>
      <w:contextualSpacing w:val="0"/>
      <w:jc w:val="center"/>
    </w:pPr>
    <w:rPr>
      <w:color w:val="FFFFFF" w:themeColor="background1"/>
      <w:spacing w:val="10"/>
      <w:kern w:val="0"/>
      <w:sz w:val="48"/>
      <w:szCs w:val="48"/>
    </w:rPr>
  </w:style>
  <w:style w:type="paragraph" w:customStyle="1" w:styleId="TitleSection5">
    <w:name w:val="Title Section 5"/>
    <w:basedOn w:val="Title"/>
    <w:qFormat/>
    <w:rsid w:val="00751254"/>
    <w:pPr>
      <w:pBdr>
        <w:top w:val="single" w:sz="48" w:space="0" w:color="4A442A" w:themeColor="background2" w:themeShade="40"/>
        <w:bottom w:val="single" w:sz="48" w:space="0" w:color="4A442A" w:themeColor="background2" w:themeShade="40"/>
      </w:pBdr>
      <w:shd w:val="clear" w:color="auto" w:fill="4A442A" w:themeFill="background2" w:themeFillShade="40"/>
      <w:spacing w:after="0"/>
      <w:contextualSpacing w:val="0"/>
      <w:jc w:val="center"/>
    </w:pPr>
    <w:rPr>
      <w:color w:val="FFFFFF" w:themeColor="background1"/>
      <w:spacing w:val="10"/>
      <w:kern w:val="0"/>
      <w:sz w:val="48"/>
      <w:szCs w:val="48"/>
    </w:rPr>
  </w:style>
  <w:style w:type="paragraph" w:customStyle="1" w:styleId="SponsorTitle">
    <w:name w:val="Sponsor Title"/>
    <w:basedOn w:val="Normal"/>
    <w:qFormat/>
    <w:rsid w:val="00016ED5"/>
    <w:pPr>
      <w:keepNext/>
      <w:keepLines/>
    </w:pPr>
    <w:rPr>
      <w:rFonts w:ascii="Segoe UI" w:hAnsi="Segoe UI"/>
      <w:i/>
    </w:rPr>
  </w:style>
  <w:style w:type="paragraph" w:customStyle="1" w:styleId="Subsectionheading">
    <w:name w:val="Sub section heading"/>
    <w:basedOn w:val="Normal"/>
    <w:qFormat/>
    <w:rsid w:val="007B602E"/>
    <w:pPr>
      <w:spacing w:before="100" w:after="100"/>
    </w:pPr>
    <w:rPr>
      <w:rFonts w:ascii="Segoe UI" w:hAnsi="Segoe UI"/>
      <w:b/>
      <w:color w:val="513127"/>
      <w:sz w:val="28"/>
      <w:szCs w:val="32"/>
    </w:rPr>
  </w:style>
  <w:style w:type="character" w:customStyle="1" w:styleId="Paragraphheadings">
    <w:name w:val="Paragraph headings"/>
    <w:basedOn w:val="DefaultParagraphFont"/>
    <w:uiPriority w:val="1"/>
    <w:qFormat/>
    <w:rsid w:val="00255AD6"/>
  </w:style>
  <w:style w:type="paragraph" w:customStyle="1" w:styleId="Speakertalktitles">
    <w:name w:val="Speaker talk titles"/>
    <w:basedOn w:val="Normal"/>
    <w:link w:val="SpeakertalktitlesChar"/>
    <w:qFormat/>
    <w:rsid w:val="00016ED5"/>
    <w:pPr>
      <w:spacing w:after="240"/>
    </w:pPr>
    <w:rPr>
      <w:rFonts w:ascii="Times New Roman" w:hAnsi="Times New Roman"/>
      <w:b/>
      <w:noProof/>
      <w:sz w:val="32"/>
      <w:szCs w:val="32"/>
    </w:rPr>
  </w:style>
  <w:style w:type="character" w:customStyle="1" w:styleId="SpeakertalktitlesChar">
    <w:name w:val="Speaker talk titles Char"/>
    <w:basedOn w:val="DefaultParagraphFont"/>
    <w:link w:val="Speakertalktitles"/>
    <w:rsid w:val="00016ED5"/>
    <w:rPr>
      <w:rFonts w:ascii="Times New Roman" w:eastAsiaTheme="minorEastAsia" w:hAnsi="Times New Roman"/>
      <w:b/>
      <w:iCs/>
      <w:noProof/>
      <w:sz w:val="32"/>
      <w:szCs w:val="32"/>
    </w:rPr>
  </w:style>
  <w:style w:type="paragraph" w:customStyle="1" w:styleId="SpeakerNames">
    <w:name w:val="Speaker Names"/>
    <w:basedOn w:val="Normal"/>
    <w:link w:val="SpeakerNamesChar"/>
    <w:qFormat/>
    <w:rsid w:val="00016ED5"/>
    <w:rPr>
      <w:rFonts w:ascii="Times New Roman" w:hAnsi="Times New Roman" w:cs="Times New Roman"/>
      <w:b/>
      <w:sz w:val="28"/>
      <w:szCs w:val="28"/>
    </w:rPr>
  </w:style>
  <w:style w:type="character" w:customStyle="1" w:styleId="SpeakerNamesChar">
    <w:name w:val="Speaker Names Char"/>
    <w:basedOn w:val="DefaultParagraphFont"/>
    <w:link w:val="SpeakerNames"/>
    <w:rsid w:val="00016ED5"/>
    <w:rPr>
      <w:rFonts w:ascii="Times New Roman" w:eastAsiaTheme="minorEastAsia" w:hAnsi="Times New Roman" w:cs="Times New Roman"/>
      <w:b/>
      <w:iCs/>
      <w:sz w:val="28"/>
      <w:szCs w:val="28"/>
    </w:rPr>
  </w:style>
  <w:style w:type="paragraph" w:customStyle="1" w:styleId="Speakertitles">
    <w:name w:val="Speaker titles"/>
    <w:basedOn w:val="Normal"/>
    <w:link w:val="SpeakertitlesChar"/>
    <w:qFormat/>
    <w:rsid w:val="00016ED5"/>
    <w:rPr>
      <w:rFonts w:ascii="Times New Roman" w:hAnsi="Times New Roman" w:cs="Times New Roman"/>
      <w:b/>
      <w:i/>
      <w:sz w:val="28"/>
      <w:szCs w:val="28"/>
    </w:rPr>
  </w:style>
  <w:style w:type="character" w:customStyle="1" w:styleId="SpeakertitlesChar">
    <w:name w:val="Speaker titles Char"/>
    <w:basedOn w:val="DefaultParagraphFont"/>
    <w:link w:val="Speakertitles"/>
    <w:rsid w:val="00016ED5"/>
    <w:rPr>
      <w:rFonts w:ascii="Times New Roman" w:eastAsiaTheme="minorEastAsia" w:hAnsi="Times New Roman" w:cs="Times New Roman"/>
      <w:b/>
      <w:i/>
      <w:iCs/>
      <w:sz w:val="28"/>
      <w:szCs w:val="28"/>
    </w:rPr>
  </w:style>
  <w:style w:type="character" w:customStyle="1" w:styleId="referencesannualreportChar">
    <w:name w:val="references annual report Char"/>
    <w:basedOn w:val="DefaultParagraphFont"/>
    <w:rsid w:val="00DE11EE"/>
    <w:rPr>
      <w:rFonts w:ascii="Cambria" w:eastAsiaTheme="minorEastAsia" w:hAnsi="Cambria"/>
      <w:iCs/>
      <w:sz w:val="24"/>
      <w:szCs w:val="20"/>
    </w:rPr>
  </w:style>
  <w:style w:type="paragraph" w:customStyle="1" w:styleId="BodyText1">
    <w:name w:val="Body Text1"/>
    <w:basedOn w:val="Normal"/>
    <w:rsid w:val="00016ED5"/>
    <w:pPr>
      <w:overflowPunct w:val="0"/>
      <w:autoSpaceDE w:val="0"/>
      <w:autoSpaceDN w:val="0"/>
      <w:adjustRightInd w:val="0"/>
      <w:spacing w:after="0"/>
      <w:jc w:val="both"/>
    </w:pPr>
    <w:rPr>
      <w:rFonts w:ascii="Times New Roman" w:eastAsia="Times New Roman" w:hAnsi="Times New Roman" w:cs="Times New Roman"/>
      <w:iCs w:val="0"/>
      <w:sz w:val="20"/>
    </w:rPr>
  </w:style>
  <w:style w:type="table" w:styleId="MediumShading1-Accent3">
    <w:name w:val="Medium Shading 1 Accent 3"/>
    <w:basedOn w:val="TableNormal"/>
    <w:uiPriority w:val="63"/>
    <w:rsid w:val="00EE5C82"/>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character" w:customStyle="1" w:styleId="apple-converted-space">
    <w:name w:val="apple-converted-space"/>
    <w:basedOn w:val="DefaultParagraphFont"/>
    <w:rsid w:val="00D7002D"/>
  </w:style>
  <w:style w:type="table" w:styleId="LightShading-Accent4">
    <w:name w:val="Light Shading Accent 4"/>
    <w:basedOn w:val="TableNormal"/>
    <w:uiPriority w:val="60"/>
    <w:rsid w:val="00511005"/>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MediumShading2-Accent5">
    <w:name w:val="Medium Shading 2 Accent 5"/>
    <w:basedOn w:val="TableNormal"/>
    <w:uiPriority w:val="64"/>
    <w:rsid w:val="00511005"/>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1">
    <w:name w:val="Medium Shading 1 Accent 1"/>
    <w:basedOn w:val="TableNormal"/>
    <w:uiPriority w:val="63"/>
    <w:rsid w:val="00511005"/>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3">
    <w:name w:val="Light List Accent 3"/>
    <w:basedOn w:val="TableNormal"/>
    <w:uiPriority w:val="61"/>
    <w:rsid w:val="00511005"/>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MediumList1-Accent5">
    <w:name w:val="Medium List 1 Accent 5"/>
    <w:basedOn w:val="TableNormal"/>
    <w:uiPriority w:val="65"/>
    <w:rsid w:val="00511005"/>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Grid1-Accent5">
    <w:name w:val="Medium Grid 1 Accent 5"/>
    <w:basedOn w:val="TableNormal"/>
    <w:uiPriority w:val="67"/>
    <w:rsid w:val="00511005"/>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3">
    <w:name w:val="Medium Grid 1 Accent 3"/>
    <w:basedOn w:val="TableNormal"/>
    <w:uiPriority w:val="67"/>
    <w:rsid w:val="00511005"/>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CommentTextChar1">
    <w:name w:val="Comment Text Char1"/>
    <w:basedOn w:val="DefaultParagraphFont"/>
    <w:uiPriority w:val="99"/>
    <w:semiHidden/>
    <w:rsid w:val="00DB6879"/>
    <w:rPr>
      <w:rFonts w:ascii="Cambria" w:eastAsiaTheme="minorEastAsia" w:hAnsi="Cambria"/>
      <w:iCs/>
      <w:sz w:val="20"/>
      <w:szCs w:val="20"/>
    </w:rPr>
  </w:style>
  <w:style w:type="paragraph" w:customStyle="1" w:styleId="TableCaption">
    <w:name w:val="Table Caption"/>
    <w:basedOn w:val="Caption"/>
    <w:link w:val="TableCaptionChar"/>
    <w:qFormat/>
    <w:rsid w:val="00DB6879"/>
    <w:pPr>
      <w:keepNext/>
      <w:keepLines/>
      <w:spacing w:after="0"/>
      <w:jc w:val="center"/>
    </w:pPr>
    <w:rPr>
      <w:rFonts w:ascii="Times New Roman" w:eastAsia="Calibri" w:hAnsi="Times New Roman" w:cs="Times New Roman"/>
      <w:bCs w:val="0"/>
      <w:iCs w:val="0"/>
      <w:sz w:val="16"/>
      <w:szCs w:val="20"/>
    </w:rPr>
  </w:style>
  <w:style w:type="character" w:customStyle="1" w:styleId="TableCaptionChar">
    <w:name w:val="Table Caption Char"/>
    <w:basedOn w:val="CaptionChar1"/>
    <w:link w:val="TableCaption"/>
    <w:rsid w:val="00DB6879"/>
    <w:rPr>
      <w:rFonts w:ascii="Times New Roman" w:eastAsia="Calibri" w:hAnsi="Times New Roman" w:cs="Times New Roman"/>
      <w:bCs w:val="0"/>
      <w:i/>
      <w:iCs w:val="0"/>
      <w:sz w:val="16"/>
      <w:szCs w:val="20"/>
    </w:rPr>
  </w:style>
  <w:style w:type="paragraph" w:customStyle="1" w:styleId="Body">
    <w:name w:val="Body"/>
    <w:basedOn w:val="Normal"/>
    <w:link w:val="BodyChar"/>
    <w:qFormat/>
    <w:rsid w:val="00DB6879"/>
    <w:pPr>
      <w:widowControl w:val="0"/>
      <w:spacing w:after="0"/>
      <w:ind w:firstLine="288"/>
      <w:jc w:val="both"/>
    </w:pPr>
    <w:rPr>
      <w:rFonts w:ascii="Times New Roman" w:eastAsia="Calibri" w:hAnsi="Times New Roman" w:cs="Times New Roman"/>
      <w:iCs w:val="0"/>
      <w:sz w:val="22"/>
      <w:szCs w:val="24"/>
    </w:rPr>
  </w:style>
  <w:style w:type="character" w:customStyle="1" w:styleId="BodyChar">
    <w:name w:val="Body Char"/>
    <w:link w:val="Body"/>
    <w:rsid w:val="00DB6879"/>
    <w:rPr>
      <w:rFonts w:ascii="Times New Roman" w:eastAsia="Calibri" w:hAnsi="Times New Roman" w:cs="Times New Roman"/>
      <w:szCs w:val="24"/>
    </w:rPr>
  </w:style>
  <w:style w:type="character" w:customStyle="1" w:styleId="BookTitle1">
    <w:name w:val="Book Title1"/>
    <w:uiPriority w:val="33"/>
    <w:rsid w:val="00DB6879"/>
    <w:rPr>
      <w:b/>
      <w:bCs/>
      <w:smallCaps/>
      <w:spacing w:val="5"/>
    </w:rPr>
  </w:style>
  <w:style w:type="paragraph" w:customStyle="1" w:styleId="SPIEbodytext">
    <w:name w:val="SPIE body text"/>
    <w:basedOn w:val="Normal"/>
    <w:link w:val="SPIEbodytextCharChar"/>
    <w:qFormat/>
    <w:rsid w:val="00DB6879"/>
    <w:pPr>
      <w:spacing w:after="120"/>
      <w:jc w:val="both"/>
    </w:pPr>
    <w:rPr>
      <w:rFonts w:ascii="Times New Roman" w:eastAsia="Times New Roman" w:hAnsi="Times New Roman" w:cs="Times New Roman"/>
      <w:iCs w:val="0"/>
      <w:sz w:val="20"/>
      <w:szCs w:val="24"/>
    </w:rPr>
  </w:style>
  <w:style w:type="character" w:customStyle="1" w:styleId="SPIEbodytextCharChar">
    <w:name w:val="SPIE body text Char Char"/>
    <w:link w:val="SPIEbodytext"/>
    <w:rsid w:val="00DB6879"/>
    <w:rPr>
      <w:rFonts w:ascii="Times New Roman" w:eastAsia="Times New Roman" w:hAnsi="Times New Roman" w:cs="Times New Roman"/>
      <w:sz w:val="20"/>
      <w:szCs w:val="24"/>
    </w:rPr>
  </w:style>
  <w:style w:type="paragraph" w:customStyle="1" w:styleId="SPIEBody">
    <w:name w:val="SPIE Body"/>
    <w:basedOn w:val="SPIEbodytext"/>
    <w:link w:val="SPIEBodyChar"/>
    <w:qFormat/>
    <w:rsid w:val="00DB6879"/>
  </w:style>
  <w:style w:type="character" w:customStyle="1" w:styleId="SPIEBodyChar">
    <w:name w:val="SPIE Body Char"/>
    <w:basedOn w:val="SPIEbodytextCharChar"/>
    <w:link w:val="SPIEBody"/>
    <w:rsid w:val="00DB6879"/>
    <w:rPr>
      <w:rFonts w:ascii="Times New Roman" w:eastAsia="Times New Roman" w:hAnsi="Times New Roman" w:cs="Times New Roman"/>
      <w:sz w:val="20"/>
      <w:szCs w:val="24"/>
    </w:rPr>
  </w:style>
  <w:style w:type="paragraph" w:customStyle="1" w:styleId="SPIETableCaption">
    <w:name w:val="SPIE Table Caption"/>
    <w:basedOn w:val="Normal"/>
    <w:link w:val="SPIETableCaptionChar"/>
    <w:qFormat/>
    <w:rsid w:val="00DB6879"/>
    <w:pPr>
      <w:keepNext/>
      <w:spacing w:after="0"/>
      <w:ind w:left="259" w:right="245"/>
      <w:jc w:val="both"/>
    </w:pPr>
    <w:rPr>
      <w:rFonts w:ascii="Times New Roman" w:eastAsia="Times New Roman" w:hAnsi="Times New Roman" w:cs="Times New Roman"/>
      <w:iCs w:val="0"/>
      <w:sz w:val="18"/>
    </w:rPr>
  </w:style>
  <w:style w:type="character" w:customStyle="1" w:styleId="SPIETableCaptionChar">
    <w:name w:val="SPIE Table Caption Char"/>
    <w:basedOn w:val="DefaultParagraphFont"/>
    <w:link w:val="SPIETableCaption"/>
    <w:rsid w:val="00DB6879"/>
    <w:rPr>
      <w:rFonts w:ascii="Times New Roman" w:eastAsia="Times New Roman" w:hAnsi="Times New Roman" w:cs="Times New Roman"/>
      <w:sz w:val="18"/>
      <w:szCs w:val="20"/>
    </w:rPr>
  </w:style>
  <w:style w:type="paragraph" w:customStyle="1" w:styleId="Equation">
    <w:name w:val="Equation"/>
    <w:basedOn w:val="Normal"/>
    <w:link w:val="EquationChar"/>
    <w:qFormat/>
    <w:rsid w:val="00DB6879"/>
    <w:pPr>
      <w:spacing w:after="120"/>
      <w:jc w:val="right"/>
    </w:pPr>
    <w:rPr>
      <w:rFonts w:ascii="Cambria Math" w:eastAsia="Times New Roman" w:hAnsi="Cambria Math" w:cs="Times New Roman"/>
      <w:i/>
      <w:iCs w:val="0"/>
      <w:sz w:val="28"/>
      <w:szCs w:val="28"/>
    </w:rPr>
  </w:style>
  <w:style w:type="character" w:customStyle="1" w:styleId="EquationChar">
    <w:name w:val="Equation Char"/>
    <w:basedOn w:val="DefaultParagraphFont"/>
    <w:link w:val="Equation"/>
    <w:rsid w:val="00DB6879"/>
    <w:rPr>
      <w:rFonts w:ascii="Cambria Math" w:eastAsia="Times New Roman" w:hAnsi="Cambria Math" w:cs="Times New Roman"/>
      <w:i/>
      <w:sz w:val="28"/>
      <w:szCs w:val="28"/>
    </w:rPr>
  </w:style>
  <w:style w:type="paragraph" w:customStyle="1" w:styleId="Figure">
    <w:name w:val="Figure"/>
    <w:basedOn w:val="Normal"/>
    <w:link w:val="FigureChar"/>
    <w:qFormat/>
    <w:rsid w:val="00DB6879"/>
    <w:pPr>
      <w:keepNext/>
      <w:keepLines/>
      <w:spacing w:after="0"/>
      <w:jc w:val="center"/>
    </w:pPr>
    <w:rPr>
      <w:rFonts w:ascii="Times New Roman" w:eastAsia="Times New Roman" w:hAnsi="Times New Roman" w:cs="Times New Roman"/>
      <w:i/>
      <w:iCs w:val="0"/>
      <w:sz w:val="22"/>
      <w:szCs w:val="22"/>
    </w:rPr>
  </w:style>
  <w:style w:type="character" w:customStyle="1" w:styleId="FigureChar">
    <w:name w:val="Figure Char"/>
    <w:basedOn w:val="DefaultParagraphFont"/>
    <w:link w:val="Figure"/>
    <w:rsid w:val="00DB6879"/>
    <w:rPr>
      <w:rFonts w:ascii="Times New Roman" w:eastAsia="Times New Roman" w:hAnsi="Times New Roman" w:cs="Times New Roman"/>
      <w:i/>
    </w:rPr>
  </w:style>
  <w:style w:type="paragraph" w:customStyle="1" w:styleId="EquationCaption">
    <w:name w:val="Equation Caption"/>
    <w:basedOn w:val="Caption"/>
    <w:link w:val="EquationCaptionChar"/>
    <w:qFormat/>
    <w:rsid w:val="00DB6879"/>
    <w:pPr>
      <w:keepNext/>
      <w:keepLines/>
      <w:spacing w:before="120" w:after="120"/>
      <w:jc w:val="right"/>
    </w:pPr>
    <w:rPr>
      <w:rFonts w:ascii="Times New Roman" w:eastAsia="Times New Roman" w:hAnsi="Times New Roman" w:cs="Times New Roman"/>
      <w:i w:val="0"/>
      <w:iCs w:val="0"/>
      <w:sz w:val="24"/>
      <w:szCs w:val="24"/>
    </w:rPr>
  </w:style>
  <w:style w:type="character" w:customStyle="1" w:styleId="EquationCaptionChar">
    <w:name w:val="Equation Caption Char"/>
    <w:basedOn w:val="DefaultParagraphFont"/>
    <w:link w:val="EquationCaption"/>
    <w:rsid w:val="00DB6879"/>
    <w:rPr>
      <w:rFonts w:ascii="Times New Roman" w:eastAsia="Times New Roman" w:hAnsi="Times New Roman" w:cs="Times New Roman"/>
      <w:bCs/>
      <w:sz w:val="24"/>
      <w:szCs w:val="24"/>
    </w:rPr>
  </w:style>
  <w:style w:type="paragraph" w:customStyle="1" w:styleId="annualreportfigurecaption">
    <w:name w:val="annual report figure caption"/>
    <w:basedOn w:val="Figurecaption0"/>
    <w:link w:val="annualreportfigurecaptionChar"/>
    <w:rsid w:val="006D67C1"/>
  </w:style>
  <w:style w:type="character" w:customStyle="1" w:styleId="annualreportfigurecaptionChar">
    <w:name w:val="annual report figure caption Char"/>
    <w:basedOn w:val="FigurecaptionChar0"/>
    <w:link w:val="annualreportfigurecaption"/>
    <w:rsid w:val="006D67C1"/>
    <w:rPr>
      <w:rFonts w:ascii="Arial" w:eastAsia="Times New Roman" w:hAnsi="Arial" w:cs="Times New Roman"/>
      <w:i/>
      <w:sz w:val="20"/>
      <w:szCs w:val="20"/>
    </w:rPr>
  </w:style>
  <w:style w:type="paragraph" w:styleId="Revision">
    <w:name w:val="Revision"/>
    <w:hidden/>
    <w:uiPriority w:val="99"/>
    <w:semiHidden/>
    <w:rsid w:val="00724EE1"/>
    <w:pPr>
      <w:spacing w:after="0" w:line="240" w:lineRule="auto"/>
    </w:pPr>
    <w:rPr>
      <w:rFonts w:ascii="Cambria" w:hAnsi="Cambria"/>
      <w:iCs/>
      <w:sz w:val="24"/>
      <w:szCs w:val="20"/>
    </w:rPr>
  </w:style>
  <w:style w:type="character" w:styleId="FollowedHyperlink">
    <w:name w:val="FollowedHyperlink"/>
    <w:basedOn w:val="DefaultParagraphFont"/>
    <w:unhideWhenUsed/>
    <w:rsid w:val="00724EE1"/>
    <w:rPr>
      <w:color w:val="800080" w:themeColor="followedHyperlink"/>
      <w:u w:val="single"/>
    </w:rPr>
  </w:style>
  <w:style w:type="character" w:styleId="PlaceholderText">
    <w:name w:val="Placeholder Text"/>
    <w:basedOn w:val="DefaultParagraphFont"/>
    <w:uiPriority w:val="99"/>
    <w:semiHidden/>
    <w:rsid w:val="009E5EC1"/>
    <w:rPr>
      <w:color w:val="808080"/>
    </w:rPr>
  </w:style>
  <w:style w:type="paragraph" w:styleId="BodyText">
    <w:name w:val="Body Text"/>
    <w:basedOn w:val="Normal"/>
    <w:link w:val="BodyTextChar"/>
    <w:semiHidden/>
    <w:rsid w:val="0023269F"/>
    <w:pPr>
      <w:spacing w:after="0"/>
    </w:pPr>
    <w:rPr>
      <w:rFonts w:ascii="NewsGoth BT" w:eastAsia="Times New Roman" w:hAnsi="NewsGoth BT" w:cs="Times New Roman"/>
      <w:iCs w:val="0"/>
      <w:sz w:val="20"/>
    </w:rPr>
  </w:style>
  <w:style w:type="character" w:customStyle="1" w:styleId="BodyTextChar">
    <w:name w:val="Body Text Char"/>
    <w:basedOn w:val="DefaultParagraphFont"/>
    <w:link w:val="BodyText"/>
    <w:semiHidden/>
    <w:rsid w:val="0023269F"/>
    <w:rPr>
      <w:rFonts w:ascii="NewsGoth BT" w:eastAsia="Times New Roman" w:hAnsi="NewsGoth BT" w:cs="Times New Roman"/>
      <w:sz w:val="20"/>
      <w:szCs w:val="20"/>
    </w:rPr>
  </w:style>
  <w:style w:type="paragraph" w:customStyle="1" w:styleId="PaperTitle">
    <w:name w:val="*Paper Title*"/>
    <w:basedOn w:val="Normal"/>
    <w:next w:val="BodyofPaper"/>
    <w:link w:val="PaperTitleChar"/>
    <w:semiHidden/>
    <w:rsid w:val="0023269F"/>
    <w:pPr>
      <w:spacing w:after="0"/>
      <w:jc w:val="center"/>
    </w:pPr>
    <w:rPr>
      <w:rFonts w:ascii="Times New Roman" w:eastAsia="Times New Roman" w:hAnsi="Times New Roman" w:cs="Times New Roman"/>
      <w:b/>
      <w:iCs w:val="0"/>
      <w:sz w:val="32"/>
    </w:rPr>
  </w:style>
  <w:style w:type="paragraph" w:customStyle="1" w:styleId="BodyofPaper">
    <w:name w:val="*Body of Paper*"/>
    <w:basedOn w:val="Normal"/>
    <w:link w:val="BodyofPaperChar"/>
    <w:rsid w:val="0023269F"/>
    <w:pPr>
      <w:spacing w:after="0"/>
      <w:jc w:val="both"/>
    </w:pPr>
    <w:rPr>
      <w:rFonts w:ascii="Times New Roman" w:eastAsia="Times New Roman" w:hAnsi="Times New Roman" w:cs="Times New Roman"/>
      <w:iCs w:val="0"/>
      <w:sz w:val="20"/>
    </w:rPr>
  </w:style>
  <w:style w:type="character" w:customStyle="1" w:styleId="BodyofPaperChar">
    <w:name w:val="*Body of Paper* Char"/>
    <w:link w:val="BodyofPaper"/>
    <w:rsid w:val="0023269F"/>
    <w:rPr>
      <w:rFonts w:ascii="Times New Roman" w:eastAsia="Times New Roman" w:hAnsi="Times New Roman" w:cs="Times New Roman"/>
      <w:sz w:val="20"/>
      <w:szCs w:val="20"/>
    </w:rPr>
  </w:style>
  <w:style w:type="character" w:customStyle="1" w:styleId="PaperTitleChar">
    <w:name w:val="*Paper Title* Char"/>
    <w:link w:val="PaperTitle"/>
    <w:semiHidden/>
    <w:rsid w:val="0023269F"/>
    <w:rPr>
      <w:rFonts w:ascii="Times New Roman" w:eastAsia="Times New Roman" w:hAnsi="Times New Roman" w:cs="Times New Roman"/>
      <w:b/>
      <w:sz w:val="32"/>
      <w:szCs w:val="20"/>
    </w:rPr>
  </w:style>
  <w:style w:type="paragraph" w:customStyle="1" w:styleId="SPIEAuthors-Affils">
    <w:name w:val="SPIE Authors-Affils"/>
    <w:basedOn w:val="BodyofPaper"/>
    <w:next w:val="BodyofPaper"/>
    <w:link w:val="SPIEAuthors-AffilsCharChar"/>
    <w:rsid w:val="0023269F"/>
    <w:pPr>
      <w:jc w:val="center"/>
    </w:pPr>
    <w:rPr>
      <w:sz w:val="24"/>
    </w:rPr>
  </w:style>
  <w:style w:type="character" w:customStyle="1" w:styleId="SPIEAuthors-AffilsCharChar">
    <w:name w:val="SPIE Authors-Affils Char Char"/>
    <w:link w:val="SPIEAuthors-Affils"/>
    <w:rsid w:val="0023269F"/>
    <w:rPr>
      <w:rFonts w:ascii="Times New Roman" w:eastAsia="Times New Roman" w:hAnsi="Times New Roman" w:cs="Times New Roman"/>
      <w:sz w:val="24"/>
      <w:szCs w:val="20"/>
    </w:rPr>
  </w:style>
  <w:style w:type="paragraph" w:customStyle="1" w:styleId="PrincipalHding">
    <w:name w:val="*Principal Hding*"/>
    <w:basedOn w:val="Normal"/>
    <w:next w:val="BodyofPaper"/>
    <w:link w:val="PrincipalHdingChar"/>
    <w:semiHidden/>
    <w:rsid w:val="0023269F"/>
    <w:pPr>
      <w:spacing w:after="0"/>
      <w:jc w:val="center"/>
    </w:pPr>
    <w:rPr>
      <w:rFonts w:ascii="Times New Roman" w:eastAsia="Times New Roman" w:hAnsi="Times New Roman" w:cs="Times New Roman"/>
      <w:b/>
      <w:iCs w:val="0"/>
      <w:caps/>
      <w:sz w:val="22"/>
    </w:rPr>
  </w:style>
  <w:style w:type="character" w:customStyle="1" w:styleId="PrincipalHdingChar">
    <w:name w:val="*Principal Hding* Char"/>
    <w:link w:val="PrincipalHding"/>
    <w:semiHidden/>
    <w:rsid w:val="0023269F"/>
    <w:rPr>
      <w:rFonts w:ascii="Times New Roman" w:eastAsia="Times New Roman" w:hAnsi="Times New Roman" w:cs="Times New Roman"/>
      <w:b/>
      <w:caps/>
      <w:szCs w:val="20"/>
    </w:rPr>
  </w:style>
  <w:style w:type="paragraph" w:customStyle="1" w:styleId="Keywords">
    <w:name w:val="*Keywords*"/>
    <w:basedOn w:val="BodyofPaper"/>
    <w:next w:val="BodyofPaper"/>
    <w:rsid w:val="0023269F"/>
    <w:pPr>
      <w:ind w:left="360" w:hanging="360"/>
    </w:pPr>
  </w:style>
  <w:style w:type="paragraph" w:customStyle="1" w:styleId="SPIEpapertitle">
    <w:name w:val="SPIE paper title"/>
    <w:basedOn w:val="PaperTitle"/>
    <w:link w:val="SPIEpapertitleCharChar"/>
    <w:qFormat/>
    <w:rsid w:val="0023269F"/>
    <w:pPr>
      <w:outlineLvl w:val="0"/>
    </w:pPr>
  </w:style>
  <w:style w:type="character" w:customStyle="1" w:styleId="SPIEpapertitleCharChar">
    <w:name w:val="SPIE paper title Char Char"/>
    <w:link w:val="SPIEpapertitle"/>
    <w:rsid w:val="0023269F"/>
    <w:rPr>
      <w:rFonts w:ascii="Times New Roman" w:eastAsia="Times New Roman" w:hAnsi="Times New Roman" w:cs="Times New Roman"/>
      <w:b/>
      <w:sz w:val="32"/>
      <w:szCs w:val="20"/>
    </w:rPr>
  </w:style>
  <w:style w:type="paragraph" w:customStyle="1" w:styleId="SPIEauthoraffils">
    <w:name w:val="SPIE author &amp; affils"/>
    <w:basedOn w:val="SPIEAuthors-Affils"/>
    <w:link w:val="SPIEauthoraffilsChar"/>
    <w:qFormat/>
    <w:rsid w:val="0023269F"/>
    <w:pPr>
      <w:outlineLvl w:val="0"/>
    </w:pPr>
  </w:style>
  <w:style w:type="character" w:customStyle="1" w:styleId="SPIEauthoraffilsChar">
    <w:name w:val="SPIE author &amp; affils Char"/>
    <w:link w:val="SPIEauthoraffils"/>
    <w:rsid w:val="0023269F"/>
    <w:rPr>
      <w:rFonts w:ascii="Times New Roman" w:eastAsia="Times New Roman" w:hAnsi="Times New Roman" w:cs="Times New Roman"/>
      <w:sz w:val="24"/>
      <w:szCs w:val="20"/>
    </w:rPr>
  </w:style>
  <w:style w:type="paragraph" w:customStyle="1" w:styleId="SPIEabstracttitle">
    <w:name w:val="SPIE abstract title"/>
    <w:basedOn w:val="PrincipalHding"/>
    <w:link w:val="SPIEabstracttitleCharChar"/>
    <w:qFormat/>
    <w:rsid w:val="0023269F"/>
    <w:pPr>
      <w:spacing w:before="480" w:after="240"/>
      <w:outlineLvl w:val="0"/>
    </w:pPr>
  </w:style>
  <w:style w:type="character" w:customStyle="1" w:styleId="SPIEabstracttitleCharChar">
    <w:name w:val="SPIE abstract title Char Char"/>
    <w:link w:val="SPIEabstracttitle"/>
    <w:rsid w:val="0023269F"/>
    <w:rPr>
      <w:rFonts w:ascii="Times New Roman" w:eastAsia="Times New Roman" w:hAnsi="Times New Roman" w:cs="Times New Roman"/>
      <w:b/>
      <w:caps/>
      <w:szCs w:val="20"/>
    </w:rPr>
  </w:style>
  <w:style w:type="paragraph" w:customStyle="1" w:styleId="SPIEkeywords">
    <w:name w:val="SPIE keywords"/>
    <w:basedOn w:val="Keywords"/>
    <w:rsid w:val="0023269F"/>
    <w:pPr>
      <w:ind w:left="0" w:firstLine="0"/>
      <w:outlineLvl w:val="0"/>
    </w:pPr>
  </w:style>
  <w:style w:type="paragraph" w:customStyle="1" w:styleId="SPIEfigurecaption">
    <w:name w:val="SPIE figure caption"/>
    <w:basedOn w:val="BodyofPaper"/>
    <w:next w:val="SPIEbodytext"/>
    <w:link w:val="SPIEfigurecaptionChar"/>
    <w:rsid w:val="0023269F"/>
    <w:pPr>
      <w:spacing w:after="120"/>
      <w:ind w:left="360" w:right="360"/>
      <w:jc w:val="left"/>
    </w:pPr>
    <w:rPr>
      <w:sz w:val="18"/>
    </w:rPr>
  </w:style>
  <w:style w:type="character" w:customStyle="1" w:styleId="SPIEfigurecaptionChar">
    <w:name w:val="SPIE figure caption Char"/>
    <w:link w:val="SPIEfigurecaption"/>
    <w:rsid w:val="0023269F"/>
    <w:rPr>
      <w:rFonts w:ascii="Times New Roman" w:eastAsia="Times New Roman" w:hAnsi="Times New Roman" w:cs="Times New Roman"/>
      <w:sz w:val="18"/>
      <w:szCs w:val="20"/>
    </w:rPr>
  </w:style>
  <w:style w:type="paragraph" w:customStyle="1" w:styleId="SPIEreferences">
    <w:name w:val="SPIE references"/>
    <w:basedOn w:val="SPIEabstracttitle"/>
    <w:qFormat/>
    <w:rsid w:val="0023269F"/>
    <w:pPr>
      <w:keepNext/>
    </w:pPr>
    <w:rPr>
      <w:szCs w:val="22"/>
    </w:rPr>
  </w:style>
  <w:style w:type="paragraph" w:customStyle="1" w:styleId="SPIEreferencelisting">
    <w:name w:val="SPIE reference listing"/>
    <w:basedOn w:val="BodyofPaper"/>
    <w:qFormat/>
    <w:rsid w:val="0023269F"/>
    <w:pPr>
      <w:numPr>
        <w:numId w:val="24"/>
      </w:numPr>
      <w:tabs>
        <w:tab w:val="clear" w:pos="360"/>
      </w:tabs>
      <w:ind w:left="720"/>
    </w:pPr>
  </w:style>
  <w:style w:type="paragraph" w:customStyle="1" w:styleId="SPIEfootnotetext">
    <w:name w:val="SPIE footnote text"/>
    <w:basedOn w:val="Normal"/>
    <w:rsid w:val="0023269F"/>
    <w:pPr>
      <w:spacing w:after="0"/>
    </w:pPr>
    <w:rPr>
      <w:rFonts w:ascii="Times New Roman" w:eastAsia="Times New Roman" w:hAnsi="Times New Roman" w:cs="Times New Roman"/>
      <w:iCs w:val="0"/>
      <w:sz w:val="18"/>
      <w:szCs w:val="24"/>
    </w:rPr>
  </w:style>
  <w:style w:type="paragraph" w:customStyle="1" w:styleId="SPIEfigure">
    <w:name w:val="SPIE figure"/>
    <w:basedOn w:val="SPIEbodytext"/>
    <w:next w:val="SPIEfigurecaption"/>
    <w:qFormat/>
    <w:rsid w:val="0023269F"/>
    <w:pPr>
      <w:keepNext/>
      <w:spacing w:before="120"/>
      <w:jc w:val="center"/>
    </w:pPr>
  </w:style>
  <w:style w:type="paragraph" w:customStyle="1" w:styleId="SPIEfigureright">
    <w:name w:val="SPIE figure right"/>
    <w:basedOn w:val="SPIEfigure"/>
    <w:rsid w:val="0023269F"/>
    <w:pPr>
      <w:jc w:val="right"/>
    </w:pPr>
  </w:style>
  <w:style w:type="paragraph" w:customStyle="1" w:styleId="SPIEheader">
    <w:name w:val="SPIE header"/>
    <w:basedOn w:val="SPIEbodytext"/>
    <w:next w:val="SPIEbodytext"/>
    <w:rsid w:val="0023269F"/>
    <w:pPr>
      <w:spacing w:after="0"/>
      <w:ind w:left="360" w:right="360"/>
      <w:jc w:val="left"/>
    </w:pPr>
    <w:rPr>
      <w:sz w:val="18"/>
      <w:szCs w:val="18"/>
    </w:rPr>
  </w:style>
  <w:style w:type="paragraph" w:customStyle="1" w:styleId="SPIEtablecaption0">
    <w:name w:val="SPIE table caption"/>
    <w:basedOn w:val="SPIEfigurecaption"/>
    <w:link w:val="SPIEtablecaptionChar0"/>
    <w:qFormat/>
    <w:rsid w:val="0023269F"/>
  </w:style>
  <w:style w:type="character" w:customStyle="1" w:styleId="SPIEtablecaptionChar0">
    <w:name w:val="SPIE table caption Char"/>
    <w:link w:val="SPIEtablecaption0"/>
    <w:rsid w:val="0023269F"/>
    <w:rPr>
      <w:rFonts w:ascii="Times New Roman" w:eastAsia="Times New Roman" w:hAnsi="Times New Roman" w:cs="Times New Roman"/>
      <w:sz w:val="18"/>
      <w:szCs w:val="20"/>
    </w:rPr>
  </w:style>
  <w:style w:type="paragraph" w:customStyle="1" w:styleId="SPIEListBullet2">
    <w:name w:val="SPIE List Bullet 2"/>
    <w:basedOn w:val="SPIEbodytext"/>
    <w:rsid w:val="0023269F"/>
    <w:pPr>
      <w:numPr>
        <w:numId w:val="25"/>
      </w:numPr>
    </w:pPr>
  </w:style>
  <w:style w:type="paragraph" w:customStyle="1" w:styleId="SPIEabstractbodytext">
    <w:name w:val="SPIE abstract body text"/>
    <w:basedOn w:val="SPIEbodytext"/>
    <w:link w:val="SPIEabstractbodytextCharChar"/>
    <w:qFormat/>
    <w:rsid w:val="0023269F"/>
  </w:style>
  <w:style w:type="character" w:customStyle="1" w:styleId="SPIEabstractbodytextCharChar">
    <w:name w:val="SPIE abstract body text Char Char"/>
    <w:link w:val="SPIEabstractbodytext"/>
    <w:rsid w:val="0023269F"/>
    <w:rPr>
      <w:rFonts w:ascii="Times New Roman" w:eastAsia="Times New Roman" w:hAnsi="Times New Roman" w:cs="Times New Roman"/>
      <w:sz w:val="20"/>
      <w:szCs w:val="24"/>
    </w:rPr>
  </w:style>
  <w:style w:type="paragraph" w:customStyle="1" w:styleId="SPIEkeywordsbold">
    <w:name w:val="SPIE keywords bold"/>
    <w:basedOn w:val="Keywords"/>
    <w:rsid w:val="0023269F"/>
    <w:rPr>
      <w:b/>
      <w:bCs/>
    </w:rPr>
  </w:style>
  <w:style w:type="paragraph" w:customStyle="1" w:styleId="StyleSPIEfigurecaption">
    <w:name w:val="Style SPIE figure caption"/>
    <w:basedOn w:val="SPIEfigurecaption"/>
    <w:qFormat/>
    <w:rsid w:val="0023269F"/>
    <w:pPr>
      <w:jc w:val="both"/>
    </w:pPr>
  </w:style>
  <w:style w:type="character" w:customStyle="1" w:styleId="body31">
    <w:name w:val="body31"/>
    <w:rsid w:val="0023269F"/>
    <w:rPr>
      <w:rFonts w:ascii="Verdana" w:hAnsi="Verdana" w:hint="default"/>
      <w:color w:val="000000"/>
      <w:sz w:val="13"/>
      <w:szCs w:val="13"/>
    </w:rPr>
  </w:style>
  <w:style w:type="paragraph" w:styleId="EndnoteText">
    <w:name w:val="endnote text"/>
    <w:basedOn w:val="Normal"/>
    <w:link w:val="EndnoteTextChar"/>
    <w:rsid w:val="0023269F"/>
    <w:pPr>
      <w:spacing w:after="0"/>
    </w:pPr>
    <w:rPr>
      <w:rFonts w:ascii="Times New Roman" w:eastAsia="Times New Roman" w:hAnsi="Times New Roman" w:cs="Times New Roman"/>
      <w:iCs w:val="0"/>
      <w:sz w:val="20"/>
    </w:rPr>
  </w:style>
  <w:style w:type="character" w:customStyle="1" w:styleId="EndnoteTextChar">
    <w:name w:val="Endnote Text Char"/>
    <w:basedOn w:val="DefaultParagraphFont"/>
    <w:link w:val="EndnoteText"/>
    <w:rsid w:val="0023269F"/>
    <w:rPr>
      <w:rFonts w:ascii="Times New Roman" w:eastAsia="Times New Roman" w:hAnsi="Times New Roman" w:cs="Times New Roman"/>
      <w:sz w:val="20"/>
      <w:szCs w:val="20"/>
    </w:rPr>
  </w:style>
  <w:style w:type="character" w:styleId="EndnoteReference">
    <w:name w:val="endnote reference"/>
    <w:rsid w:val="0023269F"/>
    <w:rPr>
      <w:vertAlign w:val="superscript"/>
    </w:rPr>
  </w:style>
  <w:style w:type="paragraph" w:customStyle="1" w:styleId="SPIESectionHeading">
    <w:name w:val="SPIE Section Heading"/>
    <w:basedOn w:val="Heading3"/>
    <w:rsid w:val="0023269F"/>
    <w:pPr>
      <w:keepLines w:val="0"/>
      <w:tabs>
        <w:tab w:val="left" w:pos="2880"/>
        <w:tab w:val="left" w:pos="4140"/>
      </w:tabs>
      <w:spacing w:before="0"/>
      <w:jc w:val="center"/>
    </w:pPr>
    <w:rPr>
      <w:rFonts w:ascii="Times" w:eastAsia="Times New Roman" w:hAnsi="Times" w:cs="Times New Roman"/>
      <w:bCs w:val="0"/>
      <w:iCs w:val="0"/>
      <w:color w:val="auto"/>
      <w:sz w:val="22"/>
    </w:rPr>
  </w:style>
  <w:style w:type="paragraph" w:customStyle="1" w:styleId="SPIEsubsectionheading">
    <w:name w:val="SPIE subsection heading"/>
    <w:basedOn w:val="Normal"/>
    <w:rsid w:val="0023269F"/>
    <w:pPr>
      <w:tabs>
        <w:tab w:val="left" w:pos="2880"/>
        <w:tab w:val="left" w:pos="4140"/>
      </w:tabs>
      <w:spacing w:after="0"/>
      <w:jc w:val="both"/>
    </w:pPr>
    <w:rPr>
      <w:rFonts w:ascii="Times New Roman" w:eastAsia="Times New Roman" w:hAnsi="Times New Roman" w:cs="Times New Roman"/>
      <w:b/>
      <w:iCs w:val="0"/>
      <w:sz w:val="20"/>
      <w:szCs w:val="24"/>
    </w:rPr>
  </w:style>
  <w:style w:type="paragraph" w:customStyle="1" w:styleId="StyleCaptionArial12ptNotBoldItalicCharChar">
    <w:name w:val="Style Caption + Arial 12 pt Not Bold Italic Char Char"/>
    <w:basedOn w:val="Caption"/>
    <w:link w:val="StyleCaptionArial12ptNotBoldItalicCharCharChar"/>
    <w:rsid w:val="0023269F"/>
    <w:pPr>
      <w:spacing w:before="60"/>
      <w:jc w:val="both"/>
    </w:pPr>
    <w:rPr>
      <w:rFonts w:ascii="Arial" w:eastAsia="Times New Roman" w:hAnsi="Arial" w:cs="Times New Roman"/>
      <w:bCs w:val="0"/>
      <w:sz w:val="24"/>
      <w:szCs w:val="20"/>
    </w:rPr>
  </w:style>
  <w:style w:type="character" w:customStyle="1" w:styleId="StyleCaptionArial12ptNotBoldItalicCharCharChar">
    <w:name w:val="Style Caption + Arial 12 pt Not Bold Italic Char Char Char"/>
    <w:link w:val="StyleCaptionArial12ptNotBoldItalicCharChar"/>
    <w:rsid w:val="0023269F"/>
    <w:rPr>
      <w:rFonts w:ascii="Arial" w:eastAsia="Times New Roman" w:hAnsi="Arial" w:cs="Times New Roman"/>
      <w:i/>
      <w:iCs/>
      <w:sz w:val="24"/>
      <w:szCs w:val="20"/>
    </w:rPr>
  </w:style>
  <w:style w:type="paragraph" w:customStyle="1" w:styleId="Tabletext">
    <w:name w:val="Table text"/>
    <w:basedOn w:val="Normal"/>
    <w:link w:val="TabletextChar"/>
    <w:rsid w:val="0023269F"/>
    <w:pPr>
      <w:spacing w:before="40" w:after="40"/>
    </w:pPr>
    <w:rPr>
      <w:rFonts w:ascii="Arial" w:eastAsia="Times New Roman" w:hAnsi="Arial" w:cs="Arial"/>
      <w:iCs w:val="0"/>
      <w:sz w:val="20"/>
    </w:rPr>
  </w:style>
  <w:style w:type="paragraph" w:customStyle="1" w:styleId="TableHead">
    <w:name w:val="Table Head"/>
    <w:basedOn w:val="Normal"/>
    <w:autoRedefine/>
    <w:rsid w:val="0023269F"/>
    <w:pPr>
      <w:keepNext/>
      <w:keepLines/>
      <w:spacing w:before="40" w:after="40"/>
      <w:jc w:val="center"/>
    </w:pPr>
    <w:rPr>
      <w:rFonts w:ascii="Arial" w:eastAsia="Times New Roman" w:hAnsi="Arial" w:cs="Arial"/>
      <w:b/>
      <w:iCs w:val="0"/>
      <w:sz w:val="20"/>
      <w:lang w:eastAsia="ko-KR"/>
    </w:rPr>
  </w:style>
  <w:style w:type="character" w:customStyle="1" w:styleId="TabletextChar">
    <w:name w:val="Table text Char"/>
    <w:basedOn w:val="DefaultParagraphFont"/>
    <w:link w:val="Tabletext"/>
    <w:rsid w:val="0023269F"/>
    <w:rPr>
      <w:rFonts w:ascii="Arial" w:eastAsia="Times New Roman" w:hAnsi="Arial" w:cs="Arial"/>
      <w:sz w:val="20"/>
      <w:szCs w:val="20"/>
    </w:rPr>
  </w:style>
  <w:style w:type="paragraph" w:customStyle="1" w:styleId="References">
    <w:name w:val="References"/>
    <w:basedOn w:val="Normal"/>
    <w:rsid w:val="0023269F"/>
    <w:pPr>
      <w:overflowPunct w:val="0"/>
      <w:autoSpaceDE w:val="0"/>
      <w:autoSpaceDN w:val="0"/>
      <w:adjustRightInd w:val="0"/>
      <w:spacing w:after="40"/>
      <w:ind w:left="360" w:hanging="360"/>
      <w:jc w:val="both"/>
      <w:textAlignment w:val="baseline"/>
    </w:pPr>
    <w:rPr>
      <w:rFonts w:ascii="Times New Roman" w:eastAsia="Times New Roman" w:hAnsi="Times New Roman" w:cs="Times New Roman"/>
      <w:iCs w:val="0"/>
    </w:rPr>
  </w:style>
  <w:style w:type="paragraph" w:customStyle="1" w:styleId="tableHeadings">
    <w:name w:val="table Headings"/>
    <w:basedOn w:val="Normal"/>
    <w:link w:val="tableHeadingsChar"/>
    <w:qFormat/>
    <w:rsid w:val="0023269F"/>
    <w:pPr>
      <w:overflowPunct w:val="0"/>
      <w:autoSpaceDE w:val="0"/>
      <w:autoSpaceDN w:val="0"/>
      <w:adjustRightInd w:val="0"/>
      <w:spacing w:after="80"/>
      <w:jc w:val="center"/>
      <w:textAlignment w:val="baseline"/>
    </w:pPr>
    <w:rPr>
      <w:rFonts w:ascii="Calibri" w:eastAsia="Times New Roman" w:hAnsi="Calibri" w:cs="Times New Roman"/>
      <w:b/>
      <w:iCs w:val="0"/>
      <w:sz w:val="20"/>
      <w:lang w:eastAsia="ko-KR"/>
    </w:rPr>
  </w:style>
  <w:style w:type="character" w:customStyle="1" w:styleId="tableHeadingsChar">
    <w:name w:val="table Headings Char"/>
    <w:link w:val="tableHeadings"/>
    <w:rsid w:val="0023269F"/>
    <w:rPr>
      <w:rFonts w:ascii="Calibri" w:eastAsia="Times New Roman" w:hAnsi="Calibri" w:cs="Times New Roman"/>
      <w:b/>
      <w:sz w:val="20"/>
      <w:szCs w:val="20"/>
      <w:lang w:eastAsia="ko-KR"/>
    </w:rPr>
  </w:style>
  <w:style w:type="character" w:customStyle="1" w:styleId="storydate">
    <w:name w:val="storydate"/>
    <w:basedOn w:val="DefaultParagraphFont"/>
    <w:rsid w:val="00A67D44"/>
  </w:style>
  <w:style w:type="character" w:customStyle="1" w:styleId="storyauthor">
    <w:name w:val="storyauthor"/>
    <w:basedOn w:val="DefaultParagraphFont"/>
    <w:rsid w:val="00A67D44"/>
  </w:style>
  <w:style w:type="paragraph" w:customStyle="1" w:styleId="photocredit">
    <w:name w:val="photocredit"/>
    <w:basedOn w:val="Normal"/>
    <w:rsid w:val="00197F39"/>
    <w:pPr>
      <w:spacing w:before="100" w:beforeAutospacing="1" w:after="100" w:afterAutospacing="1"/>
    </w:pPr>
    <w:rPr>
      <w:rFonts w:ascii="Times New Roman" w:eastAsia="Times New Roman" w:hAnsi="Times New Roman" w:cs="Times New Roman"/>
      <w:iCs w:val="0"/>
      <w:szCs w:val="24"/>
    </w:rPr>
  </w:style>
  <w:style w:type="paragraph" w:customStyle="1" w:styleId="photocaption">
    <w:name w:val="photocaption"/>
    <w:basedOn w:val="Normal"/>
    <w:rsid w:val="00197F39"/>
    <w:pPr>
      <w:spacing w:before="100" w:beforeAutospacing="1" w:after="100" w:afterAutospacing="1"/>
    </w:pPr>
    <w:rPr>
      <w:rFonts w:ascii="Times New Roman" w:eastAsia="Times New Roman" w:hAnsi="Times New Roman" w:cs="Times New Roman"/>
      <w:iCs w:val="0"/>
      <w:szCs w:val="24"/>
    </w:rPr>
  </w:style>
  <w:style w:type="paragraph" w:customStyle="1" w:styleId="Articletitle">
    <w:name w:val="Article title"/>
    <w:basedOn w:val="NormalWeb"/>
    <w:qFormat/>
    <w:rsid w:val="00D7442D"/>
    <w:pPr>
      <w:shd w:val="clear" w:color="auto" w:fill="FFFFFF"/>
      <w:spacing w:before="120" w:beforeAutospacing="0" w:after="60" w:afterAutospacing="0"/>
      <w:textAlignment w:val="baseline"/>
    </w:pPr>
    <w:rPr>
      <w:rFonts w:ascii="Arial" w:hAnsi="Arial" w:cs="Arial"/>
      <w:bCs/>
      <w:color w:val="5C1914"/>
      <w:sz w:val="35"/>
      <w:szCs w:val="35"/>
    </w:rPr>
  </w:style>
  <w:style w:type="paragraph" w:customStyle="1" w:styleId="Default">
    <w:name w:val="Default"/>
    <w:rsid w:val="00CB1C10"/>
    <w:pPr>
      <w:autoSpaceDE w:val="0"/>
      <w:autoSpaceDN w:val="0"/>
      <w:adjustRightInd w:val="0"/>
      <w:spacing w:after="0" w:line="240" w:lineRule="auto"/>
    </w:pPr>
    <w:rPr>
      <w:rFonts w:ascii="Times New Roman" w:eastAsia="MS Mincho" w:hAnsi="Times New Roman" w:cs="Times New Roman"/>
      <w:color w:val="000000"/>
      <w:sz w:val="24"/>
      <w:szCs w:val="24"/>
    </w:rPr>
  </w:style>
  <w:style w:type="table" w:customStyle="1" w:styleId="AnnualReport1">
    <w:name w:val="Annual Report1"/>
    <w:basedOn w:val="TableNormal"/>
    <w:uiPriority w:val="99"/>
    <w:rsid w:val="009458AC"/>
    <w:pPr>
      <w:spacing w:after="0" w:line="240" w:lineRule="auto"/>
    </w:pPr>
    <w:tblPr>
      <w:jc w:val="center"/>
    </w:tblPr>
    <w:trPr>
      <w:cantSplit/>
      <w:jc w:val="center"/>
    </w:trPr>
  </w:style>
  <w:style w:type="table" w:customStyle="1" w:styleId="PlainTable41">
    <w:name w:val="Plain Table 41"/>
    <w:basedOn w:val="TableNormal"/>
    <w:uiPriority w:val="44"/>
    <w:rsid w:val="002A5B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800931">
      <w:bodyDiv w:val="1"/>
      <w:marLeft w:val="0"/>
      <w:marRight w:val="0"/>
      <w:marTop w:val="0"/>
      <w:marBottom w:val="0"/>
      <w:divBdr>
        <w:top w:val="none" w:sz="0" w:space="0" w:color="auto"/>
        <w:left w:val="none" w:sz="0" w:space="0" w:color="auto"/>
        <w:bottom w:val="none" w:sz="0" w:space="0" w:color="auto"/>
        <w:right w:val="none" w:sz="0" w:space="0" w:color="auto"/>
      </w:divBdr>
    </w:div>
    <w:div w:id="97723567">
      <w:bodyDiv w:val="1"/>
      <w:marLeft w:val="0"/>
      <w:marRight w:val="0"/>
      <w:marTop w:val="0"/>
      <w:marBottom w:val="0"/>
      <w:divBdr>
        <w:top w:val="none" w:sz="0" w:space="0" w:color="auto"/>
        <w:left w:val="none" w:sz="0" w:space="0" w:color="auto"/>
        <w:bottom w:val="none" w:sz="0" w:space="0" w:color="auto"/>
        <w:right w:val="none" w:sz="0" w:space="0" w:color="auto"/>
      </w:divBdr>
    </w:div>
    <w:div w:id="112984683">
      <w:bodyDiv w:val="1"/>
      <w:marLeft w:val="0"/>
      <w:marRight w:val="0"/>
      <w:marTop w:val="0"/>
      <w:marBottom w:val="0"/>
      <w:divBdr>
        <w:top w:val="none" w:sz="0" w:space="0" w:color="auto"/>
        <w:left w:val="none" w:sz="0" w:space="0" w:color="auto"/>
        <w:bottom w:val="none" w:sz="0" w:space="0" w:color="auto"/>
        <w:right w:val="none" w:sz="0" w:space="0" w:color="auto"/>
      </w:divBdr>
    </w:div>
    <w:div w:id="120652363">
      <w:bodyDiv w:val="1"/>
      <w:marLeft w:val="0"/>
      <w:marRight w:val="0"/>
      <w:marTop w:val="0"/>
      <w:marBottom w:val="0"/>
      <w:divBdr>
        <w:top w:val="none" w:sz="0" w:space="0" w:color="auto"/>
        <w:left w:val="none" w:sz="0" w:space="0" w:color="auto"/>
        <w:bottom w:val="none" w:sz="0" w:space="0" w:color="auto"/>
        <w:right w:val="none" w:sz="0" w:space="0" w:color="auto"/>
      </w:divBdr>
    </w:div>
    <w:div w:id="158890045">
      <w:bodyDiv w:val="1"/>
      <w:marLeft w:val="0"/>
      <w:marRight w:val="0"/>
      <w:marTop w:val="0"/>
      <w:marBottom w:val="0"/>
      <w:divBdr>
        <w:top w:val="none" w:sz="0" w:space="0" w:color="auto"/>
        <w:left w:val="none" w:sz="0" w:space="0" w:color="auto"/>
        <w:bottom w:val="none" w:sz="0" w:space="0" w:color="auto"/>
        <w:right w:val="none" w:sz="0" w:space="0" w:color="auto"/>
      </w:divBdr>
    </w:div>
    <w:div w:id="186722940">
      <w:bodyDiv w:val="1"/>
      <w:marLeft w:val="0"/>
      <w:marRight w:val="0"/>
      <w:marTop w:val="0"/>
      <w:marBottom w:val="0"/>
      <w:divBdr>
        <w:top w:val="none" w:sz="0" w:space="0" w:color="auto"/>
        <w:left w:val="none" w:sz="0" w:space="0" w:color="auto"/>
        <w:bottom w:val="none" w:sz="0" w:space="0" w:color="auto"/>
        <w:right w:val="none" w:sz="0" w:space="0" w:color="auto"/>
      </w:divBdr>
    </w:div>
    <w:div w:id="186909673">
      <w:bodyDiv w:val="1"/>
      <w:marLeft w:val="0"/>
      <w:marRight w:val="0"/>
      <w:marTop w:val="0"/>
      <w:marBottom w:val="0"/>
      <w:divBdr>
        <w:top w:val="none" w:sz="0" w:space="0" w:color="auto"/>
        <w:left w:val="none" w:sz="0" w:space="0" w:color="auto"/>
        <w:bottom w:val="none" w:sz="0" w:space="0" w:color="auto"/>
        <w:right w:val="none" w:sz="0" w:space="0" w:color="auto"/>
      </w:divBdr>
    </w:div>
    <w:div w:id="190655651">
      <w:bodyDiv w:val="1"/>
      <w:marLeft w:val="0"/>
      <w:marRight w:val="0"/>
      <w:marTop w:val="0"/>
      <w:marBottom w:val="0"/>
      <w:divBdr>
        <w:top w:val="none" w:sz="0" w:space="0" w:color="auto"/>
        <w:left w:val="none" w:sz="0" w:space="0" w:color="auto"/>
        <w:bottom w:val="none" w:sz="0" w:space="0" w:color="auto"/>
        <w:right w:val="none" w:sz="0" w:space="0" w:color="auto"/>
      </w:divBdr>
    </w:div>
    <w:div w:id="198130641">
      <w:bodyDiv w:val="1"/>
      <w:marLeft w:val="0"/>
      <w:marRight w:val="0"/>
      <w:marTop w:val="0"/>
      <w:marBottom w:val="0"/>
      <w:divBdr>
        <w:top w:val="none" w:sz="0" w:space="0" w:color="auto"/>
        <w:left w:val="none" w:sz="0" w:space="0" w:color="auto"/>
        <w:bottom w:val="none" w:sz="0" w:space="0" w:color="auto"/>
        <w:right w:val="none" w:sz="0" w:space="0" w:color="auto"/>
      </w:divBdr>
      <w:divsChild>
        <w:div w:id="877813143">
          <w:marLeft w:val="150"/>
          <w:marRight w:val="150"/>
          <w:marTop w:val="0"/>
          <w:marBottom w:val="0"/>
          <w:divBdr>
            <w:top w:val="none" w:sz="0" w:space="0" w:color="auto"/>
            <w:left w:val="none" w:sz="0" w:space="0" w:color="auto"/>
            <w:bottom w:val="none" w:sz="0" w:space="0" w:color="auto"/>
            <w:right w:val="none" w:sz="0" w:space="0" w:color="auto"/>
          </w:divBdr>
        </w:div>
        <w:div w:id="173763799">
          <w:marLeft w:val="150"/>
          <w:marRight w:val="150"/>
          <w:marTop w:val="0"/>
          <w:marBottom w:val="0"/>
          <w:divBdr>
            <w:top w:val="none" w:sz="0" w:space="0" w:color="auto"/>
            <w:left w:val="none" w:sz="0" w:space="0" w:color="auto"/>
            <w:bottom w:val="none" w:sz="0" w:space="0" w:color="auto"/>
            <w:right w:val="none" w:sz="0" w:space="0" w:color="auto"/>
          </w:divBdr>
          <w:divsChild>
            <w:div w:id="8692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103908">
      <w:bodyDiv w:val="1"/>
      <w:marLeft w:val="0"/>
      <w:marRight w:val="0"/>
      <w:marTop w:val="0"/>
      <w:marBottom w:val="0"/>
      <w:divBdr>
        <w:top w:val="none" w:sz="0" w:space="0" w:color="auto"/>
        <w:left w:val="none" w:sz="0" w:space="0" w:color="auto"/>
        <w:bottom w:val="none" w:sz="0" w:space="0" w:color="auto"/>
        <w:right w:val="none" w:sz="0" w:space="0" w:color="auto"/>
      </w:divBdr>
    </w:div>
    <w:div w:id="278294410">
      <w:bodyDiv w:val="1"/>
      <w:marLeft w:val="0"/>
      <w:marRight w:val="0"/>
      <w:marTop w:val="0"/>
      <w:marBottom w:val="0"/>
      <w:divBdr>
        <w:top w:val="none" w:sz="0" w:space="0" w:color="auto"/>
        <w:left w:val="none" w:sz="0" w:space="0" w:color="auto"/>
        <w:bottom w:val="none" w:sz="0" w:space="0" w:color="auto"/>
        <w:right w:val="none" w:sz="0" w:space="0" w:color="auto"/>
      </w:divBdr>
    </w:div>
    <w:div w:id="303315455">
      <w:bodyDiv w:val="1"/>
      <w:marLeft w:val="0"/>
      <w:marRight w:val="0"/>
      <w:marTop w:val="0"/>
      <w:marBottom w:val="0"/>
      <w:divBdr>
        <w:top w:val="none" w:sz="0" w:space="0" w:color="auto"/>
        <w:left w:val="none" w:sz="0" w:space="0" w:color="auto"/>
        <w:bottom w:val="none" w:sz="0" w:space="0" w:color="auto"/>
        <w:right w:val="none" w:sz="0" w:space="0" w:color="auto"/>
      </w:divBdr>
    </w:div>
    <w:div w:id="321466528">
      <w:bodyDiv w:val="1"/>
      <w:marLeft w:val="0"/>
      <w:marRight w:val="0"/>
      <w:marTop w:val="0"/>
      <w:marBottom w:val="0"/>
      <w:divBdr>
        <w:top w:val="none" w:sz="0" w:space="0" w:color="auto"/>
        <w:left w:val="none" w:sz="0" w:space="0" w:color="auto"/>
        <w:bottom w:val="none" w:sz="0" w:space="0" w:color="auto"/>
        <w:right w:val="none" w:sz="0" w:space="0" w:color="auto"/>
      </w:divBdr>
    </w:div>
    <w:div w:id="341321874">
      <w:bodyDiv w:val="1"/>
      <w:marLeft w:val="0"/>
      <w:marRight w:val="0"/>
      <w:marTop w:val="0"/>
      <w:marBottom w:val="0"/>
      <w:divBdr>
        <w:top w:val="none" w:sz="0" w:space="0" w:color="auto"/>
        <w:left w:val="none" w:sz="0" w:space="0" w:color="auto"/>
        <w:bottom w:val="none" w:sz="0" w:space="0" w:color="auto"/>
        <w:right w:val="none" w:sz="0" w:space="0" w:color="auto"/>
      </w:divBdr>
    </w:div>
    <w:div w:id="347145882">
      <w:bodyDiv w:val="1"/>
      <w:marLeft w:val="0"/>
      <w:marRight w:val="0"/>
      <w:marTop w:val="0"/>
      <w:marBottom w:val="0"/>
      <w:divBdr>
        <w:top w:val="none" w:sz="0" w:space="0" w:color="auto"/>
        <w:left w:val="none" w:sz="0" w:space="0" w:color="auto"/>
        <w:bottom w:val="none" w:sz="0" w:space="0" w:color="auto"/>
        <w:right w:val="none" w:sz="0" w:space="0" w:color="auto"/>
      </w:divBdr>
    </w:div>
    <w:div w:id="372657645">
      <w:bodyDiv w:val="1"/>
      <w:marLeft w:val="0"/>
      <w:marRight w:val="0"/>
      <w:marTop w:val="0"/>
      <w:marBottom w:val="0"/>
      <w:divBdr>
        <w:top w:val="none" w:sz="0" w:space="0" w:color="auto"/>
        <w:left w:val="none" w:sz="0" w:space="0" w:color="auto"/>
        <w:bottom w:val="none" w:sz="0" w:space="0" w:color="auto"/>
        <w:right w:val="none" w:sz="0" w:space="0" w:color="auto"/>
      </w:divBdr>
    </w:div>
    <w:div w:id="388266500">
      <w:bodyDiv w:val="1"/>
      <w:marLeft w:val="0"/>
      <w:marRight w:val="0"/>
      <w:marTop w:val="0"/>
      <w:marBottom w:val="0"/>
      <w:divBdr>
        <w:top w:val="none" w:sz="0" w:space="0" w:color="auto"/>
        <w:left w:val="none" w:sz="0" w:space="0" w:color="auto"/>
        <w:bottom w:val="none" w:sz="0" w:space="0" w:color="auto"/>
        <w:right w:val="none" w:sz="0" w:space="0" w:color="auto"/>
      </w:divBdr>
      <w:divsChild>
        <w:div w:id="1419863543">
          <w:marLeft w:val="150"/>
          <w:marRight w:val="150"/>
          <w:marTop w:val="0"/>
          <w:marBottom w:val="0"/>
          <w:divBdr>
            <w:top w:val="none" w:sz="0" w:space="0" w:color="auto"/>
            <w:left w:val="none" w:sz="0" w:space="0" w:color="auto"/>
            <w:bottom w:val="none" w:sz="0" w:space="0" w:color="auto"/>
            <w:right w:val="none" w:sz="0" w:space="0" w:color="auto"/>
          </w:divBdr>
        </w:div>
        <w:div w:id="1994946262">
          <w:marLeft w:val="150"/>
          <w:marRight w:val="150"/>
          <w:marTop w:val="0"/>
          <w:marBottom w:val="0"/>
          <w:divBdr>
            <w:top w:val="none" w:sz="0" w:space="0" w:color="auto"/>
            <w:left w:val="none" w:sz="0" w:space="0" w:color="auto"/>
            <w:bottom w:val="none" w:sz="0" w:space="0" w:color="auto"/>
            <w:right w:val="none" w:sz="0" w:space="0" w:color="auto"/>
          </w:divBdr>
          <w:divsChild>
            <w:div w:id="167222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7533166">
      <w:bodyDiv w:val="1"/>
      <w:marLeft w:val="0"/>
      <w:marRight w:val="0"/>
      <w:marTop w:val="0"/>
      <w:marBottom w:val="0"/>
      <w:divBdr>
        <w:top w:val="none" w:sz="0" w:space="0" w:color="auto"/>
        <w:left w:val="none" w:sz="0" w:space="0" w:color="auto"/>
        <w:bottom w:val="none" w:sz="0" w:space="0" w:color="auto"/>
        <w:right w:val="none" w:sz="0" w:space="0" w:color="auto"/>
      </w:divBdr>
    </w:div>
    <w:div w:id="443039374">
      <w:bodyDiv w:val="1"/>
      <w:marLeft w:val="0"/>
      <w:marRight w:val="0"/>
      <w:marTop w:val="0"/>
      <w:marBottom w:val="0"/>
      <w:divBdr>
        <w:top w:val="none" w:sz="0" w:space="0" w:color="auto"/>
        <w:left w:val="none" w:sz="0" w:space="0" w:color="auto"/>
        <w:bottom w:val="none" w:sz="0" w:space="0" w:color="auto"/>
        <w:right w:val="none" w:sz="0" w:space="0" w:color="auto"/>
      </w:divBdr>
    </w:div>
    <w:div w:id="475075086">
      <w:bodyDiv w:val="1"/>
      <w:marLeft w:val="0"/>
      <w:marRight w:val="0"/>
      <w:marTop w:val="0"/>
      <w:marBottom w:val="0"/>
      <w:divBdr>
        <w:top w:val="none" w:sz="0" w:space="0" w:color="auto"/>
        <w:left w:val="none" w:sz="0" w:space="0" w:color="auto"/>
        <w:bottom w:val="none" w:sz="0" w:space="0" w:color="auto"/>
        <w:right w:val="none" w:sz="0" w:space="0" w:color="auto"/>
      </w:divBdr>
    </w:div>
    <w:div w:id="501505800">
      <w:bodyDiv w:val="1"/>
      <w:marLeft w:val="0"/>
      <w:marRight w:val="0"/>
      <w:marTop w:val="0"/>
      <w:marBottom w:val="0"/>
      <w:divBdr>
        <w:top w:val="none" w:sz="0" w:space="0" w:color="auto"/>
        <w:left w:val="none" w:sz="0" w:space="0" w:color="auto"/>
        <w:bottom w:val="none" w:sz="0" w:space="0" w:color="auto"/>
        <w:right w:val="none" w:sz="0" w:space="0" w:color="auto"/>
      </w:divBdr>
    </w:div>
    <w:div w:id="505290536">
      <w:bodyDiv w:val="1"/>
      <w:marLeft w:val="0"/>
      <w:marRight w:val="0"/>
      <w:marTop w:val="0"/>
      <w:marBottom w:val="0"/>
      <w:divBdr>
        <w:top w:val="none" w:sz="0" w:space="0" w:color="auto"/>
        <w:left w:val="none" w:sz="0" w:space="0" w:color="auto"/>
        <w:bottom w:val="none" w:sz="0" w:space="0" w:color="auto"/>
        <w:right w:val="none" w:sz="0" w:space="0" w:color="auto"/>
      </w:divBdr>
      <w:divsChild>
        <w:div w:id="1749107492">
          <w:marLeft w:val="0"/>
          <w:marRight w:val="0"/>
          <w:marTop w:val="0"/>
          <w:marBottom w:val="0"/>
          <w:divBdr>
            <w:top w:val="none" w:sz="0" w:space="0" w:color="auto"/>
            <w:left w:val="none" w:sz="0" w:space="0" w:color="auto"/>
            <w:bottom w:val="none" w:sz="0" w:space="0" w:color="auto"/>
            <w:right w:val="none" w:sz="0" w:space="0" w:color="auto"/>
          </w:divBdr>
        </w:div>
        <w:div w:id="1467550455">
          <w:marLeft w:val="0"/>
          <w:marRight w:val="0"/>
          <w:marTop w:val="0"/>
          <w:marBottom w:val="0"/>
          <w:divBdr>
            <w:top w:val="none" w:sz="0" w:space="0" w:color="auto"/>
            <w:left w:val="none" w:sz="0" w:space="0" w:color="auto"/>
            <w:bottom w:val="none" w:sz="0" w:space="0" w:color="auto"/>
            <w:right w:val="none" w:sz="0" w:space="0" w:color="auto"/>
          </w:divBdr>
          <w:divsChild>
            <w:div w:id="1739013141">
              <w:marLeft w:val="0"/>
              <w:marRight w:val="0"/>
              <w:marTop w:val="0"/>
              <w:marBottom w:val="0"/>
              <w:divBdr>
                <w:top w:val="none" w:sz="0" w:space="0" w:color="auto"/>
                <w:left w:val="none" w:sz="0" w:space="0" w:color="auto"/>
                <w:bottom w:val="none" w:sz="0" w:space="0" w:color="auto"/>
                <w:right w:val="none" w:sz="0" w:space="0" w:color="auto"/>
              </w:divBdr>
            </w:div>
            <w:div w:id="307170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210268">
      <w:bodyDiv w:val="1"/>
      <w:marLeft w:val="0"/>
      <w:marRight w:val="0"/>
      <w:marTop w:val="0"/>
      <w:marBottom w:val="0"/>
      <w:divBdr>
        <w:top w:val="none" w:sz="0" w:space="0" w:color="auto"/>
        <w:left w:val="none" w:sz="0" w:space="0" w:color="auto"/>
        <w:bottom w:val="none" w:sz="0" w:space="0" w:color="auto"/>
        <w:right w:val="none" w:sz="0" w:space="0" w:color="auto"/>
      </w:divBdr>
    </w:div>
    <w:div w:id="507914363">
      <w:bodyDiv w:val="1"/>
      <w:marLeft w:val="0"/>
      <w:marRight w:val="0"/>
      <w:marTop w:val="0"/>
      <w:marBottom w:val="0"/>
      <w:divBdr>
        <w:top w:val="none" w:sz="0" w:space="0" w:color="auto"/>
        <w:left w:val="none" w:sz="0" w:space="0" w:color="auto"/>
        <w:bottom w:val="none" w:sz="0" w:space="0" w:color="auto"/>
        <w:right w:val="none" w:sz="0" w:space="0" w:color="auto"/>
      </w:divBdr>
    </w:div>
    <w:div w:id="517744633">
      <w:bodyDiv w:val="1"/>
      <w:marLeft w:val="0"/>
      <w:marRight w:val="0"/>
      <w:marTop w:val="0"/>
      <w:marBottom w:val="0"/>
      <w:divBdr>
        <w:top w:val="none" w:sz="0" w:space="0" w:color="auto"/>
        <w:left w:val="none" w:sz="0" w:space="0" w:color="auto"/>
        <w:bottom w:val="none" w:sz="0" w:space="0" w:color="auto"/>
        <w:right w:val="none" w:sz="0" w:space="0" w:color="auto"/>
      </w:divBdr>
      <w:divsChild>
        <w:div w:id="476652764">
          <w:marLeft w:val="547"/>
          <w:marRight w:val="0"/>
          <w:marTop w:val="0"/>
          <w:marBottom w:val="0"/>
          <w:divBdr>
            <w:top w:val="none" w:sz="0" w:space="0" w:color="auto"/>
            <w:left w:val="none" w:sz="0" w:space="0" w:color="auto"/>
            <w:bottom w:val="none" w:sz="0" w:space="0" w:color="auto"/>
            <w:right w:val="none" w:sz="0" w:space="0" w:color="auto"/>
          </w:divBdr>
        </w:div>
      </w:divsChild>
    </w:div>
    <w:div w:id="548996363">
      <w:bodyDiv w:val="1"/>
      <w:marLeft w:val="0"/>
      <w:marRight w:val="0"/>
      <w:marTop w:val="0"/>
      <w:marBottom w:val="0"/>
      <w:divBdr>
        <w:top w:val="none" w:sz="0" w:space="0" w:color="auto"/>
        <w:left w:val="none" w:sz="0" w:space="0" w:color="auto"/>
        <w:bottom w:val="none" w:sz="0" w:space="0" w:color="auto"/>
        <w:right w:val="none" w:sz="0" w:space="0" w:color="auto"/>
      </w:divBdr>
    </w:div>
    <w:div w:id="583299799">
      <w:bodyDiv w:val="1"/>
      <w:marLeft w:val="0"/>
      <w:marRight w:val="0"/>
      <w:marTop w:val="0"/>
      <w:marBottom w:val="0"/>
      <w:divBdr>
        <w:top w:val="none" w:sz="0" w:space="0" w:color="auto"/>
        <w:left w:val="none" w:sz="0" w:space="0" w:color="auto"/>
        <w:bottom w:val="none" w:sz="0" w:space="0" w:color="auto"/>
        <w:right w:val="none" w:sz="0" w:space="0" w:color="auto"/>
      </w:divBdr>
    </w:div>
    <w:div w:id="670647833">
      <w:bodyDiv w:val="1"/>
      <w:marLeft w:val="0"/>
      <w:marRight w:val="0"/>
      <w:marTop w:val="0"/>
      <w:marBottom w:val="0"/>
      <w:divBdr>
        <w:top w:val="none" w:sz="0" w:space="0" w:color="auto"/>
        <w:left w:val="none" w:sz="0" w:space="0" w:color="auto"/>
        <w:bottom w:val="none" w:sz="0" w:space="0" w:color="auto"/>
        <w:right w:val="none" w:sz="0" w:space="0" w:color="auto"/>
      </w:divBdr>
    </w:div>
    <w:div w:id="672421023">
      <w:bodyDiv w:val="1"/>
      <w:marLeft w:val="0"/>
      <w:marRight w:val="0"/>
      <w:marTop w:val="0"/>
      <w:marBottom w:val="0"/>
      <w:divBdr>
        <w:top w:val="none" w:sz="0" w:space="0" w:color="auto"/>
        <w:left w:val="none" w:sz="0" w:space="0" w:color="auto"/>
        <w:bottom w:val="none" w:sz="0" w:space="0" w:color="auto"/>
        <w:right w:val="none" w:sz="0" w:space="0" w:color="auto"/>
      </w:divBdr>
    </w:div>
    <w:div w:id="674191912">
      <w:bodyDiv w:val="1"/>
      <w:marLeft w:val="0"/>
      <w:marRight w:val="0"/>
      <w:marTop w:val="0"/>
      <w:marBottom w:val="0"/>
      <w:divBdr>
        <w:top w:val="none" w:sz="0" w:space="0" w:color="auto"/>
        <w:left w:val="none" w:sz="0" w:space="0" w:color="auto"/>
        <w:bottom w:val="none" w:sz="0" w:space="0" w:color="auto"/>
        <w:right w:val="none" w:sz="0" w:space="0" w:color="auto"/>
      </w:divBdr>
    </w:div>
    <w:div w:id="678700706">
      <w:bodyDiv w:val="1"/>
      <w:marLeft w:val="0"/>
      <w:marRight w:val="0"/>
      <w:marTop w:val="0"/>
      <w:marBottom w:val="0"/>
      <w:divBdr>
        <w:top w:val="none" w:sz="0" w:space="0" w:color="auto"/>
        <w:left w:val="none" w:sz="0" w:space="0" w:color="auto"/>
        <w:bottom w:val="none" w:sz="0" w:space="0" w:color="auto"/>
        <w:right w:val="none" w:sz="0" w:space="0" w:color="auto"/>
      </w:divBdr>
    </w:div>
    <w:div w:id="720322912">
      <w:bodyDiv w:val="1"/>
      <w:marLeft w:val="0"/>
      <w:marRight w:val="0"/>
      <w:marTop w:val="0"/>
      <w:marBottom w:val="0"/>
      <w:divBdr>
        <w:top w:val="none" w:sz="0" w:space="0" w:color="auto"/>
        <w:left w:val="none" w:sz="0" w:space="0" w:color="auto"/>
        <w:bottom w:val="none" w:sz="0" w:space="0" w:color="auto"/>
        <w:right w:val="none" w:sz="0" w:space="0" w:color="auto"/>
      </w:divBdr>
      <w:divsChild>
        <w:div w:id="2056730740">
          <w:marLeft w:val="150"/>
          <w:marRight w:val="150"/>
          <w:marTop w:val="0"/>
          <w:marBottom w:val="0"/>
          <w:divBdr>
            <w:top w:val="none" w:sz="0" w:space="0" w:color="auto"/>
            <w:left w:val="none" w:sz="0" w:space="0" w:color="auto"/>
            <w:bottom w:val="none" w:sz="0" w:space="0" w:color="auto"/>
            <w:right w:val="none" w:sz="0" w:space="0" w:color="auto"/>
          </w:divBdr>
        </w:div>
        <w:div w:id="1860118955">
          <w:marLeft w:val="150"/>
          <w:marRight w:val="150"/>
          <w:marTop w:val="0"/>
          <w:marBottom w:val="0"/>
          <w:divBdr>
            <w:top w:val="none" w:sz="0" w:space="0" w:color="auto"/>
            <w:left w:val="none" w:sz="0" w:space="0" w:color="auto"/>
            <w:bottom w:val="none" w:sz="0" w:space="0" w:color="auto"/>
            <w:right w:val="none" w:sz="0" w:space="0" w:color="auto"/>
          </w:divBdr>
        </w:div>
      </w:divsChild>
    </w:div>
    <w:div w:id="750008939">
      <w:bodyDiv w:val="1"/>
      <w:marLeft w:val="0"/>
      <w:marRight w:val="0"/>
      <w:marTop w:val="0"/>
      <w:marBottom w:val="0"/>
      <w:divBdr>
        <w:top w:val="none" w:sz="0" w:space="0" w:color="auto"/>
        <w:left w:val="none" w:sz="0" w:space="0" w:color="auto"/>
        <w:bottom w:val="none" w:sz="0" w:space="0" w:color="auto"/>
        <w:right w:val="none" w:sz="0" w:space="0" w:color="auto"/>
      </w:divBdr>
    </w:div>
    <w:div w:id="758645033">
      <w:bodyDiv w:val="1"/>
      <w:marLeft w:val="0"/>
      <w:marRight w:val="0"/>
      <w:marTop w:val="0"/>
      <w:marBottom w:val="0"/>
      <w:divBdr>
        <w:top w:val="none" w:sz="0" w:space="0" w:color="auto"/>
        <w:left w:val="none" w:sz="0" w:space="0" w:color="auto"/>
        <w:bottom w:val="none" w:sz="0" w:space="0" w:color="auto"/>
        <w:right w:val="none" w:sz="0" w:space="0" w:color="auto"/>
      </w:divBdr>
    </w:div>
    <w:div w:id="790977972">
      <w:bodyDiv w:val="1"/>
      <w:marLeft w:val="0"/>
      <w:marRight w:val="0"/>
      <w:marTop w:val="0"/>
      <w:marBottom w:val="0"/>
      <w:divBdr>
        <w:top w:val="none" w:sz="0" w:space="0" w:color="auto"/>
        <w:left w:val="none" w:sz="0" w:space="0" w:color="auto"/>
        <w:bottom w:val="none" w:sz="0" w:space="0" w:color="auto"/>
        <w:right w:val="none" w:sz="0" w:space="0" w:color="auto"/>
      </w:divBdr>
    </w:div>
    <w:div w:id="792988249">
      <w:bodyDiv w:val="1"/>
      <w:marLeft w:val="0"/>
      <w:marRight w:val="0"/>
      <w:marTop w:val="0"/>
      <w:marBottom w:val="0"/>
      <w:divBdr>
        <w:top w:val="none" w:sz="0" w:space="0" w:color="auto"/>
        <w:left w:val="none" w:sz="0" w:space="0" w:color="auto"/>
        <w:bottom w:val="none" w:sz="0" w:space="0" w:color="auto"/>
        <w:right w:val="none" w:sz="0" w:space="0" w:color="auto"/>
      </w:divBdr>
    </w:div>
    <w:div w:id="831876088">
      <w:bodyDiv w:val="1"/>
      <w:marLeft w:val="0"/>
      <w:marRight w:val="0"/>
      <w:marTop w:val="0"/>
      <w:marBottom w:val="0"/>
      <w:divBdr>
        <w:top w:val="none" w:sz="0" w:space="0" w:color="auto"/>
        <w:left w:val="none" w:sz="0" w:space="0" w:color="auto"/>
        <w:bottom w:val="none" w:sz="0" w:space="0" w:color="auto"/>
        <w:right w:val="none" w:sz="0" w:space="0" w:color="auto"/>
      </w:divBdr>
    </w:div>
    <w:div w:id="839200839">
      <w:bodyDiv w:val="1"/>
      <w:marLeft w:val="0"/>
      <w:marRight w:val="0"/>
      <w:marTop w:val="0"/>
      <w:marBottom w:val="0"/>
      <w:divBdr>
        <w:top w:val="none" w:sz="0" w:space="0" w:color="auto"/>
        <w:left w:val="none" w:sz="0" w:space="0" w:color="auto"/>
        <w:bottom w:val="none" w:sz="0" w:space="0" w:color="auto"/>
        <w:right w:val="none" w:sz="0" w:space="0" w:color="auto"/>
      </w:divBdr>
    </w:div>
    <w:div w:id="868638616">
      <w:bodyDiv w:val="1"/>
      <w:marLeft w:val="0"/>
      <w:marRight w:val="0"/>
      <w:marTop w:val="0"/>
      <w:marBottom w:val="0"/>
      <w:divBdr>
        <w:top w:val="none" w:sz="0" w:space="0" w:color="auto"/>
        <w:left w:val="none" w:sz="0" w:space="0" w:color="auto"/>
        <w:bottom w:val="none" w:sz="0" w:space="0" w:color="auto"/>
        <w:right w:val="none" w:sz="0" w:space="0" w:color="auto"/>
      </w:divBdr>
    </w:div>
    <w:div w:id="1004551495">
      <w:bodyDiv w:val="1"/>
      <w:marLeft w:val="0"/>
      <w:marRight w:val="0"/>
      <w:marTop w:val="0"/>
      <w:marBottom w:val="0"/>
      <w:divBdr>
        <w:top w:val="none" w:sz="0" w:space="0" w:color="auto"/>
        <w:left w:val="none" w:sz="0" w:space="0" w:color="auto"/>
        <w:bottom w:val="none" w:sz="0" w:space="0" w:color="auto"/>
        <w:right w:val="none" w:sz="0" w:space="0" w:color="auto"/>
      </w:divBdr>
    </w:div>
    <w:div w:id="1005278291">
      <w:bodyDiv w:val="1"/>
      <w:marLeft w:val="0"/>
      <w:marRight w:val="0"/>
      <w:marTop w:val="0"/>
      <w:marBottom w:val="0"/>
      <w:divBdr>
        <w:top w:val="none" w:sz="0" w:space="0" w:color="auto"/>
        <w:left w:val="none" w:sz="0" w:space="0" w:color="auto"/>
        <w:bottom w:val="none" w:sz="0" w:space="0" w:color="auto"/>
        <w:right w:val="none" w:sz="0" w:space="0" w:color="auto"/>
      </w:divBdr>
    </w:div>
    <w:div w:id="1054356676">
      <w:bodyDiv w:val="1"/>
      <w:marLeft w:val="0"/>
      <w:marRight w:val="0"/>
      <w:marTop w:val="0"/>
      <w:marBottom w:val="0"/>
      <w:divBdr>
        <w:top w:val="none" w:sz="0" w:space="0" w:color="auto"/>
        <w:left w:val="none" w:sz="0" w:space="0" w:color="auto"/>
        <w:bottom w:val="none" w:sz="0" w:space="0" w:color="auto"/>
        <w:right w:val="none" w:sz="0" w:space="0" w:color="auto"/>
      </w:divBdr>
    </w:div>
    <w:div w:id="1079404646">
      <w:bodyDiv w:val="1"/>
      <w:marLeft w:val="0"/>
      <w:marRight w:val="0"/>
      <w:marTop w:val="0"/>
      <w:marBottom w:val="0"/>
      <w:divBdr>
        <w:top w:val="none" w:sz="0" w:space="0" w:color="auto"/>
        <w:left w:val="none" w:sz="0" w:space="0" w:color="auto"/>
        <w:bottom w:val="none" w:sz="0" w:space="0" w:color="auto"/>
        <w:right w:val="none" w:sz="0" w:space="0" w:color="auto"/>
      </w:divBdr>
    </w:div>
    <w:div w:id="1106847920">
      <w:bodyDiv w:val="1"/>
      <w:marLeft w:val="0"/>
      <w:marRight w:val="0"/>
      <w:marTop w:val="0"/>
      <w:marBottom w:val="0"/>
      <w:divBdr>
        <w:top w:val="none" w:sz="0" w:space="0" w:color="auto"/>
        <w:left w:val="none" w:sz="0" w:space="0" w:color="auto"/>
        <w:bottom w:val="none" w:sz="0" w:space="0" w:color="auto"/>
        <w:right w:val="none" w:sz="0" w:space="0" w:color="auto"/>
      </w:divBdr>
    </w:div>
    <w:div w:id="1112019840">
      <w:bodyDiv w:val="1"/>
      <w:marLeft w:val="0"/>
      <w:marRight w:val="0"/>
      <w:marTop w:val="0"/>
      <w:marBottom w:val="0"/>
      <w:divBdr>
        <w:top w:val="none" w:sz="0" w:space="0" w:color="auto"/>
        <w:left w:val="none" w:sz="0" w:space="0" w:color="auto"/>
        <w:bottom w:val="none" w:sz="0" w:space="0" w:color="auto"/>
        <w:right w:val="none" w:sz="0" w:space="0" w:color="auto"/>
      </w:divBdr>
    </w:div>
    <w:div w:id="1130896602">
      <w:bodyDiv w:val="1"/>
      <w:marLeft w:val="0"/>
      <w:marRight w:val="0"/>
      <w:marTop w:val="0"/>
      <w:marBottom w:val="0"/>
      <w:divBdr>
        <w:top w:val="none" w:sz="0" w:space="0" w:color="auto"/>
        <w:left w:val="none" w:sz="0" w:space="0" w:color="auto"/>
        <w:bottom w:val="none" w:sz="0" w:space="0" w:color="auto"/>
        <w:right w:val="none" w:sz="0" w:space="0" w:color="auto"/>
      </w:divBdr>
    </w:div>
    <w:div w:id="1178423596">
      <w:bodyDiv w:val="1"/>
      <w:marLeft w:val="0"/>
      <w:marRight w:val="0"/>
      <w:marTop w:val="0"/>
      <w:marBottom w:val="0"/>
      <w:divBdr>
        <w:top w:val="none" w:sz="0" w:space="0" w:color="auto"/>
        <w:left w:val="none" w:sz="0" w:space="0" w:color="auto"/>
        <w:bottom w:val="none" w:sz="0" w:space="0" w:color="auto"/>
        <w:right w:val="none" w:sz="0" w:space="0" w:color="auto"/>
      </w:divBdr>
    </w:div>
    <w:div w:id="1193493667">
      <w:bodyDiv w:val="1"/>
      <w:marLeft w:val="0"/>
      <w:marRight w:val="0"/>
      <w:marTop w:val="0"/>
      <w:marBottom w:val="0"/>
      <w:divBdr>
        <w:top w:val="none" w:sz="0" w:space="0" w:color="auto"/>
        <w:left w:val="none" w:sz="0" w:space="0" w:color="auto"/>
        <w:bottom w:val="none" w:sz="0" w:space="0" w:color="auto"/>
        <w:right w:val="none" w:sz="0" w:space="0" w:color="auto"/>
      </w:divBdr>
    </w:div>
    <w:div w:id="1207717991">
      <w:bodyDiv w:val="1"/>
      <w:marLeft w:val="0"/>
      <w:marRight w:val="0"/>
      <w:marTop w:val="0"/>
      <w:marBottom w:val="0"/>
      <w:divBdr>
        <w:top w:val="none" w:sz="0" w:space="0" w:color="auto"/>
        <w:left w:val="none" w:sz="0" w:space="0" w:color="auto"/>
        <w:bottom w:val="none" w:sz="0" w:space="0" w:color="auto"/>
        <w:right w:val="none" w:sz="0" w:space="0" w:color="auto"/>
      </w:divBdr>
    </w:div>
    <w:div w:id="1237589470">
      <w:bodyDiv w:val="1"/>
      <w:marLeft w:val="0"/>
      <w:marRight w:val="0"/>
      <w:marTop w:val="0"/>
      <w:marBottom w:val="0"/>
      <w:divBdr>
        <w:top w:val="none" w:sz="0" w:space="0" w:color="auto"/>
        <w:left w:val="none" w:sz="0" w:space="0" w:color="auto"/>
        <w:bottom w:val="none" w:sz="0" w:space="0" w:color="auto"/>
        <w:right w:val="none" w:sz="0" w:space="0" w:color="auto"/>
      </w:divBdr>
    </w:div>
    <w:div w:id="1256396806">
      <w:bodyDiv w:val="1"/>
      <w:marLeft w:val="0"/>
      <w:marRight w:val="0"/>
      <w:marTop w:val="0"/>
      <w:marBottom w:val="0"/>
      <w:divBdr>
        <w:top w:val="none" w:sz="0" w:space="0" w:color="auto"/>
        <w:left w:val="none" w:sz="0" w:space="0" w:color="auto"/>
        <w:bottom w:val="none" w:sz="0" w:space="0" w:color="auto"/>
        <w:right w:val="none" w:sz="0" w:space="0" w:color="auto"/>
      </w:divBdr>
    </w:div>
    <w:div w:id="1258250207">
      <w:bodyDiv w:val="1"/>
      <w:marLeft w:val="0"/>
      <w:marRight w:val="0"/>
      <w:marTop w:val="0"/>
      <w:marBottom w:val="0"/>
      <w:divBdr>
        <w:top w:val="none" w:sz="0" w:space="0" w:color="auto"/>
        <w:left w:val="none" w:sz="0" w:space="0" w:color="auto"/>
        <w:bottom w:val="none" w:sz="0" w:space="0" w:color="auto"/>
        <w:right w:val="none" w:sz="0" w:space="0" w:color="auto"/>
      </w:divBdr>
    </w:div>
    <w:div w:id="1264996935">
      <w:bodyDiv w:val="1"/>
      <w:marLeft w:val="0"/>
      <w:marRight w:val="0"/>
      <w:marTop w:val="0"/>
      <w:marBottom w:val="0"/>
      <w:divBdr>
        <w:top w:val="none" w:sz="0" w:space="0" w:color="auto"/>
        <w:left w:val="none" w:sz="0" w:space="0" w:color="auto"/>
        <w:bottom w:val="none" w:sz="0" w:space="0" w:color="auto"/>
        <w:right w:val="none" w:sz="0" w:space="0" w:color="auto"/>
      </w:divBdr>
    </w:div>
    <w:div w:id="1370913883">
      <w:bodyDiv w:val="1"/>
      <w:marLeft w:val="0"/>
      <w:marRight w:val="0"/>
      <w:marTop w:val="0"/>
      <w:marBottom w:val="0"/>
      <w:divBdr>
        <w:top w:val="none" w:sz="0" w:space="0" w:color="auto"/>
        <w:left w:val="none" w:sz="0" w:space="0" w:color="auto"/>
        <w:bottom w:val="none" w:sz="0" w:space="0" w:color="auto"/>
        <w:right w:val="none" w:sz="0" w:space="0" w:color="auto"/>
      </w:divBdr>
    </w:div>
    <w:div w:id="1393381796">
      <w:bodyDiv w:val="1"/>
      <w:marLeft w:val="0"/>
      <w:marRight w:val="0"/>
      <w:marTop w:val="0"/>
      <w:marBottom w:val="0"/>
      <w:divBdr>
        <w:top w:val="none" w:sz="0" w:space="0" w:color="auto"/>
        <w:left w:val="none" w:sz="0" w:space="0" w:color="auto"/>
        <w:bottom w:val="none" w:sz="0" w:space="0" w:color="auto"/>
        <w:right w:val="none" w:sz="0" w:space="0" w:color="auto"/>
      </w:divBdr>
    </w:div>
    <w:div w:id="1414737571">
      <w:bodyDiv w:val="1"/>
      <w:marLeft w:val="0"/>
      <w:marRight w:val="0"/>
      <w:marTop w:val="0"/>
      <w:marBottom w:val="0"/>
      <w:divBdr>
        <w:top w:val="none" w:sz="0" w:space="0" w:color="auto"/>
        <w:left w:val="none" w:sz="0" w:space="0" w:color="auto"/>
        <w:bottom w:val="none" w:sz="0" w:space="0" w:color="auto"/>
        <w:right w:val="none" w:sz="0" w:space="0" w:color="auto"/>
      </w:divBdr>
    </w:div>
    <w:div w:id="1468670146">
      <w:bodyDiv w:val="1"/>
      <w:marLeft w:val="0"/>
      <w:marRight w:val="0"/>
      <w:marTop w:val="0"/>
      <w:marBottom w:val="0"/>
      <w:divBdr>
        <w:top w:val="none" w:sz="0" w:space="0" w:color="auto"/>
        <w:left w:val="none" w:sz="0" w:space="0" w:color="auto"/>
        <w:bottom w:val="none" w:sz="0" w:space="0" w:color="auto"/>
        <w:right w:val="none" w:sz="0" w:space="0" w:color="auto"/>
      </w:divBdr>
    </w:div>
    <w:div w:id="1469204499">
      <w:bodyDiv w:val="1"/>
      <w:marLeft w:val="0"/>
      <w:marRight w:val="0"/>
      <w:marTop w:val="0"/>
      <w:marBottom w:val="0"/>
      <w:divBdr>
        <w:top w:val="none" w:sz="0" w:space="0" w:color="auto"/>
        <w:left w:val="none" w:sz="0" w:space="0" w:color="auto"/>
        <w:bottom w:val="none" w:sz="0" w:space="0" w:color="auto"/>
        <w:right w:val="none" w:sz="0" w:space="0" w:color="auto"/>
      </w:divBdr>
    </w:div>
    <w:div w:id="1485052902">
      <w:bodyDiv w:val="1"/>
      <w:marLeft w:val="0"/>
      <w:marRight w:val="0"/>
      <w:marTop w:val="0"/>
      <w:marBottom w:val="0"/>
      <w:divBdr>
        <w:top w:val="none" w:sz="0" w:space="0" w:color="auto"/>
        <w:left w:val="none" w:sz="0" w:space="0" w:color="auto"/>
        <w:bottom w:val="none" w:sz="0" w:space="0" w:color="auto"/>
        <w:right w:val="none" w:sz="0" w:space="0" w:color="auto"/>
      </w:divBdr>
    </w:div>
    <w:div w:id="1516993485">
      <w:bodyDiv w:val="1"/>
      <w:marLeft w:val="0"/>
      <w:marRight w:val="0"/>
      <w:marTop w:val="0"/>
      <w:marBottom w:val="0"/>
      <w:divBdr>
        <w:top w:val="none" w:sz="0" w:space="0" w:color="auto"/>
        <w:left w:val="none" w:sz="0" w:space="0" w:color="auto"/>
        <w:bottom w:val="none" w:sz="0" w:space="0" w:color="auto"/>
        <w:right w:val="none" w:sz="0" w:space="0" w:color="auto"/>
      </w:divBdr>
    </w:div>
    <w:div w:id="1553233029">
      <w:bodyDiv w:val="1"/>
      <w:marLeft w:val="0"/>
      <w:marRight w:val="0"/>
      <w:marTop w:val="0"/>
      <w:marBottom w:val="0"/>
      <w:divBdr>
        <w:top w:val="none" w:sz="0" w:space="0" w:color="auto"/>
        <w:left w:val="none" w:sz="0" w:space="0" w:color="auto"/>
        <w:bottom w:val="none" w:sz="0" w:space="0" w:color="auto"/>
        <w:right w:val="none" w:sz="0" w:space="0" w:color="auto"/>
      </w:divBdr>
    </w:div>
    <w:div w:id="1556047068">
      <w:bodyDiv w:val="1"/>
      <w:marLeft w:val="0"/>
      <w:marRight w:val="0"/>
      <w:marTop w:val="0"/>
      <w:marBottom w:val="0"/>
      <w:divBdr>
        <w:top w:val="none" w:sz="0" w:space="0" w:color="auto"/>
        <w:left w:val="none" w:sz="0" w:space="0" w:color="auto"/>
        <w:bottom w:val="none" w:sz="0" w:space="0" w:color="auto"/>
        <w:right w:val="none" w:sz="0" w:space="0" w:color="auto"/>
      </w:divBdr>
    </w:div>
    <w:div w:id="1562011526">
      <w:bodyDiv w:val="1"/>
      <w:marLeft w:val="0"/>
      <w:marRight w:val="0"/>
      <w:marTop w:val="0"/>
      <w:marBottom w:val="0"/>
      <w:divBdr>
        <w:top w:val="none" w:sz="0" w:space="0" w:color="auto"/>
        <w:left w:val="none" w:sz="0" w:space="0" w:color="auto"/>
        <w:bottom w:val="none" w:sz="0" w:space="0" w:color="auto"/>
        <w:right w:val="none" w:sz="0" w:space="0" w:color="auto"/>
      </w:divBdr>
    </w:div>
    <w:div w:id="1580598869">
      <w:bodyDiv w:val="1"/>
      <w:marLeft w:val="0"/>
      <w:marRight w:val="0"/>
      <w:marTop w:val="0"/>
      <w:marBottom w:val="0"/>
      <w:divBdr>
        <w:top w:val="none" w:sz="0" w:space="0" w:color="auto"/>
        <w:left w:val="none" w:sz="0" w:space="0" w:color="auto"/>
        <w:bottom w:val="none" w:sz="0" w:space="0" w:color="auto"/>
        <w:right w:val="none" w:sz="0" w:space="0" w:color="auto"/>
      </w:divBdr>
    </w:div>
    <w:div w:id="1601796791">
      <w:bodyDiv w:val="1"/>
      <w:marLeft w:val="0"/>
      <w:marRight w:val="0"/>
      <w:marTop w:val="0"/>
      <w:marBottom w:val="0"/>
      <w:divBdr>
        <w:top w:val="none" w:sz="0" w:space="0" w:color="auto"/>
        <w:left w:val="none" w:sz="0" w:space="0" w:color="auto"/>
        <w:bottom w:val="none" w:sz="0" w:space="0" w:color="auto"/>
        <w:right w:val="none" w:sz="0" w:space="0" w:color="auto"/>
      </w:divBdr>
    </w:div>
    <w:div w:id="1626161081">
      <w:bodyDiv w:val="1"/>
      <w:marLeft w:val="0"/>
      <w:marRight w:val="0"/>
      <w:marTop w:val="0"/>
      <w:marBottom w:val="0"/>
      <w:divBdr>
        <w:top w:val="none" w:sz="0" w:space="0" w:color="auto"/>
        <w:left w:val="none" w:sz="0" w:space="0" w:color="auto"/>
        <w:bottom w:val="none" w:sz="0" w:space="0" w:color="auto"/>
        <w:right w:val="none" w:sz="0" w:space="0" w:color="auto"/>
      </w:divBdr>
    </w:div>
    <w:div w:id="1662417974">
      <w:bodyDiv w:val="1"/>
      <w:marLeft w:val="0"/>
      <w:marRight w:val="0"/>
      <w:marTop w:val="0"/>
      <w:marBottom w:val="0"/>
      <w:divBdr>
        <w:top w:val="none" w:sz="0" w:space="0" w:color="auto"/>
        <w:left w:val="none" w:sz="0" w:space="0" w:color="auto"/>
        <w:bottom w:val="none" w:sz="0" w:space="0" w:color="auto"/>
        <w:right w:val="none" w:sz="0" w:space="0" w:color="auto"/>
      </w:divBdr>
    </w:div>
    <w:div w:id="1684893883">
      <w:bodyDiv w:val="1"/>
      <w:marLeft w:val="0"/>
      <w:marRight w:val="0"/>
      <w:marTop w:val="0"/>
      <w:marBottom w:val="0"/>
      <w:divBdr>
        <w:top w:val="none" w:sz="0" w:space="0" w:color="auto"/>
        <w:left w:val="none" w:sz="0" w:space="0" w:color="auto"/>
        <w:bottom w:val="none" w:sz="0" w:space="0" w:color="auto"/>
        <w:right w:val="none" w:sz="0" w:space="0" w:color="auto"/>
      </w:divBdr>
    </w:div>
    <w:div w:id="1688483482">
      <w:bodyDiv w:val="1"/>
      <w:marLeft w:val="0"/>
      <w:marRight w:val="0"/>
      <w:marTop w:val="0"/>
      <w:marBottom w:val="0"/>
      <w:divBdr>
        <w:top w:val="none" w:sz="0" w:space="0" w:color="auto"/>
        <w:left w:val="none" w:sz="0" w:space="0" w:color="auto"/>
        <w:bottom w:val="none" w:sz="0" w:space="0" w:color="auto"/>
        <w:right w:val="none" w:sz="0" w:space="0" w:color="auto"/>
      </w:divBdr>
    </w:div>
    <w:div w:id="1695031979">
      <w:bodyDiv w:val="1"/>
      <w:marLeft w:val="0"/>
      <w:marRight w:val="0"/>
      <w:marTop w:val="0"/>
      <w:marBottom w:val="0"/>
      <w:divBdr>
        <w:top w:val="none" w:sz="0" w:space="0" w:color="auto"/>
        <w:left w:val="none" w:sz="0" w:space="0" w:color="auto"/>
        <w:bottom w:val="none" w:sz="0" w:space="0" w:color="auto"/>
        <w:right w:val="none" w:sz="0" w:space="0" w:color="auto"/>
      </w:divBdr>
    </w:div>
    <w:div w:id="1698969852">
      <w:bodyDiv w:val="1"/>
      <w:marLeft w:val="0"/>
      <w:marRight w:val="0"/>
      <w:marTop w:val="0"/>
      <w:marBottom w:val="0"/>
      <w:divBdr>
        <w:top w:val="none" w:sz="0" w:space="0" w:color="auto"/>
        <w:left w:val="none" w:sz="0" w:space="0" w:color="auto"/>
        <w:bottom w:val="none" w:sz="0" w:space="0" w:color="auto"/>
        <w:right w:val="none" w:sz="0" w:space="0" w:color="auto"/>
      </w:divBdr>
    </w:div>
    <w:div w:id="1706130967">
      <w:bodyDiv w:val="1"/>
      <w:marLeft w:val="0"/>
      <w:marRight w:val="0"/>
      <w:marTop w:val="0"/>
      <w:marBottom w:val="0"/>
      <w:divBdr>
        <w:top w:val="none" w:sz="0" w:space="0" w:color="auto"/>
        <w:left w:val="none" w:sz="0" w:space="0" w:color="auto"/>
        <w:bottom w:val="none" w:sz="0" w:space="0" w:color="auto"/>
        <w:right w:val="none" w:sz="0" w:space="0" w:color="auto"/>
      </w:divBdr>
    </w:div>
    <w:div w:id="1707094468">
      <w:bodyDiv w:val="1"/>
      <w:marLeft w:val="0"/>
      <w:marRight w:val="0"/>
      <w:marTop w:val="0"/>
      <w:marBottom w:val="0"/>
      <w:divBdr>
        <w:top w:val="none" w:sz="0" w:space="0" w:color="auto"/>
        <w:left w:val="none" w:sz="0" w:space="0" w:color="auto"/>
        <w:bottom w:val="none" w:sz="0" w:space="0" w:color="auto"/>
        <w:right w:val="none" w:sz="0" w:space="0" w:color="auto"/>
      </w:divBdr>
    </w:div>
    <w:div w:id="1764648731">
      <w:bodyDiv w:val="1"/>
      <w:marLeft w:val="0"/>
      <w:marRight w:val="0"/>
      <w:marTop w:val="0"/>
      <w:marBottom w:val="0"/>
      <w:divBdr>
        <w:top w:val="none" w:sz="0" w:space="0" w:color="auto"/>
        <w:left w:val="none" w:sz="0" w:space="0" w:color="auto"/>
        <w:bottom w:val="none" w:sz="0" w:space="0" w:color="auto"/>
        <w:right w:val="none" w:sz="0" w:space="0" w:color="auto"/>
      </w:divBdr>
    </w:div>
    <w:div w:id="1766724595">
      <w:bodyDiv w:val="1"/>
      <w:marLeft w:val="0"/>
      <w:marRight w:val="0"/>
      <w:marTop w:val="0"/>
      <w:marBottom w:val="0"/>
      <w:divBdr>
        <w:top w:val="none" w:sz="0" w:space="0" w:color="auto"/>
        <w:left w:val="none" w:sz="0" w:space="0" w:color="auto"/>
        <w:bottom w:val="none" w:sz="0" w:space="0" w:color="auto"/>
        <w:right w:val="none" w:sz="0" w:space="0" w:color="auto"/>
      </w:divBdr>
    </w:div>
    <w:div w:id="1782917848">
      <w:bodyDiv w:val="1"/>
      <w:marLeft w:val="0"/>
      <w:marRight w:val="0"/>
      <w:marTop w:val="0"/>
      <w:marBottom w:val="0"/>
      <w:divBdr>
        <w:top w:val="none" w:sz="0" w:space="0" w:color="auto"/>
        <w:left w:val="none" w:sz="0" w:space="0" w:color="auto"/>
        <w:bottom w:val="none" w:sz="0" w:space="0" w:color="auto"/>
        <w:right w:val="none" w:sz="0" w:space="0" w:color="auto"/>
      </w:divBdr>
    </w:div>
    <w:div w:id="1789204134">
      <w:bodyDiv w:val="1"/>
      <w:marLeft w:val="0"/>
      <w:marRight w:val="0"/>
      <w:marTop w:val="0"/>
      <w:marBottom w:val="0"/>
      <w:divBdr>
        <w:top w:val="none" w:sz="0" w:space="0" w:color="auto"/>
        <w:left w:val="none" w:sz="0" w:space="0" w:color="auto"/>
        <w:bottom w:val="none" w:sz="0" w:space="0" w:color="auto"/>
        <w:right w:val="none" w:sz="0" w:space="0" w:color="auto"/>
      </w:divBdr>
    </w:div>
    <w:div w:id="1796485009">
      <w:bodyDiv w:val="1"/>
      <w:marLeft w:val="0"/>
      <w:marRight w:val="0"/>
      <w:marTop w:val="0"/>
      <w:marBottom w:val="0"/>
      <w:divBdr>
        <w:top w:val="none" w:sz="0" w:space="0" w:color="auto"/>
        <w:left w:val="none" w:sz="0" w:space="0" w:color="auto"/>
        <w:bottom w:val="none" w:sz="0" w:space="0" w:color="auto"/>
        <w:right w:val="none" w:sz="0" w:space="0" w:color="auto"/>
      </w:divBdr>
    </w:div>
    <w:div w:id="1800681983">
      <w:bodyDiv w:val="1"/>
      <w:marLeft w:val="0"/>
      <w:marRight w:val="0"/>
      <w:marTop w:val="0"/>
      <w:marBottom w:val="0"/>
      <w:divBdr>
        <w:top w:val="none" w:sz="0" w:space="0" w:color="auto"/>
        <w:left w:val="none" w:sz="0" w:space="0" w:color="auto"/>
        <w:bottom w:val="none" w:sz="0" w:space="0" w:color="auto"/>
        <w:right w:val="none" w:sz="0" w:space="0" w:color="auto"/>
      </w:divBdr>
    </w:div>
    <w:div w:id="1804032482">
      <w:bodyDiv w:val="1"/>
      <w:marLeft w:val="0"/>
      <w:marRight w:val="0"/>
      <w:marTop w:val="0"/>
      <w:marBottom w:val="0"/>
      <w:divBdr>
        <w:top w:val="none" w:sz="0" w:space="0" w:color="auto"/>
        <w:left w:val="none" w:sz="0" w:space="0" w:color="auto"/>
        <w:bottom w:val="none" w:sz="0" w:space="0" w:color="auto"/>
        <w:right w:val="none" w:sz="0" w:space="0" w:color="auto"/>
      </w:divBdr>
    </w:div>
    <w:div w:id="1847548490">
      <w:bodyDiv w:val="1"/>
      <w:marLeft w:val="0"/>
      <w:marRight w:val="0"/>
      <w:marTop w:val="0"/>
      <w:marBottom w:val="0"/>
      <w:divBdr>
        <w:top w:val="none" w:sz="0" w:space="0" w:color="auto"/>
        <w:left w:val="none" w:sz="0" w:space="0" w:color="auto"/>
        <w:bottom w:val="none" w:sz="0" w:space="0" w:color="auto"/>
        <w:right w:val="none" w:sz="0" w:space="0" w:color="auto"/>
      </w:divBdr>
      <w:divsChild>
        <w:div w:id="983434710">
          <w:marLeft w:val="547"/>
          <w:marRight w:val="0"/>
          <w:marTop w:val="0"/>
          <w:marBottom w:val="0"/>
          <w:divBdr>
            <w:top w:val="none" w:sz="0" w:space="0" w:color="auto"/>
            <w:left w:val="none" w:sz="0" w:space="0" w:color="auto"/>
            <w:bottom w:val="none" w:sz="0" w:space="0" w:color="auto"/>
            <w:right w:val="none" w:sz="0" w:space="0" w:color="auto"/>
          </w:divBdr>
        </w:div>
      </w:divsChild>
    </w:div>
    <w:div w:id="1896118267">
      <w:bodyDiv w:val="1"/>
      <w:marLeft w:val="0"/>
      <w:marRight w:val="0"/>
      <w:marTop w:val="0"/>
      <w:marBottom w:val="0"/>
      <w:divBdr>
        <w:top w:val="none" w:sz="0" w:space="0" w:color="auto"/>
        <w:left w:val="none" w:sz="0" w:space="0" w:color="auto"/>
        <w:bottom w:val="none" w:sz="0" w:space="0" w:color="auto"/>
        <w:right w:val="none" w:sz="0" w:space="0" w:color="auto"/>
      </w:divBdr>
    </w:div>
    <w:div w:id="1913734974">
      <w:bodyDiv w:val="1"/>
      <w:marLeft w:val="0"/>
      <w:marRight w:val="0"/>
      <w:marTop w:val="0"/>
      <w:marBottom w:val="0"/>
      <w:divBdr>
        <w:top w:val="none" w:sz="0" w:space="0" w:color="auto"/>
        <w:left w:val="none" w:sz="0" w:space="0" w:color="auto"/>
        <w:bottom w:val="none" w:sz="0" w:space="0" w:color="auto"/>
        <w:right w:val="none" w:sz="0" w:space="0" w:color="auto"/>
      </w:divBdr>
    </w:div>
    <w:div w:id="1920282757">
      <w:bodyDiv w:val="1"/>
      <w:marLeft w:val="0"/>
      <w:marRight w:val="0"/>
      <w:marTop w:val="0"/>
      <w:marBottom w:val="0"/>
      <w:divBdr>
        <w:top w:val="none" w:sz="0" w:space="0" w:color="auto"/>
        <w:left w:val="none" w:sz="0" w:space="0" w:color="auto"/>
        <w:bottom w:val="none" w:sz="0" w:space="0" w:color="auto"/>
        <w:right w:val="none" w:sz="0" w:space="0" w:color="auto"/>
      </w:divBdr>
    </w:div>
    <w:div w:id="1931159118">
      <w:bodyDiv w:val="1"/>
      <w:marLeft w:val="0"/>
      <w:marRight w:val="0"/>
      <w:marTop w:val="0"/>
      <w:marBottom w:val="0"/>
      <w:divBdr>
        <w:top w:val="none" w:sz="0" w:space="0" w:color="auto"/>
        <w:left w:val="none" w:sz="0" w:space="0" w:color="auto"/>
        <w:bottom w:val="none" w:sz="0" w:space="0" w:color="auto"/>
        <w:right w:val="none" w:sz="0" w:space="0" w:color="auto"/>
      </w:divBdr>
    </w:div>
    <w:div w:id="1995601043">
      <w:bodyDiv w:val="1"/>
      <w:marLeft w:val="0"/>
      <w:marRight w:val="0"/>
      <w:marTop w:val="0"/>
      <w:marBottom w:val="0"/>
      <w:divBdr>
        <w:top w:val="none" w:sz="0" w:space="0" w:color="auto"/>
        <w:left w:val="none" w:sz="0" w:space="0" w:color="auto"/>
        <w:bottom w:val="none" w:sz="0" w:space="0" w:color="auto"/>
        <w:right w:val="none" w:sz="0" w:space="0" w:color="auto"/>
      </w:divBdr>
    </w:div>
    <w:div w:id="2056197163">
      <w:bodyDiv w:val="1"/>
      <w:marLeft w:val="0"/>
      <w:marRight w:val="0"/>
      <w:marTop w:val="0"/>
      <w:marBottom w:val="0"/>
      <w:divBdr>
        <w:top w:val="none" w:sz="0" w:space="0" w:color="auto"/>
        <w:left w:val="none" w:sz="0" w:space="0" w:color="auto"/>
        <w:bottom w:val="none" w:sz="0" w:space="0" w:color="auto"/>
        <w:right w:val="none" w:sz="0" w:space="0" w:color="auto"/>
      </w:divBdr>
      <w:divsChild>
        <w:div w:id="131215176">
          <w:marLeft w:val="547"/>
          <w:marRight w:val="0"/>
          <w:marTop w:val="0"/>
          <w:marBottom w:val="0"/>
          <w:divBdr>
            <w:top w:val="none" w:sz="0" w:space="0" w:color="auto"/>
            <w:left w:val="none" w:sz="0" w:space="0" w:color="auto"/>
            <w:bottom w:val="none" w:sz="0" w:space="0" w:color="auto"/>
            <w:right w:val="none" w:sz="0" w:space="0" w:color="auto"/>
          </w:divBdr>
        </w:div>
      </w:divsChild>
    </w:div>
    <w:div w:id="2059894240">
      <w:bodyDiv w:val="1"/>
      <w:marLeft w:val="0"/>
      <w:marRight w:val="0"/>
      <w:marTop w:val="0"/>
      <w:marBottom w:val="0"/>
      <w:divBdr>
        <w:top w:val="none" w:sz="0" w:space="0" w:color="auto"/>
        <w:left w:val="none" w:sz="0" w:space="0" w:color="auto"/>
        <w:bottom w:val="none" w:sz="0" w:space="0" w:color="auto"/>
        <w:right w:val="none" w:sz="0" w:space="0" w:color="auto"/>
      </w:divBdr>
    </w:div>
    <w:div w:id="2062903621">
      <w:bodyDiv w:val="1"/>
      <w:marLeft w:val="0"/>
      <w:marRight w:val="0"/>
      <w:marTop w:val="0"/>
      <w:marBottom w:val="0"/>
      <w:divBdr>
        <w:top w:val="none" w:sz="0" w:space="0" w:color="auto"/>
        <w:left w:val="none" w:sz="0" w:space="0" w:color="auto"/>
        <w:bottom w:val="none" w:sz="0" w:space="0" w:color="auto"/>
        <w:right w:val="none" w:sz="0" w:space="0" w:color="auto"/>
      </w:divBdr>
    </w:div>
    <w:div w:id="2076390597">
      <w:bodyDiv w:val="1"/>
      <w:marLeft w:val="0"/>
      <w:marRight w:val="0"/>
      <w:marTop w:val="0"/>
      <w:marBottom w:val="0"/>
      <w:divBdr>
        <w:top w:val="none" w:sz="0" w:space="0" w:color="auto"/>
        <w:left w:val="none" w:sz="0" w:space="0" w:color="auto"/>
        <w:bottom w:val="none" w:sz="0" w:space="0" w:color="auto"/>
        <w:right w:val="none" w:sz="0" w:space="0" w:color="auto"/>
      </w:divBdr>
      <w:divsChild>
        <w:div w:id="847184405">
          <w:marLeft w:val="150"/>
          <w:marRight w:val="150"/>
          <w:marTop w:val="0"/>
          <w:marBottom w:val="0"/>
          <w:divBdr>
            <w:top w:val="none" w:sz="0" w:space="0" w:color="auto"/>
            <w:left w:val="none" w:sz="0" w:space="0" w:color="auto"/>
            <w:bottom w:val="none" w:sz="0" w:space="0" w:color="auto"/>
            <w:right w:val="none" w:sz="0" w:space="0" w:color="auto"/>
          </w:divBdr>
        </w:div>
        <w:div w:id="1997686475">
          <w:marLeft w:val="150"/>
          <w:marRight w:val="150"/>
          <w:marTop w:val="0"/>
          <w:marBottom w:val="0"/>
          <w:divBdr>
            <w:top w:val="none" w:sz="0" w:space="0" w:color="auto"/>
            <w:left w:val="none" w:sz="0" w:space="0" w:color="auto"/>
            <w:bottom w:val="none" w:sz="0" w:space="0" w:color="auto"/>
            <w:right w:val="none" w:sz="0" w:space="0" w:color="auto"/>
          </w:divBdr>
        </w:div>
      </w:divsChild>
    </w:div>
    <w:div w:id="2087260993">
      <w:bodyDiv w:val="1"/>
      <w:marLeft w:val="0"/>
      <w:marRight w:val="0"/>
      <w:marTop w:val="0"/>
      <w:marBottom w:val="0"/>
      <w:divBdr>
        <w:top w:val="none" w:sz="0" w:space="0" w:color="auto"/>
        <w:left w:val="none" w:sz="0" w:space="0" w:color="auto"/>
        <w:bottom w:val="none" w:sz="0" w:space="0" w:color="auto"/>
        <w:right w:val="none" w:sz="0" w:space="0" w:color="auto"/>
      </w:divBdr>
    </w:div>
    <w:div w:id="2097553745">
      <w:bodyDiv w:val="1"/>
      <w:marLeft w:val="0"/>
      <w:marRight w:val="0"/>
      <w:marTop w:val="0"/>
      <w:marBottom w:val="0"/>
      <w:divBdr>
        <w:top w:val="none" w:sz="0" w:space="0" w:color="auto"/>
        <w:left w:val="none" w:sz="0" w:space="0" w:color="auto"/>
        <w:bottom w:val="none" w:sz="0" w:space="0" w:color="auto"/>
        <w:right w:val="none" w:sz="0" w:space="0" w:color="auto"/>
      </w:divBdr>
    </w:div>
    <w:div w:id="2114084833">
      <w:bodyDiv w:val="1"/>
      <w:marLeft w:val="0"/>
      <w:marRight w:val="0"/>
      <w:marTop w:val="0"/>
      <w:marBottom w:val="0"/>
      <w:divBdr>
        <w:top w:val="none" w:sz="0" w:space="0" w:color="auto"/>
        <w:left w:val="none" w:sz="0" w:space="0" w:color="auto"/>
        <w:bottom w:val="none" w:sz="0" w:space="0" w:color="auto"/>
        <w:right w:val="none" w:sz="0" w:space="0" w:color="auto"/>
      </w:divBdr>
    </w:div>
    <w:div w:id="2123918787">
      <w:bodyDiv w:val="1"/>
      <w:marLeft w:val="0"/>
      <w:marRight w:val="0"/>
      <w:marTop w:val="0"/>
      <w:marBottom w:val="0"/>
      <w:divBdr>
        <w:top w:val="none" w:sz="0" w:space="0" w:color="auto"/>
        <w:left w:val="none" w:sz="0" w:space="0" w:color="auto"/>
        <w:bottom w:val="none" w:sz="0" w:space="0" w:color="auto"/>
        <w:right w:val="none" w:sz="0" w:space="0" w:color="auto"/>
      </w:divBdr>
      <w:divsChild>
        <w:div w:id="2062561033">
          <w:marLeft w:val="0"/>
          <w:marRight w:val="0"/>
          <w:marTop w:val="0"/>
          <w:marBottom w:val="0"/>
          <w:divBdr>
            <w:top w:val="none" w:sz="0" w:space="0" w:color="auto"/>
            <w:left w:val="none" w:sz="0" w:space="0" w:color="auto"/>
            <w:bottom w:val="none" w:sz="0" w:space="0" w:color="auto"/>
            <w:right w:val="none" w:sz="0" w:space="0" w:color="auto"/>
          </w:divBdr>
        </w:div>
        <w:div w:id="446894311">
          <w:marLeft w:val="0"/>
          <w:marRight w:val="0"/>
          <w:marTop w:val="0"/>
          <w:marBottom w:val="0"/>
          <w:divBdr>
            <w:top w:val="none" w:sz="0" w:space="0" w:color="auto"/>
            <w:left w:val="none" w:sz="0" w:space="0" w:color="auto"/>
            <w:bottom w:val="none" w:sz="0" w:space="0" w:color="auto"/>
            <w:right w:val="none" w:sz="0" w:space="0" w:color="auto"/>
          </w:divBdr>
          <w:divsChild>
            <w:div w:id="134177773">
              <w:marLeft w:val="0"/>
              <w:marRight w:val="0"/>
              <w:marTop w:val="0"/>
              <w:marBottom w:val="0"/>
              <w:divBdr>
                <w:top w:val="none" w:sz="0" w:space="0" w:color="auto"/>
                <w:left w:val="none" w:sz="0" w:space="0" w:color="auto"/>
                <w:bottom w:val="none" w:sz="0" w:space="0" w:color="auto"/>
                <w:right w:val="none" w:sz="0" w:space="0" w:color="auto"/>
              </w:divBdr>
            </w:div>
            <w:div w:id="654725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it.edu/news/story.php?id=54566" TargetMode="External"/><Relationship Id="rId21" Type="http://schemas.openxmlformats.org/officeDocument/2006/relationships/footer" Target="footer3.xml"/><Relationship Id="rId42" Type="http://schemas.openxmlformats.org/officeDocument/2006/relationships/image" Target="media/image24.png"/><Relationship Id="rId63" Type="http://schemas.openxmlformats.org/officeDocument/2006/relationships/image" Target="media/image44.jpg"/><Relationship Id="rId84" Type="http://schemas.openxmlformats.org/officeDocument/2006/relationships/image" Target="media/image61.png"/><Relationship Id="rId138" Type="http://schemas.openxmlformats.org/officeDocument/2006/relationships/image" Target="media/image104.jpg"/><Relationship Id="rId159" Type="http://schemas.openxmlformats.org/officeDocument/2006/relationships/image" Target="media/image125.jpeg"/><Relationship Id="rId170" Type="http://schemas.openxmlformats.org/officeDocument/2006/relationships/image" Target="media/image134.jpg"/><Relationship Id="rId107" Type="http://schemas.openxmlformats.org/officeDocument/2006/relationships/image" Target="media/image84.png"/><Relationship Id="rId11" Type="http://schemas.openxmlformats.org/officeDocument/2006/relationships/diagramData" Target="diagrams/data1.xml"/><Relationship Id="rId32" Type="http://schemas.openxmlformats.org/officeDocument/2006/relationships/image" Target="media/image15.emf"/><Relationship Id="rId53" Type="http://schemas.openxmlformats.org/officeDocument/2006/relationships/image" Target="media/image34.emf"/><Relationship Id="rId74" Type="http://schemas.openxmlformats.org/officeDocument/2006/relationships/image" Target="media/image51.jpeg"/><Relationship Id="rId128" Type="http://schemas.openxmlformats.org/officeDocument/2006/relationships/image" Target="media/image95.jpeg"/><Relationship Id="rId149" Type="http://schemas.openxmlformats.org/officeDocument/2006/relationships/image" Target="media/image115.JPG"/><Relationship Id="rId5" Type="http://schemas.openxmlformats.org/officeDocument/2006/relationships/webSettings" Target="webSettings.xml"/><Relationship Id="rId95" Type="http://schemas.openxmlformats.org/officeDocument/2006/relationships/image" Target="media/image72.png"/><Relationship Id="rId160" Type="http://schemas.microsoft.com/office/2007/relationships/hdphoto" Target="media/hdphoto2.wdp"/><Relationship Id="rId181" Type="http://schemas.openxmlformats.org/officeDocument/2006/relationships/fontTable" Target="fontTable.xml"/><Relationship Id="rId22" Type="http://schemas.openxmlformats.org/officeDocument/2006/relationships/image" Target="media/image5.JPG"/><Relationship Id="rId43" Type="http://schemas.microsoft.com/office/2007/relationships/hdphoto" Target="media/hdphoto1.wdp"/><Relationship Id="rId64" Type="http://schemas.openxmlformats.org/officeDocument/2006/relationships/image" Target="media/image45.JPG"/><Relationship Id="rId118" Type="http://schemas.openxmlformats.org/officeDocument/2006/relationships/hyperlink" Target="http://ridl.cfd.rit.edu/" TargetMode="External"/><Relationship Id="rId139" Type="http://schemas.openxmlformats.org/officeDocument/2006/relationships/image" Target="media/image105.jpg"/><Relationship Id="rId85" Type="http://schemas.openxmlformats.org/officeDocument/2006/relationships/image" Target="media/image62.jpeg"/><Relationship Id="rId150" Type="http://schemas.openxmlformats.org/officeDocument/2006/relationships/image" Target="media/image116.JPG"/><Relationship Id="rId171" Type="http://schemas.openxmlformats.org/officeDocument/2006/relationships/image" Target="media/image135.jpg"/><Relationship Id="rId12" Type="http://schemas.openxmlformats.org/officeDocument/2006/relationships/diagramLayout" Target="diagrams/layout1.xml"/><Relationship Id="rId33" Type="http://schemas.openxmlformats.org/officeDocument/2006/relationships/image" Target="media/image16.emf"/><Relationship Id="rId108" Type="http://schemas.openxmlformats.org/officeDocument/2006/relationships/footer" Target="footer6.xml"/><Relationship Id="rId129" Type="http://schemas.openxmlformats.org/officeDocument/2006/relationships/image" Target="media/image96.jpg"/><Relationship Id="rId54" Type="http://schemas.openxmlformats.org/officeDocument/2006/relationships/image" Target="media/image35.jpeg"/><Relationship Id="rId75" Type="http://schemas.openxmlformats.org/officeDocument/2006/relationships/image" Target="media/image52.jpeg"/><Relationship Id="rId96" Type="http://schemas.openxmlformats.org/officeDocument/2006/relationships/image" Target="media/image73.png"/><Relationship Id="rId140" Type="http://schemas.openxmlformats.org/officeDocument/2006/relationships/image" Target="media/image106.jpg"/><Relationship Id="rId161" Type="http://schemas.openxmlformats.org/officeDocument/2006/relationships/image" Target="media/image126.jpe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6.jpg"/><Relationship Id="rId119" Type="http://schemas.openxmlformats.org/officeDocument/2006/relationships/image" Target="media/image89.emf"/><Relationship Id="rId44" Type="http://schemas.openxmlformats.org/officeDocument/2006/relationships/image" Target="media/image25.png"/><Relationship Id="rId60" Type="http://schemas.openxmlformats.org/officeDocument/2006/relationships/image" Target="media/image41.jpeg"/><Relationship Id="rId65" Type="http://schemas.openxmlformats.org/officeDocument/2006/relationships/image" Target="media/image46.emf"/><Relationship Id="rId81" Type="http://schemas.openxmlformats.org/officeDocument/2006/relationships/image" Target="media/image58.jpeg"/><Relationship Id="rId86" Type="http://schemas.openxmlformats.org/officeDocument/2006/relationships/image" Target="media/image63.png"/><Relationship Id="rId130" Type="http://schemas.openxmlformats.org/officeDocument/2006/relationships/image" Target="media/image97.jpg"/><Relationship Id="rId135" Type="http://schemas.openxmlformats.org/officeDocument/2006/relationships/image" Target="media/image101.jpeg"/><Relationship Id="rId151" Type="http://schemas.openxmlformats.org/officeDocument/2006/relationships/image" Target="media/image117.JPG"/><Relationship Id="rId156" Type="http://schemas.openxmlformats.org/officeDocument/2006/relationships/image" Target="media/image122.jpg"/><Relationship Id="rId177" Type="http://schemas.microsoft.com/office/2007/relationships/hdphoto" Target="media/hdphoto3.wdp"/><Relationship Id="rId172" Type="http://schemas.openxmlformats.org/officeDocument/2006/relationships/image" Target="media/image136.jpeg"/><Relationship Id="rId13" Type="http://schemas.openxmlformats.org/officeDocument/2006/relationships/diagramQuickStyle" Target="diagrams/quickStyle1.xml"/><Relationship Id="rId18" Type="http://schemas.openxmlformats.org/officeDocument/2006/relationships/footer" Target="footer1.xml"/><Relationship Id="rId39" Type="http://schemas.openxmlformats.org/officeDocument/2006/relationships/image" Target="media/image21.jpg"/><Relationship Id="rId109" Type="http://schemas.openxmlformats.org/officeDocument/2006/relationships/footer" Target="footer7.xml"/><Relationship Id="rId34" Type="http://schemas.openxmlformats.org/officeDocument/2006/relationships/image" Target="media/image17.emf"/><Relationship Id="rId50" Type="http://schemas.openxmlformats.org/officeDocument/2006/relationships/image" Target="media/image31.png"/><Relationship Id="rId55" Type="http://schemas.openxmlformats.org/officeDocument/2006/relationships/image" Target="media/image36.jpg"/><Relationship Id="rId76" Type="http://schemas.openxmlformats.org/officeDocument/2006/relationships/image" Target="media/image53.jpeg"/><Relationship Id="rId97" Type="http://schemas.openxmlformats.org/officeDocument/2006/relationships/image" Target="media/image74.jpeg"/><Relationship Id="rId104" Type="http://schemas.openxmlformats.org/officeDocument/2006/relationships/image" Target="media/image81.jpeg"/><Relationship Id="rId120" Type="http://schemas.openxmlformats.org/officeDocument/2006/relationships/image" Target="media/image90.emf"/><Relationship Id="rId125" Type="http://schemas.openxmlformats.org/officeDocument/2006/relationships/image" Target="media/image92.jpg"/><Relationship Id="rId141" Type="http://schemas.openxmlformats.org/officeDocument/2006/relationships/image" Target="media/image107.jpg"/><Relationship Id="rId146" Type="http://schemas.openxmlformats.org/officeDocument/2006/relationships/image" Target="media/image112.JPG"/><Relationship Id="rId167" Type="http://schemas.openxmlformats.org/officeDocument/2006/relationships/image" Target="media/image131.jpg"/><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162" Type="http://schemas.openxmlformats.org/officeDocument/2006/relationships/image" Target="media/image127.jpeg"/><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7.jpeg"/><Relationship Id="rId40" Type="http://schemas.openxmlformats.org/officeDocument/2006/relationships/image" Target="media/image22.jpg"/><Relationship Id="rId45" Type="http://schemas.openxmlformats.org/officeDocument/2006/relationships/image" Target="media/image26.png"/><Relationship Id="rId66" Type="http://schemas.openxmlformats.org/officeDocument/2006/relationships/header" Target="header4.xml"/><Relationship Id="rId87" Type="http://schemas.openxmlformats.org/officeDocument/2006/relationships/image" Target="media/image64.png"/><Relationship Id="rId110" Type="http://schemas.openxmlformats.org/officeDocument/2006/relationships/image" Target="media/image85.JPG"/><Relationship Id="rId115" Type="http://schemas.openxmlformats.org/officeDocument/2006/relationships/hyperlink" Target="http://www.rochesterfirst.com/news/local-news/technology-for-starshot-program-could-be-developed-in-rochester" TargetMode="External"/><Relationship Id="rId131" Type="http://schemas.openxmlformats.org/officeDocument/2006/relationships/image" Target="media/image98.JPG"/><Relationship Id="rId136" Type="http://schemas.openxmlformats.org/officeDocument/2006/relationships/image" Target="media/image102.jpg"/><Relationship Id="rId157" Type="http://schemas.openxmlformats.org/officeDocument/2006/relationships/image" Target="media/image123.JPG"/><Relationship Id="rId178" Type="http://schemas.openxmlformats.org/officeDocument/2006/relationships/image" Target="media/image141.jpeg"/><Relationship Id="rId61" Type="http://schemas.openxmlformats.org/officeDocument/2006/relationships/image" Target="media/image42.png"/><Relationship Id="rId82" Type="http://schemas.openxmlformats.org/officeDocument/2006/relationships/image" Target="media/image59.png"/><Relationship Id="rId152" Type="http://schemas.openxmlformats.org/officeDocument/2006/relationships/image" Target="media/image118.jpg"/><Relationship Id="rId173" Type="http://schemas.openxmlformats.org/officeDocument/2006/relationships/image" Target="media/image137.jpeg"/><Relationship Id="rId19" Type="http://schemas.openxmlformats.org/officeDocument/2006/relationships/footer" Target="footer2.xml"/><Relationship Id="rId14" Type="http://schemas.openxmlformats.org/officeDocument/2006/relationships/diagramColors" Target="diagrams/colors1.xml"/><Relationship Id="rId30" Type="http://schemas.openxmlformats.org/officeDocument/2006/relationships/image" Target="media/image13.jpeg"/><Relationship Id="rId35" Type="http://schemas.openxmlformats.org/officeDocument/2006/relationships/package" Target="embeddings/Microsoft_Excel_Worksheet1.xlsx"/><Relationship Id="rId56" Type="http://schemas.openxmlformats.org/officeDocument/2006/relationships/image" Target="media/image37.png"/><Relationship Id="rId77" Type="http://schemas.openxmlformats.org/officeDocument/2006/relationships/image" Target="media/image54.jpeg"/><Relationship Id="rId100" Type="http://schemas.openxmlformats.org/officeDocument/2006/relationships/image" Target="media/image77.png"/><Relationship Id="rId105" Type="http://schemas.openxmlformats.org/officeDocument/2006/relationships/image" Target="media/image82.jpeg"/><Relationship Id="rId126" Type="http://schemas.openxmlformats.org/officeDocument/2006/relationships/image" Target="media/image93.jpeg"/><Relationship Id="rId147" Type="http://schemas.openxmlformats.org/officeDocument/2006/relationships/image" Target="media/image113.JPG"/><Relationship Id="rId168" Type="http://schemas.openxmlformats.org/officeDocument/2006/relationships/image" Target="media/image132.jpg"/><Relationship Id="rId8" Type="http://schemas.openxmlformats.org/officeDocument/2006/relationships/image" Target="media/image1.jpg"/><Relationship Id="rId51" Type="http://schemas.openxmlformats.org/officeDocument/2006/relationships/image" Target="media/image32.png"/><Relationship Id="rId72" Type="http://schemas.openxmlformats.org/officeDocument/2006/relationships/image" Target="media/image49.png"/><Relationship Id="rId93" Type="http://schemas.openxmlformats.org/officeDocument/2006/relationships/image" Target="media/image70.jpeg"/><Relationship Id="rId98" Type="http://schemas.openxmlformats.org/officeDocument/2006/relationships/image" Target="media/image75.jpeg"/><Relationship Id="rId121" Type="http://schemas.openxmlformats.org/officeDocument/2006/relationships/image" Target="media/image91.emf"/><Relationship Id="rId142" Type="http://schemas.openxmlformats.org/officeDocument/2006/relationships/image" Target="media/image108.jpg"/><Relationship Id="rId163" Type="http://schemas.openxmlformats.org/officeDocument/2006/relationships/image" Target="media/image128.jpe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7.png"/><Relationship Id="rId67" Type="http://schemas.openxmlformats.org/officeDocument/2006/relationships/header" Target="header5.xml"/><Relationship Id="rId116" Type="http://schemas.openxmlformats.org/officeDocument/2006/relationships/hyperlink" Target="mailto:smguns@rit.edu" TargetMode="External"/><Relationship Id="rId137" Type="http://schemas.openxmlformats.org/officeDocument/2006/relationships/image" Target="media/image103.jpg"/><Relationship Id="rId158" Type="http://schemas.openxmlformats.org/officeDocument/2006/relationships/image" Target="media/image124.jpg"/><Relationship Id="rId20" Type="http://schemas.openxmlformats.org/officeDocument/2006/relationships/header" Target="header3.xml"/><Relationship Id="rId41" Type="http://schemas.openxmlformats.org/officeDocument/2006/relationships/image" Target="media/image23.jpg"/><Relationship Id="rId62" Type="http://schemas.openxmlformats.org/officeDocument/2006/relationships/image" Target="media/image43.JPG"/><Relationship Id="rId83" Type="http://schemas.openxmlformats.org/officeDocument/2006/relationships/image" Target="media/image60.jpeg"/><Relationship Id="rId88" Type="http://schemas.openxmlformats.org/officeDocument/2006/relationships/image" Target="media/image65.png"/><Relationship Id="rId111" Type="http://schemas.openxmlformats.org/officeDocument/2006/relationships/image" Target="media/image86.jpg"/><Relationship Id="rId132" Type="http://schemas.openxmlformats.org/officeDocument/2006/relationships/hyperlink" Target="http://ridl.cfd.rit.edu/images/personnel/Parsian_Mohensi.jpg" TargetMode="External"/><Relationship Id="rId153" Type="http://schemas.openxmlformats.org/officeDocument/2006/relationships/image" Target="media/image119.jpg"/><Relationship Id="rId174" Type="http://schemas.openxmlformats.org/officeDocument/2006/relationships/image" Target="media/image138.jpeg"/><Relationship Id="rId179" Type="http://schemas.openxmlformats.org/officeDocument/2006/relationships/image" Target="media/image142.jpeg"/><Relationship Id="rId15" Type="http://schemas.microsoft.com/office/2007/relationships/diagramDrawing" Target="diagrams/drawing1.xml"/><Relationship Id="rId36" Type="http://schemas.openxmlformats.org/officeDocument/2006/relationships/image" Target="media/image18.jpg"/><Relationship Id="rId57" Type="http://schemas.openxmlformats.org/officeDocument/2006/relationships/image" Target="media/image38.jpeg"/><Relationship Id="rId106" Type="http://schemas.openxmlformats.org/officeDocument/2006/relationships/image" Target="media/image83.jpeg"/><Relationship Id="rId127" Type="http://schemas.openxmlformats.org/officeDocument/2006/relationships/image" Target="media/image94.png"/><Relationship Id="rId10" Type="http://schemas.openxmlformats.org/officeDocument/2006/relationships/image" Target="media/image3.emf"/><Relationship Id="rId31" Type="http://schemas.openxmlformats.org/officeDocument/2006/relationships/image" Target="media/image14.png"/><Relationship Id="rId52" Type="http://schemas.openxmlformats.org/officeDocument/2006/relationships/image" Target="media/image33.emf"/><Relationship Id="rId73" Type="http://schemas.openxmlformats.org/officeDocument/2006/relationships/image" Target="media/image50.jpe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jpeg"/><Relationship Id="rId101" Type="http://schemas.openxmlformats.org/officeDocument/2006/relationships/image" Target="media/image78.jpeg"/><Relationship Id="rId122" Type="http://schemas.openxmlformats.org/officeDocument/2006/relationships/hyperlink" Target="http://ridl.cfd.rit.edu/products/press/rochesterengineeringsociety/2015septembere-issuestefanpreble.pdf" TargetMode="External"/><Relationship Id="rId143" Type="http://schemas.openxmlformats.org/officeDocument/2006/relationships/image" Target="media/image109.JPG"/><Relationship Id="rId148" Type="http://schemas.openxmlformats.org/officeDocument/2006/relationships/image" Target="media/image114.JPG"/><Relationship Id="rId164" Type="http://schemas.openxmlformats.org/officeDocument/2006/relationships/image" Target="http://ridl.cis.rit.edu/images/dewar_full.JPG" TargetMode="External"/><Relationship Id="rId169" Type="http://schemas.openxmlformats.org/officeDocument/2006/relationships/image" Target="media/image133.jp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footer" Target="footer8.xml"/><Relationship Id="rId26" Type="http://schemas.openxmlformats.org/officeDocument/2006/relationships/image" Target="media/image9.png"/><Relationship Id="rId47" Type="http://schemas.openxmlformats.org/officeDocument/2006/relationships/image" Target="media/image28.jpeg"/><Relationship Id="rId68" Type="http://schemas.openxmlformats.org/officeDocument/2006/relationships/footer" Target="footer4.xml"/><Relationship Id="rId89" Type="http://schemas.openxmlformats.org/officeDocument/2006/relationships/image" Target="media/image66.png"/><Relationship Id="rId112" Type="http://schemas.openxmlformats.org/officeDocument/2006/relationships/hyperlink" Target="http://ridl.cfd.rit.edu/products/press/P1897%20Research%20FPI.pdf" TargetMode="External"/><Relationship Id="rId133" Type="http://schemas.openxmlformats.org/officeDocument/2006/relationships/image" Target="media/image99.jpeg"/><Relationship Id="rId154" Type="http://schemas.openxmlformats.org/officeDocument/2006/relationships/image" Target="media/image120.JPG"/><Relationship Id="rId175" Type="http://schemas.openxmlformats.org/officeDocument/2006/relationships/image" Target="media/image139.JPG"/><Relationship Id="rId16" Type="http://schemas.openxmlformats.org/officeDocument/2006/relationships/header" Target="header1.xml"/><Relationship Id="rId37" Type="http://schemas.openxmlformats.org/officeDocument/2006/relationships/image" Target="media/image19.jpeg"/><Relationship Id="rId58" Type="http://schemas.openxmlformats.org/officeDocument/2006/relationships/image" Target="media/image39.jpe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header" Target="header6.xml"/><Relationship Id="rId144" Type="http://schemas.openxmlformats.org/officeDocument/2006/relationships/image" Target="media/image110.jpg"/><Relationship Id="rId90" Type="http://schemas.openxmlformats.org/officeDocument/2006/relationships/image" Target="media/image67.png"/><Relationship Id="rId165" Type="http://schemas.openxmlformats.org/officeDocument/2006/relationships/image" Target="media/image129.jpeg"/><Relationship Id="rId27" Type="http://schemas.openxmlformats.org/officeDocument/2006/relationships/image" Target="media/image10.png"/><Relationship Id="rId48" Type="http://schemas.openxmlformats.org/officeDocument/2006/relationships/image" Target="media/image29.png"/><Relationship Id="rId69" Type="http://schemas.openxmlformats.org/officeDocument/2006/relationships/footer" Target="footer5.xml"/><Relationship Id="rId113" Type="http://schemas.openxmlformats.org/officeDocument/2006/relationships/image" Target="media/image87.jpeg"/><Relationship Id="rId134" Type="http://schemas.openxmlformats.org/officeDocument/2006/relationships/image" Target="media/image100.jpeg"/><Relationship Id="rId80" Type="http://schemas.openxmlformats.org/officeDocument/2006/relationships/image" Target="media/image57.jpeg"/><Relationship Id="rId155" Type="http://schemas.openxmlformats.org/officeDocument/2006/relationships/image" Target="media/image121.JPG"/><Relationship Id="rId176" Type="http://schemas.openxmlformats.org/officeDocument/2006/relationships/image" Target="media/image140.jpeg"/><Relationship Id="rId17" Type="http://schemas.openxmlformats.org/officeDocument/2006/relationships/header" Target="header2.xml"/><Relationship Id="rId38" Type="http://schemas.openxmlformats.org/officeDocument/2006/relationships/image" Target="media/image20.jpeg"/><Relationship Id="rId59" Type="http://schemas.openxmlformats.org/officeDocument/2006/relationships/image" Target="media/image40.png"/><Relationship Id="rId103" Type="http://schemas.openxmlformats.org/officeDocument/2006/relationships/image" Target="media/image80.png"/><Relationship Id="rId124" Type="http://schemas.openxmlformats.org/officeDocument/2006/relationships/header" Target="header7.xml"/><Relationship Id="rId70" Type="http://schemas.openxmlformats.org/officeDocument/2006/relationships/image" Target="media/image47.png"/><Relationship Id="rId91" Type="http://schemas.openxmlformats.org/officeDocument/2006/relationships/image" Target="media/image68.png"/><Relationship Id="rId145" Type="http://schemas.openxmlformats.org/officeDocument/2006/relationships/image" Target="media/image111.jpg"/><Relationship Id="rId166" Type="http://schemas.openxmlformats.org/officeDocument/2006/relationships/image" Target="media/image130.jpeg"/><Relationship Id="rId1" Type="http://schemas.openxmlformats.org/officeDocument/2006/relationships/customXml" Target="../customXml/item1.xml"/><Relationship Id="rId28" Type="http://schemas.openxmlformats.org/officeDocument/2006/relationships/image" Target="media/image11.png"/><Relationship Id="rId49" Type="http://schemas.openxmlformats.org/officeDocument/2006/relationships/image" Target="media/image30.png"/><Relationship Id="rId114" Type="http://schemas.openxmlformats.org/officeDocument/2006/relationships/image" Target="media/image88.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er1.xml.rels><?xml version="1.0" encoding="UTF-8" standalone="yes"?>
<Relationships xmlns="http://schemas.openxmlformats.org/package/2006/relationships"><Relationship Id="rId1" Type="http://schemas.openxmlformats.org/officeDocument/2006/relationships/image" Target="media/image4.jpg"/></Relationships>
</file>

<file path=word/_rels/footer2.xml.rels><?xml version="1.0" encoding="UTF-8" standalone="yes"?>
<Relationships xmlns="http://schemas.openxmlformats.org/package/2006/relationships"><Relationship Id="rId1" Type="http://schemas.openxmlformats.org/officeDocument/2006/relationships/image" Target="media/image4.jpg"/></Relationships>
</file>

<file path=word/_rels/footer4.xml.rels><?xml version="1.0" encoding="UTF-8" standalone="yes"?>
<Relationships xmlns="http://schemas.openxmlformats.org/package/2006/relationships"><Relationship Id="rId1" Type="http://schemas.openxmlformats.org/officeDocument/2006/relationships/image" Target="media/image4.jpg"/></Relationships>
</file>

<file path=word/_rels/footer6.xml.rels><?xml version="1.0" encoding="UTF-8" standalone="yes"?>
<Relationships xmlns="http://schemas.openxmlformats.org/package/2006/relationships"><Relationship Id="rId1" Type="http://schemas.openxmlformats.org/officeDocument/2006/relationships/image" Target="media/image4.jpg"/></Relationships>
</file>

<file path=word/_rels/footer7.xml.rels><?xml version="1.0" encoding="UTF-8" standalone="yes"?>
<Relationships xmlns="http://schemas.openxmlformats.org/package/2006/relationships"><Relationship Id="rId1" Type="http://schemas.openxmlformats.org/officeDocument/2006/relationships/image" Target="media/image4.jpg"/></Relationships>
</file>

<file path=word/_rels/footer8.xml.rels><?xml version="1.0" encoding="UTF-8" standalone="yes"?>
<Relationships xmlns="http://schemas.openxmlformats.org/package/2006/relationships"><Relationship Id="rId1" Type="http://schemas.openxmlformats.org/officeDocument/2006/relationships/image" Target="media/image4.jp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195B161-38AD-415E-A0D1-7F29A286B47E}" type="doc">
      <dgm:prSet loTypeId="urn:microsoft.com/office/officeart/2005/8/layout/list1" loCatId="list" qsTypeId="urn:microsoft.com/office/officeart/2005/8/quickstyle/simple4" qsCatId="simple" csTypeId="urn:microsoft.com/office/officeart/2005/8/colors/colorful2" csCatId="colorful" phldr="1"/>
      <dgm:spPr/>
      <dgm:t>
        <a:bodyPr/>
        <a:lstStyle/>
        <a:p>
          <a:endParaRPr lang="en-US"/>
        </a:p>
      </dgm:t>
    </dgm:pt>
    <dgm:pt modelId="{03861AE1-9D35-4278-ADAF-9055C9C2127B}">
      <dgm:prSet phldrT="[Text]" custT="1"/>
      <dgm:spPr/>
      <dgm:t>
        <a:bodyPr/>
        <a:lstStyle/>
        <a:p>
          <a:r>
            <a:rPr lang="en-US" sz="1400"/>
            <a:t>Publications</a:t>
          </a:r>
        </a:p>
      </dgm:t>
    </dgm:pt>
    <dgm:pt modelId="{E9C80833-8E20-482F-84EE-E729E2D29101}" type="parTrans" cxnId="{B2CB6F87-928C-407E-884B-237556078DF2}">
      <dgm:prSet/>
      <dgm:spPr/>
      <dgm:t>
        <a:bodyPr/>
        <a:lstStyle/>
        <a:p>
          <a:endParaRPr lang="en-US"/>
        </a:p>
      </dgm:t>
    </dgm:pt>
    <dgm:pt modelId="{E41669EB-6232-467D-9A4A-23AFB0D8F07D}" type="sibTrans" cxnId="{B2CB6F87-928C-407E-884B-237556078DF2}">
      <dgm:prSet/>
      <dgm:spPr/>
      <dgm:t>
        <a:bodyPr/>
        <a:lstStyle/>
        <a:p>
          <a:endParaRPr lang="en-US"/>
        </a:p>
      </dgm:t>
    </dgm:pt>
    <dgm:pt modelId="{CB892341-EB19-43ED-A78B-D451162FC1A8}">
      <dgm:prSet phldrT="[Text]" custT="1"/>
      <dgm:spPr/>
      <dgm:t>
        <a:bodyPr/>
        <a:lstStyle/>
        <a:p>
          <a:r>
            <a:rPr lang="en-US" sz="1200"/>
            <a:t>Center for Detectors (CfD) team members published nine papers.</a:t>
          </a:r>
        </a:p>
      </dgm:t>
    </dgm:pt>
    <dgm:pt modelId="{CCB64AF4-10B9-4223-A43A-ECAF7F4E4EED}" type="parTrans" cxnId="{1B9BBECB-56F9-4788-95EB-45990416514A}">
      <dgm:prSet/>
      <dgm:spPr/>
      <dgm:t>
        <a:bodyPr/>
        <a:lstStyle/>
        <a:p>
          <a:endParaRPr lang="en-US"/>
        </a:p>
      </dgm:t>
    </dgm:pt>
    <dgm:pt modelId="{22DAFB51-C6A7-402D-93E1-42CC12B07AFC}" type="sibTrans" cxnId="{1B9BBECB-56F9-4788-95EB-45990416514A}">
      <dgm:prSet/>
      <dgm:spPr/>
      <dgm:t>
        <a:bodyPr/>
        <a:lstStyle/>
        <a:p>
          <a:endParaRPr lang="en-US"/>
        </a:p>
      </dgm:t>
    </dgm:pt>
    <dgm:pt modelId="{E28DF59F-3534-483F-8F3E-ED42AA4D63BE}">
      <dgm:prSet custT="1"/>
      <dgm:spPr/>
      <dgm:t>
        <a:bodyPr/>
        <a:lstStyle/>
        <a:p>
          <a:r>
            <a:rPr lang="en-US" sz="1200"/>
            <a:t>The CfD became a part of the FPI, the Future Photon Initiative, a RIT </a:t>
          </a:r>
          <a:r>
            <a:rPr lang="en-US" sz="1200" b="0" i="0"/>
            <a:t>strategic initiative. The FPI </a:t>
          </a:r>
          <a:r>
            <a:rPr lang="en-US" sz="1200"/>
            <a:t>will leverage RIT’s unique assets to develop advanced photonics, which represents the cutting edge of the field of photonics, with the ultimate goal of becoming one of the most effective applied photon research and development centers in the world.</a:t>
          </a:r>
        </a:p>
      </dgm:t>
    </dgm:pt>
    <dgm:pt modelId="{5E5B2813-7921-4060-BDBF-C55AD7F37781}" type="parTrans" cxnId="{2FE563C7-87EE-42D3-A388-CFBDF5B13CBA}">
      <dgm:prSet/>
      <dgm:spPr/>
      <dgm:t>
        <a:bodyPr/>
        <a:lstStyle/>
        <a:p>
          <a:endParaRPr lang="en-US"/>
        </a:p>
      </dgm:t>
    </dgm:pt>
    <dgm:pt modelId="{E0091A1F-FE70-4F23-8F00-4A4E32E0C9FD}" type="sibTrans" cxnId="{2FE563C7-87EE-42D3-A388-CFBDF5B13CBA}">
      <dgm:prSet/>
      <dgm:spPr/>
      <dgm:t>
        <a:bodyPr/>
        <a:lstStyle/>
        <a:p>
          <a:endParaRPr lang="en-US"/>
        </a:p>
      </dgm:t>
    </dgm:pt>
    <dgm:pt modelId="{D729A843-7BFE-49DD-B8FF-4ADB43CDE24E}">
      <dgm:prSet custT="1"/>
      <dgm:spPr/>
      <dgm:t>
        <a:bodyPr/>
        <a:lstStyle/>
        <a:p>
          <a:r>
            <a:rPr lang="en-US" sz="1200"/>
            <a:t>Current projects are: THz Modeling and Testing, Enhancing the UV/VUV sensitivity of CMOS Image Sensors, Imaging Polarimetry with Microgrid Polarizers, The Development of Digital Micromirror Devices for use in Space, </a:t>
          </a:r>
          <a:r>
            <a:rPr lang="en-US" sz="1200" b="0"/>
            <a:t>Next</a:t>
          </a:r>
          <a:r>
            <a:rPr lang="en-US" sz="1200" b="1"/>
            <a:t> </a:t>
          </a:r>
          <a:r>
            <a:rPr lang="en-US" sz="1200" b="0"/>
            <a:t>Generation Imaging Detectors for Near- and Mid-IR Wavelength Telescopes</a:t>
          </a:r>
          <a:r>
            <a:rPr lang="en-US" sz="1200" b="1"/>
            <a:t>,</a:t>
          </a:r>
          <a:r>
            <a:rPr lang="en-US" sz="1200"/>
            <a:t> New Visible/IR Detectors for NASA Missions, Single Photon Counting Detectors for NASA Astronomy Missions, Integrated Quantum Photonics for Photon-Ion Entanglement, and White Light Emitting Diodes on Novel Substrates.</a:t>
          </a:r>
        </a:p>
      </dgm:t>
    </dgm:pt>
    <dgm:pt modelId="{3802CDDE-1E64-4C1F-91C8-BD0E8DBA80B1}" type="sibTrans" cxnId="{E3FF2149-BFA7-4845-AEA6-FCB117AB487E}">
      <dgm:prSet/>
      <dgm:spPr/>
      <dgm:t>
        <a:bodyPr/>
        <a:lstStyle/>
        <a:p>
          <a:endParaRPr lang="en-US"/>
        </a:p>
      </dgm:t>
    </dgm:pt>
    <dgm:pt modelId="{124D5D85-C377-4A4E-91FB-F4C524AEFC7B}" type="parTrans" cxnId="{E3FF2149-BFA7-4845-AEA6-FCB117AB487E}">
      <dgm:prSet/>
      <dgm:spPr/>
      <dgm:t>
        <a:bodyPr/>
        <a:lstStyle/>
        <a:p>
          <a:endParaRPr lang="en-US"/>
        </a:p>
      </dgm:t>
    </dgm:pt>
    <dgm:pt modelId="{0B5BB312-9333-42EF-B2D7-78A8BD9BE0AF}">
      <dgm:prSet phldrT="[Text]" custT="1"/>
      <dgm:spPr/>
      <dgm:t>
        <a:bodyPr/>
        <a:lstStyle/>
        <a:p>
          <a:r>
            <a:rPr lang="en-US" sz="1400"/>
            <a:t>Research</a:t>
          </a:r>
        </a:p>
      </dgm:t>
    </dgm:pt>
    <dgm:pt modelId="{D879C5A5-3401-48C2-B10F-08CCE513828C}" type="parTrans" cxnId="{128C3C24-3013-48EC-9AF2-615082B33CD3}">
      <dgm:prSet/>
      <dgm:spPr/>
      <dgm:t>
        <a:bodyPr/>
        <a:lstStyle/>
        <a:p>
          <a:endParaRPr lang="en-US"/>
        </a:p>
      </dgm:t>
    </dgm:pt>
    <dgm:pt modelId="{522EBD36-83A2-4266-84D9-987BD371481F}" type="sibTrans" cxnId="{128C3C24-3013-48EC-9AF2-615082B33CD3}">
      <dgm:prSet/>
      <dgm:spPr/>
      <dgm:t>
        <a:bodyPr/>
        <a:lstStyle/>
        <a:p>
          <a:endParaRPr lang="en-US"/>
        </a:p>
      </dgm:t>
    </dgm:pt>
    <dgm:pt modelId="{33B74C0A-02D9-4019-8F56-3146096D7F69}">
      <dgm:prSet phldrT="[Text]" custT="1"/>
      <dgm:spPr/>
      <dgm:t>
        <a:bodyPr/>
        <a:lstStyle/>
        <a:p>
          <a:r>
            <a:rPr lang="en-US" sz="1400"/>
            <a:t>Future Photon Initiative </a:t>
          </a:r>
        </a:p>
      </dgm:t>
    </dgm:pt>
    <dgm:pt modelId="{782BC451-164F-4BBD-9F6E-261CE4A35D79}" type="sibTrans" cxnId="{6888B2E7-DE51-4A8B-9E4C-86C17125C52A}">
      <dgm:prSet/>
      <dgm:spPr/>
      <dgm:t>
        <a:bodyPr/>
        <a:lstStyle/>
        <a:p>
          <a:endParaRPr lang="en-US"/>
        </a:p>
      </dgm:t>
    </dgm:pt>
    <dgm:pt modelId="{62AA7C47-6F29-4371-9419-94BC35347F76}" type="parTrans" cxnId="{6888B2E7-DE51-4A8B-9E4C-86C17125C52A}">
      <dgm:prSet/>
      <dgm:spPr/>
      <dgm:t>
        <a:bodyPr/>
        <a:lstStyle/>
        <a:p>
          <a:endParaRPr lang="en-US"/>
        </a:p>
      </dgm:t>
    </dgm:pt>
    <dgm:pt modelId="{AD67A366-D01A-4B32-A52F-024F6A2A9D48}">
      <dgm:prSet custT="1"/>
      <dgm:spPr/>
      <dgm:t>
        <a:bodyPr/>
        <a:lstStyle/>
        <a:p>
          <a:r>
            <a:rPr lang="en-US" sz="1200"/>
            <a:t>Projects completed this year include: Next Generation Imaging Detectors for Near- and Mid-IR Wavelength Telescopes, </a:t>
          </a:r>
          <a:r>
            <a:rPr lang="en-US" sz="1200" b="0"/>
            <a:t>SPHEREx Design Study for NASA Phase A, Procurement of Cinema DMDs</a:t>
          </a:r>
        </a:p>
      </dgm:t>
    </dgm:pt>
    <dgm:pt modelId="{E005937A-D3FB-42D1-B45F-91E0EF4CA601}" type="parTrans" cxnId="{C9A7D68F-27B4-4E72-8409-A2E2CEBCFEA5}">
      <dgm:prSet/>
      <dgm:spPr/>
      <dgm:t>
        <a:bodyPr/>
        <a:lstStyle/>
        <a:p>
          <a:endParaRPr lang="en-US"/>
        </a:p>
      </dgm:t>
    </dgm:pt>
    <dgm:pt modelId="{1983B4EC-6A64-427A-B073-853C5F32FA98}" type="sibTrans" cxnId="{C9A7D68F-27B4-4E72-8409-A2E2CEBCFEA5}">
      <dgm:prSet/>
      <dgm:spPr/>
      <dgm:t>
        <a:bodyPr/>
        <a:lstStyle/>
        <a:p>
          <a:endParaRPr lang="en-US"/>
        </a:p>
      </dgm:t>
    </dgm:pt>
    <dgm:pt modelId="{5145A436-23DC-494C-BA73-FB00CBF16DA5}">
      <dgm:prSet custT="1"/>
      <dgm:spPr/>
      <dgm:t>
        <a:bodyPr/>
        <a:lstStyle/>
        <a:p>
          <a:r>
            <a:rPr lang="en-US" sz="1400"/>
            <a:t>New Members</a:t>
          </a:r>
        </a:p>
      </dgm:t>
    </dgm:pt>
    <dgm:pt modelId="{F52798D6-E1AC-489A-A1E4-DC0485CA2B3F}" type="parTrans" cxnId="{96144CB8-C671-4149-B98A-500D2BDD376E}">
      <dgm:prSet/>
      <dgm:spPr/>
      <dgm:t>
        <a:bodyPr/>
        <a:lstStyle/>
        <a:p>
          <a:endParaRPr lang="en-US"/>
        </a:p>
      </dgm:t>
    </dgm:pt>
    <dgm:pt modelId="{AABA2ADE-915A-40BC-8C68-1AC952F8CC1F}" type="sibTrans" cxnId="{96144CB8-C671-4149-B98A-500D2BDD376E}">
      <dgm:prSet/>
      <dgm:spPr/>
      <dgm:t>
        <a:bodyPr/>
        <a:lstStyle/>
        <a:p>
          <a:endParaRPr lang="en-US"/>
        </a:p>
      </dgm:t>
    </dgm:pt>
    <dgm:pt modelId="{6BDE3608-CDD9-4F00-A440-4D4C97858390}">
      <dgm:prSet custT="1"/>
      <dgm:spPr/>
      <dgm:t>
        <a:bodyPr/>
        <a:lstStyle/>
        <a:p>
          <a:r>
            <a:rPr lang="en-US" sz="1200"/>
            <a:t>Professor Parsian Mohseni (Microsystems) joined the Center.</a:t>
          </a:r>
        </a:p>
      </dgm:t>
    </dgm:pt>
    <dgm:pt modelId="{CB367B9C-1F79-4CFC-993C-F15BB358D27B}" type="parTrans" cxnId="{82EC05EC-C2DB-47A6-ABB5-0AF0C47970A8}">
      <dgm:prSet/>
      <dgm:spPr/>
      <dgm:t>
        <a:bodyPr/>
        <a:lstStyle/>
        <a:p>
          <a:endParaRPr lang="en-US"/>
        </a:p>
      </dgm:t>
    </dgm:pt>
    <dgm:pt modelId="{B8DB9B6E-6F3B-4506-8EFA-2FFCF0683755}" type="sibTrans" cxnId="{82EC05EC-C2DB-47A6-ABB5-0AF0C47970A8}">
      <dgm:prSet/>
      <dgm:spPr/>
      <dgm:t>
        <a:bodyPr/>
        <a:lstStyle/>
        <a:p>
          <a:endParaRPr lang="en-US"/>
        </a:p>
      </dgm:t>
    </dgm:pt>
    <dgm:pt modelId="{FA1C23E9-5A5D-40D6-8058-CD7CE74C4D61}" type="pres">
      <dgm:prSet presAssocID="{7195B161-38AD-415E-A0D1-7F29A286B47E}" presName="linear" presStyleCnt="0">
        <dgm:presLayoutVars>
          <dgm:dir/>
          <dgm:animLvl val="lvl"/>
          <dgm:resizeHandles val="exact"/>
        </dgm:presLayoutVars>
      </dgm:prSet>
      <dgm:spPr/>
      <dgm:t>
        <a:bodyPr/>
        <a:lstStyle/>
        <a:p>
          <a:endParaRPr lang="en-US"/>
        </a:p>
      </dgm:t>
    </dgm:pt>
    <dgm:pt modelId="{9A4294CF-3867-47CA-B8F2-5D25D07EF7BD}" type="pres">
      <dgm:prSet presAssocID="{0B5BB312-9333-42EF-B2D7-78A8BD9BE0AF}" presName="parentLin" presStyleCnt="0"/>
      <dgm:spPr/>
      <dgm:t>
        <a:bodyPr/>
        <a:lstStyle/>
        <a:p>
          <a:endParaRPr lang="en-US"/>
        </a:p>
      </dgm:t>
    </dgm:pt>
    <dgm:pt modelId="{6DCD5A95-EF2A-4631-A197-A4FF194484A7}" type="pres">
      <dgm:prSet presAssocID="{0B5BB312-9333-42EF-B2D7-78A8BD9BE0AF}" presName="parentLeftMargin" presStyleLbl="node1" presStyleIdx="0" presStyleCnt="4"/>
      <dgm:spPr/>
      <dgm:t>
        <a:bodyPr/>
        <a:lstStyle/>
        <a:p>
          <a:endParaRPr lang="en-US"/>
        </a:p>
      </dgm:t>
    </dgm:pt>
    <dgm:pt modelId="{24A87297-AA95-4016-8B22-6FB3FF952835}" type="pres">
      <dgm:prSet presAssocID="{0B5BB312-9333-42EF-B2D7-78A8BD9BE0AF}" presName="parentText" presStyleLbl="node1" presStyleIdx="0" presStyleCnt="4" custScaleY="40257" custLinFactNeighborX="-6944">
        <dgm:presLayoutVars>
          <dgm:chMax val="0"/>
          <dgm:bulletEnabled val="1"/>
        </dgm:presLayoutVars>
      </dgm:prSet>
      <dgm:spPr/>
      <dgm:t>
        <a:bodyPr/>
        <a:lstStyle/>
        <a:p>
          <a:endParaRPr lang="en-US"/>
        </a:p>
      </dgm:t>
    </dgm:pt>
    <dgm:pt modelId="{2DA5064E-F63A-4A9E-B896-E099D1FA0CF8}" type="pres">
      <dgm:prSet presAssocID="{0B5BB312-9333-42EF-B2D7-78A8BD9BE0AF}" presName="negativeSpace" presStyleCnt="0"/>
      <dgm:spPr/>
      <dgm:t>
        <a:bodyPr/>
        <a:lstStyle/>
        <a:p>
          <a:endParaRPr lang="en-US"/>
        </a:p>
      </dgm:t>
    </dgm:pt>
    <dgm:pt modelId="{C25B4FE0-A4BE-4B2A-BF76-4E458E9763FA}" type="pres">
      <dgm:prSet presAssocID="{0B5BB312-9333-42EF-B2D7-78A8BD9BE0AF}" presName="childText" presStyleLbl="conFgAcc1" presStyleIdx="0" presStyleCnt="4">
        <dgm:presLayoutVars>
          <dgm:bulletEnabled val="1"/>
        </dgm:presLayoutVars>
      </dgm:prSet>
      <dgm:spPr/>
      <dgm:t>
        <a:bodyPr/>
        <a:lstStyle/>
        <a:p>
          <a:endParaRPr lang="en-US"/>
        </a:p>
      </dgm:t>
    </dgm:pt>
    <dgm:pt modelId="{4ADB28AD-724D-401F-9A55-9CB1600CF5A4}" type="pres">
      <dgm:prSet presAssocID="{522EBD36-83A2-4266-84D9-987BD371481F}" presName="spaceBetweenRectangles" presStyleCnt="0"/>
      <dgm:spPr/>
      <dgm:t>
        <a:bodyPr/>
        <a:lstStyle/>
        <a:p>
          <a:endParaRPr lang="en-US"/>
        </a:p>
      </dgm:t>
    </dgm:pt>
    <dgm:pt modelId="{8F8E3399-3DF5-47FB-AADD-7ED6D9C82A67}" type="pres">
      <dgm:prSet presAssocID="{5145A436-23DC-494C-BA73-FB00CBF16DA5}" presName="parentLin" presStyleCnt="0"/>
      <dgm:spPr/>
      <dgm:t>
        <a:bodyPr/>
        <a:lstStyle/>
        <a:p>
          <a:endParaRPr lang="en-US"/>
        </a:p>
      </dgm:t>
    </dgm:pt>
    <dgm:pt modelId="{A1067075-D9C4-494B-AC24-7FF0566BD2A0}" type="pres">
      <dgm:prSet presAssocID="{5145A436-23DC-494C-BA73-FB00CBF16DA5}" presName="parentLeftMargin" presStyleLbl="node1" presStyleIdx="0" presStyleCnt="4"/>
      <dgm:spPr/>
      <dgm:t>
        <a:bodyPr/>
        <a:lstStyle/>
        <a:p>
          <a:endParaRPr lang="en-US"/>
        </a:p>
      </dgm:t>
    </dgm:pt>
    <dgm:pt modelId="{7642837A-8A29-4084-A59A-CE0A5CD6DAAD}" type="pres">
      <dgm:prSet presAssocID="{5145A436-23DC-494C-BA73-FB00CBF16DA5}" presName="parentText" presStyleLbl="node1" presStyleIdx="1" presStyleCnt="4" custScaleY="40257">
        <dgm:presLayoutVars>
          <dgm:chMax val="0"/>
          <dgm:bulletEnabled val="1"/>
        </dgm:presLayoutVars>
      </dgm:prSet>
      <dgm:spPr/>
      <dgm:t>
        <a:bodyPr/>
        <a:lstStyle/>
        <a:p>
          <a:endParaRPr lang="en-US"/>
        </a:p>
      </dgm:t>
    </dgm:pt>
    <dgm:pt modelId="{3E48DE85-1CE3-49AC-9A23-98CEAA57112A}" type="pres">
      <dgm:prSet presAssocID="{5145A436-23DC-494C-BA73-FB00CBF16DA5}" presName="negativeSpace" presStyleCnt="0"/>
      <dgm:spPr/>
      <dgm:t>
        <a:bodyPr/>
        <a:lstStyle/>
        <a:p>
          <a:endParaRPr lang="en-US"/>
        </a:p>
      </dgm:t>
    </dgm:pt>
    <dgm:pt modelId="{1F2527D9-6428-40C2-BAB7-9A1D5F65FC47}" type="pres">
      <dgm:prSet presAssocID="{5145A436-23DC-494C-BA73-FB00CBF16DA5}" presName="childText" presStyleLbl="conFgAcc1" presStyleIdx="1" presStyleCnt="4">
        <dgm:presLayoutVars>
          <dgm:bulletEnabled val="1"/>
        </dgm:presLayoutVars>
      </dgm:prSet>
      <dgm:spPr/>
      <dgm:t>
        <a:bodyPr/>
        <a:lstStyle/>
        <a:p>
          <a:endParaRPr lang="en-US"/>
        </a:p>
      </dgm:t>
    </dgm:pt>
    <dgm:pt modelId="{3FAEDC68-0F21-462E-8204-D0811C0B3551}" type="pres">
      <dgm:prSet presAssocID="{AABA2ADE-915A-40BC-8C68-1AC952F8CC1F}" presName="spaceBetweenRectangles" presStyleCnt="0"/>
      <dgm:spPr/>
      <dgm:t>
        <a:bodyPr/>
        <a:lstStyle/>
        <a:p>
          <a:endParaRPr lang="en-US"/>
        </a:p>
      </dgm:t>
    </dgm:pt>
    <dgm:pt modelId="{4F47CBC0-812B-4F37-B70F-58390E383658}" type="pres">
      <dgm:prSet presAssocID="{33B74C0A-02D9-4019-8F56-3146096D7F69}" presName="parentLin" presStyleCnt="0"/>
      <dgm:spPr/>
      <dgm:t>
        <a:bodyPr/>
        <a:lstStyle/>
        <a:p>
          <a:endParaRPr lang="en-US"/>
        </a:p>
      </dgm:t>
    </dgm:pt>
    <dgm:pt modelId="{1C90C3F2-74D8-41BC-A08F-B1182B8FC681}" type="pres">
      <dgm:prSet presAssocID="{33B74C0A-02D9-4019-8F56-3146096D7F69}" presName="parentLeftMargin" presStyleLbl="node1" presStyleIdx="1" presStyleCnt="4"/>
      <dgm:spPr/>
      <dgm:t>
        <a:bodyPr/>
        <a:lstStyle/>
        <a:p>
          <a:endParaRPr lang="en-US"/>
        </a:p>
      </dgm:t>
    </dgm:pt>
    <dgm:pt modelId="{7EAAABDA-01E1-4063-A33C-A7B111E22782}" type="pres">
      <dgm:prSet presAssocID="{33B74C0A-02D9-4019-8F56-3146096D7F69}" presName="parentText" presStyleLbl="node1" presStyleIdx="2" presStyleCnt="4" custScaleY="40257">
        <dgm:presLayoutVars>
          <dgm:chMax val="0"/>
          <dgm:bulletEnabled val="1"/>
        </dgm:presLayoutVars>
      </dgm:prSet>
      <dgm:spPr/>
      <dgm:t>
        <a:bodyPr/>
        <a:lstStyle/>
        <a:p>
          <a:endParaRPr lang="en-US"/>
        </a:p>
      </dgm:t>
    </dgm:pt>
    <dgm:pt modelId="{8CAD7E11-3030-4E91-BA4F-6BBCFBD13C52}" type="pres">
      <dgm:prSet presAssocID="{33B74C0A-02D9-4019-8F56-3146096D7F69}" presName="negativeSpace" presStyleCnt="0"/>
      <dgm:spPr/>
      <dgm:t>
        <a:bodyPr/>
        <a:lstStyle/>
        <a:p>
          <a:endParaRPr lang="en-US"/>
        </a:p>
      </dgm:t>
    </dgm:pt>
    <dgm:pt modelId="{EF869EC9-3DF4-4E05-9EC9-F0FDFF459AF5}" type="pres">
      <dgm:prSet presAssocID="{33B74C0A-02D9-4019-8F56-3146096D7F69}" presName="childText" presStyleLbl="conFgAcc1" presStyleIdx="2" presStyleCnt="4">
        <dgm:presLayoutVars>
          <dgm:bulletEnabled val="1"/>
        </dgm:presLayoutVars>
      </dgm:prSet>
      <dgm:spPr/>
      <dgm:t>
        <a:bodyPr/>
        <a:lstStyle/>
        <a:p>
          <a:endParaRPr lang="en-US"/>
        </a:p>
      </dgm:t>
    </dgm:pt>
    <dgm:pt modelId="{3D9E58D3-163E-4A32-894D-8218D2A0B65E}" type="pres">
      <dgm:prSet presAssocID="{782BC451-164F-4BBD-9F6E-261CE4A35D79}" presName="spaceBetweenRectangles" presStyleCnt="0"/>
      <dgm:spPr/>
      <dgm:t>
        <a:bodyPr/>
        <a:lstStyle/>
        <a:p>
          <a:endParaRPr lang="en-US"/>
        </a:p>
      </dgm:t>
    </dgm:pt>
    <dgm:pt modelId="{3149F308-6871-49E7-BF85-75A3C9566BF0}" type="pres">
      <dgm:prSet presAssocID="{03861AE1-9D35-4278-ADAF-9055C9C2127B}" presName="parentLin" presStyleCnt="0"/>
      <dgm:spPr/>
      <dgm:t>
        <a:bodyPr/>
        <a:lstStyle/>
        <a:p>
          <a:endParaRPr lang="en-US"/>
        </a:p>
      </dgm:t>
    </dgm:pt>
    <dgm:pt modelId="{AFCE898A-1E97-449C-869C-8C5627C48500}" type="pres">
      <dgm:prSet presAssocID="{03861AE1-9D35-4278-ADAF-9055C9C2127B}" presName="parentLeftMargin" presStyleLbl="node1" presStyleIdx="2" presStyleCnt="4"/>
      <dgm:spPr/>
      <dgm:t>
        <a:bodyPr/>
        <a:lstStyle/>
        <a:p>
          <a:endParaRPr lang="en-US"/>
        </a:p>
      </dgm:t>
    </dgm:pt>
    <dgm:pt modelId="{BB5FFF90-B4A5-4268-B11F-873AD5C9697B}" type="pres">
      <dgm:prSet presAssocID="{03861AE1-9D35-4278-ADAF-9055C9C2127B}" presName="parentText" presStyleLbl="node1" presStyleIdx="3" presStyleCnt="4" custScaleY="40257">
        <dgm:presLayoutVars>
          <dgm:chMax val="0"/>
          <dgm:bulletEnabled val="1"/>
        </dgm:presLayoutVars>
      </dgm:prSet>
      <dgm:spPr/>
      <dgm:t>
        <a:bodyPr/>
        <a:lstStyle/>
        <a:p>
          <a:endParaRPr lang="en-US"/>
        </a:p>
      </dgm:t>
    </dgm:pt>
    <dgm:pt modelId="{F8E19319-FD37-48CA-A19A-5444C95BA342}" type="pres">
      <dgm:prSet presAssocID="{03861AE1-9D35-4278-ADAF-9055C9C2127B}" presName="negativeSpace" presStyleCnt="0"/>
      <dgm:spPr/>
      <dgm:t>
        <a:bodyPr/>
        <a:lstStyle/>
        <a:p>
          <a:endParaRPr lang="en-US"/>
        </a:p>
      </dgm:t>
    </dgm:pt>
    <dgm:pt modelId="{1FDD3D05-85F9-4A8E-A865-D53524EC80AE}" type="pres">
      <dgm:prSet presAssocID="{03861AE1-9D35-4278-ADAF-9055C9C2127B}" presName="childText" presStyleLbl="conFgAcc1" presStyleIdx="3" presStyleCnt="4">
        <dgm:presLayoutVars>
          <dgm:bulletEnabled val="1"/>
        </dgm:presLayoutVars>
      </dgm:prSet>
      <dgm:spPr/>
      <dgm:t>
        <a:bodyPr/>
        <a:lstStyle/>
        <a:p>
          <a:endParaRPr lang="en-US"/>
        </a:p>
      </dgm:t>
    </dgm:pt>
  </dgm:ptLst>
  <dgm:cxnLst>
    <dgm:cxn modelId="{98C7D7CD-9C5B-43A5-95CD-E93A940C979D}" type="presOf" srcId="{03861AE1-9D35-4278-ADAF-9055C9C2127B}" destId="{AFCE898A-1E97-449C-869C-8C5627C48500}" srcOrd="0" destOrd="0" presId="urn:microsoft.com/office/officeart/2005/8/layout/list1"/>
    <dgm:cxn modelId="{82EC05EC-C2DB-47A6-ABB5-0AF0C47970A8}" srcId="{5145A436-23DC-494C-BA73-FB00CBF16DA5}" destId="{6BDE3608-CDD9-4F00-A440-4D4C97858390}" srcOrd="0" destOrd="0" parTransId="{CB367B9C-1F79-4CFC-993C-F15BB358D27B}" sibTransId="{B8DB9B6E-6F3B-4506-8EFA-2FFCF0683755}"/>
    <dgm:cxn modelId="{17BB69D1-9370-4493-A1E4-FAC8673960AA}" type="presOf" srcId="{6BDE3608-CDD9-4F00-A440-4D4C97858390}" destId="{1F2527D9-6428-40C2-BAB7-9A1D5F65FC47}" srcOrd="0" destOrd="0" presId="urn:microsoft.com/office/officeart/2005/8/layout/list1"/>
    <dgm:cxn modelId="{4AE5F85A-05EF-4732-8A65-742BC4681864}" type="presOf" srcId="{5145A436-23DC-494C-BA73-FB00CBF16DA5}" destId="{A1067075-D9C4-494B-AC24-7FF0566BD2A0}" srcOrd="0" destOrd="0" presId="urn:microsoft.com/office/officeart/2005/8/layout/list1"/>
    <dgm:cxn modelId="{10695FCF-7048-4CB9-B968-5D1515538ECF}" type="presOf" srcId="{7195B161-38AD-415E-A0D1-7F29A286B47E}" destId="{FA1C23E9-5A5D-40D6-8058-CD7CE74C4D61}" srcOrd="0" destOrd="0" presId="urn:microsoft.com/office/officeart/2005/8/layout/list1"/>
    <dgm:cxn modelId="{AC2DBD23-45FF-484E-B210-AE2775C4EC86}" type="presOf" srcId="{5145A436-23DC-494C-BA73-FB00CBF16DA5}" destId="{7642837A-8A29-4084-A59A-CE0A5CD6DAAD}" srcOrd="1" destOrd="0" presId="urn:microsoft.com/office/officeart/2005/8/layout/list1"/>
    <dgm:cxn modelId="{1B9BBECB-56F9-4788-95EB-45990416514A}" srcId="{03861AE1-9D35-4278-ADAF-9055C9C2127B}" destId="{CB892341-EB19-43ED-A78B-D451162FC1A8}" srcOrd="0" destOrd="0" parTransId="{CCB64AF4-10B9-4223-A43A-ECAF7F4E4EED}" sibTransId="{22DAFB51-C6A7-402D-93E1-42CC12B07AFC}"/>
    <dgm:cxn modelId="{6888B2E7-DE51-4A8B-9E4C-86C17125C52A}" srcId="{7195B161-38AD-415E-A0D1-7F29A286B47E}" destId="{33B74C0A-02D9-4019-8F56-3146096D7F69}" srcOrd="2" destOrd="0" parTransId="{62AA7C47-6F29-4371-9419-94BC35347F76}" sibTransId="{782BC451-164F-4BBD-9F6E-261CE4A35D79}"/>
    <dgm:cxn modelId="{B10DC50E-F75F-44E3-B40B-7FC50DDFB74D}" type="presOf" srcId="{D729A843-7BFE-49DD-B8FF-4ADB43CDE24E}" destId="{C25B4FE0-A4BE-4B2A-BF76-4E458E9763FA}" srcOrd="0" destOrd="0" presId="urn:microsoft.com/office/officeart/2005/8/layout/list1"/>
    <dgm:cxn modelId="{C9A7D68F-27B4-4E72-8409-A2E2CEBCFEA5}" srcId="{0B5BB312-9333-42EF-B2D7-78A8BD9BE0AF}" destId="{AD67A366-D01A-4B32-A52F-024F6A2A9D48}" srcOrd="1" destOrd="0" parTransId="{E005937A-D3FB-42D1-B45F-91E0EF4CA601}" sibTransId="{1983B4EC-6A64-427A-B073-853C5F32FA98}"/>
    <dgm:cxn modelId="{163C9DE6-34D8-4466-A9C9-CE98C62B991C}" type="presOf" srcId="{0B5BB312-9333-42EF-B2D7-78A8BD9BE0AF}" destId="{24A87297-AA95-4016-8B22-6FB3FF952835}" srcOrd="1" destOrd="0" presId="urn:microsoft.com/office/officeart/2005/8/layout/list1"/>
    <dgm:cxn modelId="{BF8F4658-CD9E-4811-9A07-077A665C5E9C}" type="presOf" srcId="{33B74C0A-02D9-4019-8F56-3146096D7F69}" destId="{1C90C3F2-74D8-41BC-A08F-B1182B8FC681}" srcOrd="0" destOrd="0" presId="urn:microsoft.com/office/officeart/2005/8/layout/list1"/>
    <dgm:cxn modelId="{2FE563C7-87EE-42D3-A388-CFBDF5B13CBA}" srcId="{33B74C0A-02D9-4019-8F56-3146096D7F69}" destId="{E28DF59F-3534-483F-8F3E-ED42AA4D63BE}" srcOrd="0" destOrd="0" parTransId="{5E5B2813-7921-4060-BDBF-C55AD7F37781}" sibTransId="{E0091A1F-FE70-4F23-8F00-4A4E32E0C9FD}"/>
    <dgm:cxn modelId="{5016DBC8-550A-4BC1-9DA7-4F8B25B9C203}" type="presOf" srcId="{AD67A366-D01A-4B32-A52F-024F6A2A9D48}" destId="{C25B4FE0-A4BE-4B2A-BF76-4E458E9763FA}" srcOrd="0" destOrd="1" presId="urn:microsoft.com/office/officeart/2005/8/layout/list1"/>
    <dgm:cxn modelId="{E3FF2149-BFA7-4845-AEA6-FCB117AB487E}" srcId="{0B5BB312-9333-42EF-B2D7-78A8BD9BE0AF}" destId="{D729A843-7BFE-49DD-B8FF-4ADB43CDE24E}" srcOrd="0" destOrd="0" parTransId="{124D5D85-C377-4A4E-91FB-F4C524AEFC7B}" sibTransId="{3802CDDE-1E64-4C1F-91C8-BD0E8DBA80B1}"/>
    <dgm:cxn modelId="{45EABDC4-3E9C-4050-92B7-A5CC96B9D512}" type="presOf" srcId="{03861AE1-9D35-4278-ADAF-9055C9C2127B}" destId="{BB5FFF90-B4A5-4268-B11F-873AD5C9697B}" srcOrd="1" destOrd="0" presId="urn:microsoft.com/office/officeart/2005/8/layout/list1"/>
    <dgm:cxn modelId="{96144CB8-C671-4149-B98A-500D2BDD376E}" srcId="{7195B161-38AD-415E-A0D1-7F29A286B47E}" destId="{5145A436-23DC-494C-BA73-FB00CBF16DA5}" srcOrd="1" destOrd="0" parTransId="{F52798D6-E1AC-489A-A1E4-DC0485CA2B3F}" sibTransId="{AABA2ADE-915A-40BC-8C68-1AC952F8CC1F}"/>
    <dgm:cxn modelId="{128C3C24-3013-48EC-9AF2-615082B33CD3}" srcId="{7195B161-38AD-415E-A0D1-7F29A286B47E}" destId="{0B5BB312-9333-42EF-B2D7-78A8BD9BE0AF}" srcOrd="0" destOrd="0" parTransId="{D879C5A5-3401-48C2-B10F-08CCE513828C}" sibTransId="{522EBD36-83A2-4266-84D9-987BD371481F}"/>
    <dgm:cxn modelId="{B2CB6F87-928C-407E-884B-237556078DF2}" srcId="{7195B161-38AD-415E-A0D1-7F29A286B47E}" destId="{03861AE1-9D35-4278-ADAF-9055C9C2127B}" srcOrd="3" destOrd="0" parTransId="{E9C80833-8E20-482F-84EE-E729E2D29101}" sibTransId="{E41669EB-6232-467D-9A4A-23AFB0D8F07D}"/>
    <dgm:cxn modelId="{FE927AB0-6796-47C9-9731-DE04C4557938}" type="presOf" srcId="{33B74C0A-02D9-4019-8F56-3146096D7F69}" destId="{7EAAABDA-01E1-4063-A33C-A7B111E22782}" srcOrd="1" destOrd="0" presId="urn:microsoft.com/office/officeart/2005/8/layout/list1"/>
    <dgm:cxn modelId="{847A4B14-61FF-4D28-8B23-46B7343FC01C}" type="presOf" srcId="{0B5BB312-9333-42EF-B2D7-78A8BD9BE0AF}" destId="{6DCD5A95-EF2A-4631-A197-A4FF194484A7}" srcOrd="0" destOrd="0" presId="urn:microsoft.com/office/officeart/2005/8/layout/list1"/>
    <dgm:cxn modelId="{C645F3EE-EFA4-49D8-82E0-78B9BBCEF5B1}" type="presOf" srcId="{CB892341-EB19-43ED-A78B-D451162FC1A8}" destId="{1FDD3D05-85F9-4A8E-A865-D53524EC80AE}" srcOrd="0" destOrd="0" presId="urn:microsoft.com/office/officeart/2005/8/layout/list1"/>
    <dgm:cxn modelId="{8B309B41-F855-452A-B6DE-A22EA6B0AD44}" type="presOf" srcId="{E28DF59F-3534-483F-8F3E-ED42AA4D63BE}" destId="{EF869EC9-3DF4-4E05-9EC9-F0FDFF459AF5}" srcOrd="0" destOrd="0" presId="urn:microsoft.com/office/officeart/2005/8/layout/list1"/>
    <dgm:cxn modelId="{1976B8FF-6AD6-4552-B4B4-51893D149D19}" type="presParOf" srcId="{FA1C23E9-5A5D-40D6-8058-CD7CE74C4D61}" destId="{9A4294CF-3867-47CA-B8F2-5D25D07EF7BD}" srcOrd="0" destOrd="0" presId="urn:microsoft.com/office/officeart/2005/8/layout/list1"/>
    <dgm:cxn modelId="{7A373D8E-122B-4389-A763-172C2BC15D2F}" type="presParOf" srcId="{9A4294CF-3867-47CA-B8F2-5D25D07EF7BD}" destId="{6DCD5A95-EF2A-4631-A197-A4FF194484A7}" srcOrd="0" destOrd="0" presId="urn:microsoft.com/office/officeart/2005/8/layout/list1"/>
    <dgm:cxn modelId="{8F4035BB-78A0-481E-9EEE-CCA30D3E39C2}" type="presParOf" srcId="{9A4294CF-3867-47CA-B8F2-5D25D07EF7BD}" destId="{24A87297-AA95-4016-8B22-6FB3FF952835}" srcOrd="1" destOrd="0" presId="urn:microsoft.com/office/officeart/2005/8/layout/list1"/>
    <dgm:cxn modelId="{1F201C20-E446-41FB-9862-DE66613CDDF6}" type="presParOf" srcId="{FA1C23E9-5A5D-40D6-8058-CD7CE74C4D61}" destId="{2DA5064E-F63A-4A9E-B896-E099D1FA0CF8}" srcOrd="1" destOrd="0" presId="urn:microsoft.com/office/officeart/2005/8/layout/list1"/>
    <dgm:cxn modelId="{FA1FC374-EA8B-4DFF-8DFD-866716AF5DAE}" type="presParOf" srcId="{FA1C23E9-5A5D-40D6-8058-CD7CE74C4D61}" destId="{C25B4FE0-A4BE-4B2A-BF76-4E458E9763FA}" srcOrd="2" destOrd="0" presId="urn:microsoft.com/office/officeart/2005/8/layout/list1"/>
    <dgm:cxn modelId="{7A0D466F-90FF-4606-AB04-76E6CB1D885C}" type="presParOf" srcId="{FA1C23E9-5A5D-40D6-8058-CD7CE74C4D61}" destId="{4ADB28AD-724D-401F-9A55-9CB1600CF5A4}" srcOrd="3" destOrd="0" presId="urn:microsoft.com/office/officeart/2005/8/layout/list1"/>
    <dgm:cxn modelId="{4BBC2E2E-081E-454E-8ADC-7674193004D0}" type="presParOf" srcId="{FA1C23E9-5A5D-40D6-8058-CD7CE74C4D61}" destId="{8F8E3399-3DF5-47FB-AADD-7ED6D9C82A67}" srcOrd="4" destOrd="0" presId="urn:microsoft.com/office/officeart/2005/8/layout/list1"/>
    <dgm:cxn modelId="{B22E3EE3-1918-44BC-83BD-5D94EA82B0EB}" type="presParOf" srcId="{8F8E3399-3DF5-47FB-AADD-7ED6D9C82A67}" destId="{A1067075-D9C4-494B-AC24-7FF0566BD2A0}" srcOrd="0" destOrd="0" presId="urn:microsoft.com/office/officeart/2005/8/layout/list1"/>
    <dgm:cxn modelId="{3A2200A6-44DD-4BE5-8CE6-61195350E1CC}" type="presParOf" srcId="{8F8E3399-3DF5-47FB-AADD-7ED6D9C82A67}" destId="{7642837A-8A29-4084-A59A-CE0A5CD6DAAD}" srcOrd="1" destOrd="0" presId="urn:microsoft.com/office/officeart/2005/8/layout/list1"/>
    <dgm:cxn modelId="{0E5B793B-5221-4BE7-8D9C-25C2B2BC642D}" type="presParOf" srcId="{FA1C23E9-5A5D-40D6-8058-CD7CE74C4D61}" destId="{3E48DE85-1CE3-49AC-9A23-98CEAA57112A}" srcOrd="5" destOrd="0" presId="urn:microsoft.com/office/officeart/2005/8/layout/list1"/>
    <dgm:cxn modelId="{6C1E6C98-0BBE-4774-A099-2FF451CFA6E1}" type="presParOf" srcId="{FA1C23E9-5A5D-40D6-8058-CD7CE74C4D61}" destId="{1F2527D9-6428-40C2-BAB7-9A1D5F65FC47}" srcOrd="6" destOrd="0" presId="urn:microsoft.com/office/officeart/2005/8/layout/list1"/>
    <dgm:cxn modelId="{11CC8FCB-BEE9-4049-81E3-80FB08374219}" type="presParOf" srcId="{FA1C23E9-5A5D-40D6-8058-CD7CE74C4D61}" destId="{3FAEDC68-0F21-462E-8204-D0811C0B3551}" srcOrd="7" destOrd="0" presId="urn:microsoft.com/office/officeart/2005/8/layout/list1"/>
    <dgm:cxn modelId="{9F137386-BD7D-4188-BE73-B1CE46EF96A7}" type="presParOf" srcId="{FA1C23E9-5A5D-40D6-8058-CD7CE74C4D61}" destId="{4F47CBC0-812B-4F37-B70F-58390E383658}" srcOrd="8" destOrd="0" presId="urn:microsoft.com/office/officeart/2005/8/layout/list1"/>
    <dgm:cxn modelId="{3DCCC83D-084F-4D22-9C0E-EFDE7C4727A1}" type="presParOf" srcId="{4F47CBC0-812B-4F37-B70F-58390E383658}" destId="{1C90C3F2-74D8-41BC-A08F-B1182B8FC681}" srcOrd="0" destOrd="0" presId="urn:microsoft.com/office/officeart/2005/8/layout/list1"/>
    <dgm:cxn modelId="{6688AA8E-5CB1-4090-8AC0-A38AB2883327}" type="presParOf" srcId="{4F47CBC0-812B-4F37-B70F-58390E383658}" destId="{7EAAABDA-01E1-4063-A33C-A7B111E22782}" srcOrd="1" destOrd="0" presId="urn:microsoft.com/office/officeart/2005/8/layout/list1"/>
    <dgm:cxn modelId="{30C38C74-6F19-43AB-AF4F-CC0BA6F48636}" type="presParOf" srcId="{FA1C23E9-5A5D-40D6-8058-CD7CE74C4D61}" destId="{8CAD7E11-3030-4E91-BA4F-6BBCFBD13C52}" srcOrd="9" destOrd="0" presId="urn:microsoft.com/office/officeart/2005/8/layout/list1"/>
    <dgm:cxn modelId="{6A235DD1-4D1D-4D49-9115-BA9994BBF86E}" type="presParOf" srcId="{FA1C23E9-5A5D-40D6-8058-CD7CE74C4D61}" destId="{EF869EC9-3DF4-4E05-9EC9-F0FDFF459AF5}" srcOrd="10" destOrd="0" presId="urn:microsoft.com/office/officeart/2005/8/layout/list1"/>
    <dgm:cxn modelId="{923E4BB9-9456-4C84-A070-2A260915CE2D}" type="presParOf" srcId="{FA1C23E9-5A5D-40D6-8058-CD7CE74C4D61}" destId="{3D9E58D3-163E-4A32-894D-8218D2A0B65E}" srcOrd="11" destOrd="0" presId="urn:microsoft.com/office/officeart/2005/8/layout/list1"/>
    <dgm:cxn modelId="{CF96EEB4-6314-41D4-A5DC-8D3F245F88B6}" type="presParOf" srcId="{FA1C23E9-5A5D-40D6-8058-CD7CE74C4D61}" destId="{3149F308-6871-49E7-BF85-75A3C9566BF0}" srcOrd="12" destOrd="0" presId="urn:microsoft.com/office/officeart/2005/8/layout/list1"/>
    <dgm:cxn modelId="{02E14455-D687-4079-89CC-8CCDC3B7D530}" type="presParOf" srcId="{3149F308-6871-49E7-BF85-75A3C9566BF0}" destId="{AFCE898A-1E97-449C-869C-8C5627C48500}" srcOrd="0" destOrd="0" presId="urn:microsoft.com/office/officeart/2005/8/layout/list1"/>
    <dgm:cxn modelId="{F760759C-96DF-4070-B96A-50564F5FCBED}" type="presParOf" srcId="{3149F308-6871-49E7-BF85-75A3C9566BF0}" destId="{BB5FFF90-B4A5-4268-B11F-873AD5C9697B}" srcOrd="1" destOrd="0" presId="urn:microsoft.com/office/officeart/2005/8/layout/list1"/>
    <dgm:cxn modelId="{BE33F0A1-C025-493A-B020-6B1A43F506F1}" type="presParOf" srcId="{FA1C23E9-5A5D-40D6-8058-CD7CE74C4D61}" destId="{F8E19319-FD37-48CA-A19A-5444C95BA342}" srcOrd="13" destOrd="0" presId="urn:microsoft.com/office/officeart/2005/8/layout/list1"/>
    <dgm:cxn modelId="{595338EF-7CA0-48C6-922D-67278D1FF099}" type="presParOf" srcId="{FA1C23E9-5A5D-40D6-8058-CD7CE74C4D61}" destId="{1FDD3D05-85F9-4A8E-A865-D53524EC80AE}" srcOrd="14" destOrd="0" presId="urn:microsoft.com/office/officeart/2005/8/layout/lis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25B4FE0-A4BE-4B2A-BF76-4E458E9763FA}">
      <dsp:nvSpPr>
        <dsp:cNvPr id="0" name=""/>
        <dsp:cNvSpPr/>
      </dsp:nvSpPr>
      <dsp:spPr>
        <a:xfrm>
          <a:off x="0" y="22034"/>
          <a:ext cx="5486400" cy="2701125"/>
        </a:xfrm>
        <a:prstGeom prst="rect">
          <a:avLst/>
        </a:prstGeom>
        <a:solidFill>
          <a:schemeClr val="lt1">
            <a:alpha val="90000"/>
            <a:hueOff val="0"/>
            <a:satOff val="0"/>
            <a:lumOff val="0"/>
            <a:alphaOff val="0"/>
          </a:schemeClr>
        </a:solidFill>
        <a:ln w="9525" cap="flat" cmpd="sng" algn="ctr">
          <a:solidFill>
            <a:schemeClr val="accent2">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728980" rIns="425806"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t>Current projects are: THz Modeling and Testing, Enhancing the UV/VUV sensitivity of CMOS Image Sensors, Imaging Polarimetry with Microgrid Polarizers, The Development of Digital Micromirror Devices for use in Space, </a:t>
          </a:r>
          <a:r>
            <a:rPr lang="en-US" sz="1200" b="0" kern="1200"/>
            <a:t>Next</a:t>
          </a:r>
          <a:r>
            <a:rPr lang="en-US" sz="1200" b="1" kern="1200"/>
            <a:t> </a:t>
          </a:r>
          <a:r>
            <a:rPr lang="en-US" sz="1200" b="0" kern="1200"/>
            <a:t>Generation Imaging Detectors for Near- and Mid-IR Wavelength Telescopes</a:t>
          </a:r>
          <a:r>
            <a:rPr lang="en-US" sz="1200" b="1" kern="1200"/>
            <a:t>,</a:t>
          </a:r>
          <a:r>
            <a:rPr lang="en-US" sz="1200" kern="1200"/>
            <a:t> New Visible/IR Detectors for NASA Missions, Single Photon Counting Detectors for NASA Astronomy Missions, Integrated Quantum Photonics for Photon-Ion Entanglement, and White Light Emitting Diodes on Novel Substrates.</a:t>
          </a:r>
        </a:p>
        <a:p>
          <a:pPr marL="114300" lvl="1" indent="-114300" algn="l" defTabSz="533400">
            <a:lnSpc>
              <a:spcPct val="90000"/>
            </a:lnSpc>
            <a:spcBef>
              <a:spcPct val="0"/>
            </a:spcBef>
            <a:spcAft>
              <a:spcPct val="15000"/>
            </a:spcAft>
            <a:buChar char="••"/>
          </a:pPr>
          <a:r>
            <a:rPr lang="en-US" sz="1200" kern="1200"/>
            <a:t>Projects completed this year include: Next Generation Imaging Detectors for Near- and Mid-IR Wavelength Telescopes, </a:t>
          </a:r>
          <a:r>
            <a:rPr lang="en-US" sz="1200" b="0" kern="1200"/>
            <a:t>SPHEREx Design Study for NASA Phase A, Procurement of Cinema DMDs</a:t>
          </a:r>
        </a:p>
      </dsp:txBody>
      <dsp:txXfrm>
        <a:off x="0" y="22034"/>
        <a:ext cx="5486400" cy="2701125"/>
      </dsp:txXfrm>
    </dsp:sp>
    <dsp:sp modelId="{24A87297-AA95-4016-8B22-6FB3FF952835}">
      <dsp:nvSpPr>
        <dsp:cNvPr id="0" name=""/>
        <dsp:cNvSpPr/>
      </dsp:nvSpPr>
      <dsp:spPr>
        <a:xfrm>
          <a:off x="255271" y="122699"/>
          <a:ext cx="3840480" cy="415935"/>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n-US" sz="1400" kern="1200"/>
            <a:t>Research</a:t>
          </a:r>
        </a:p>
      </dsp:txBody>
      <dsp:txXfrm>
        <a:off x="275575" y="143003"/>
        <a:ext cx="3799872" cy="375327"/>
      </dsp:txXfrm>
    </dsp:sp>
    <dsp:sp modelId="{1F2527D9-6428-40C2-BAB7-9A1D5F65FC47}">
      <dsp:nvSpPr>
        <dsp:cNvPr id="0" name=""/>
        <dsp:cNvSpPr/>
      </dsp:nvSpPr>
      <dsp:spPr>
        <a:xfrm>
          <a:off x="0" y="2811494"/>
          <a:ext cx="5486400" cy="992250"/>
        </a:xfrm>
        <a:prstGeom prst="rect">
          <a:avLst/>
        </a:prstGeom>
        <a:solidFill>
          <a:schemeClr val="lt1">
            <a:alpha val="90000"/>
            <a:hueOff val="0"/>
            <a:satOff val="0"/>
            <a:lumOff val="0"/>
            <a:alphaOff val="0"/>
          </a:schemeClr>
        </a:solidFill>
        <a:ln w="9525" cap="flat" cmpd="sng" algn="ctr">
          <a:solidFill>
            <a:schemeClr val="accent2">
              <a:hueOff val="1560506"/>
              <a:satOff val="-1946"/>
              <a:lumOff val="458"/>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728980" rIns="425806"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t>Professor Parsian Mohseni (Microsystems) joined the Center.</a:t>
          </a:r>
        </a:p>
      </dsp:txBody>
      <dsp:txXfrm>
        <a:off x="0" y="2811494"/>
        <a:ext cx="5486400" cy="992250"/>
      </dsp:txXfrm>
    </dsp:sp>
    <dsp:sp modelId="{7642837A-8A29-4084-A59A-CE0A5CD6DAAD}">
      <dsp:nvSpPr>
        <dsp:cNvPr id="0" name=""/>
        <dsp:cNvSpPr/>
      </dsp:nvSpPr>
      <dsp:spPr>
        <a:xfrm>
          <a:off x="274320" y="2912159"/>
          <a:ext cx="3840480" cy="415935"/>
        </a:xfrm>
        <a:prstGeom prst="roundRect">
          <a:avLst/>
        </a:prstGeom>
        <a:gradFill rotWithShape="0">
          <a:gsLst>
            <a:gs pos="0">
              <a:schemeClr val="accent2">
                <a:hueOff val="1560506"/>
                <a:satOff val="-1946"/>
                <a:lumOff val="458"/>
                <a:alphaOff val="0"/>
                <a:shade val="51000"/>
                <a:satMod val="130000"/>
              </a:schemeClr>
            </a:gs>
            <a:gs pos="80000">
              <a:schemeClr val="accent2">
                <a:hueOff val="1560506"/>
                <a:satOff val="-1946"/>
                <a:lumOff val="458"/>
                <a:alphaOff val="0"/>
                <a:shade val="93000"/>
                <a:satMod val="130000"/>
              </a:schemeClr>
            </a:gs>
            <a:gs pos="100000">
              <a:schemeClr val="accent2">
                <a:hueOff val="1560506"/>
                <a:satOff val="-1946"/>
                <a:lumOff val="45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n-US" sz="1400" kern="1200"/>
            <a:t>New Members</a:t>
          </a:r>
        </a:p>
      </dsp:txBody>
      <dsp:txXfrm>
        <a:off x="294624" y="2932463"/>
        <a:ext cx="3799872" cy="375327"/>
      </dsp:txXfrm>
    </dsp:sp>
    <dsp:sp modelId="{EF869EC9-3DF4-4E05-9EC9-F0FDFF459AF5}">
      <dsp:nvSpPr>
        <dsp:cNvPr id="0" name=""/>
        <dsp:cNvSpPr/>
      </dsp:nvSpPr>
      <dsp:spPr>
        <a:xfrm>
          <a:off x="0" y="3892080"/>
          <a:ext cx="5486400" cy="1653750"/>
        </a:xfrm>
        <a:prstGeom prst="rect">
          <a:avLst/>
        </a:prstGeom>
        <a:solidFill>
          <a:schemeClr val="lt1">
            <a:alpha val="90000"/>
            <a:hueOff val="0"/>
            <a:satOff val="0"/>
            <a:lumOff val="0"/>
            <a:alphaOff val="0"/>
          </a:schemeClr>
        </a:solidFill>
        <a:ln w="9525" cap="flat" cmpd="sng" algn="ctr">
          <a:solidFill>
            <a:schemeClr val="accent2">
              <a:hueOff val="3121013"/>
              <a:satOff val="-3893"/>
              <a:lumOff val="915"/>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728980" rIns="425806"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t>The CfD became a part of the FPI, the Future Photon Initiative, a RIT </a:t>
          </a:r>
          <a:r>
            <a:rPr lang="en-US" sz="1200" b="0" i="0" kern="1200"/>
            <a:t>strategic initiative. The FPI </a:t>
          </a:r>
          <a:r>
            <a:rPr lang="en-US" sz="1200" kern="1200"/>
            <a:t>will leverage RIT’s unique assets to develop advanced photonics, which represents the cutting edge of the field of photonics, with the ultimate goal of becoming one of the most effective applied photon research and development centers in the world.</a:t>
          </a:r>
        </a:p>
      </dsp:txBody>
      <dsp:txXfrm>
        <a:off x="0" y="3892080"/>
        <a:ext cx="5486400" cy="1653750"/>
      </dsp:txXfrm>
    </dsp:sp>
    <dsp:sp modelId="{7EAAABDA-01E1-4063-A33C-A7B111E22782}">
      <dsp:nvSpPr>
        <dsp:cNvPr id="0" name=""/>
        <dsp:cNvSpPr/>
      </dsp:nvSpPr>
      <dsp:spPr>
        <a:xfrm>
          <a:off x="274320" y="3992744"/>
          <a:ext cx="3840480" cy="415935"/>
        </a:xfrm>
        <a:prstGeom prst="roundRect">
          <a:avLst/>
        </a:prstGeom>
        <a:gradFill rotWithShape="0">
          <a:gsLst>
            <a:gs pos="0">
              <a:schemeClr val="accent2">
                <a:hueOff val="3121013"/>
                <a:satOff val="-3893"/>
                <a:lumOff val="915"/>
                <a:alphaOff val="0"/>
                <a:shade val="51000"/>
                <a:satMod val="130000"/>
              </a:schemeClr>
            </a:gs>
            <a:gs pos="80000">
              <a:schemeClr val="accent2">
                <a:hueOff val="3121013"/>
                <a:satOff val="-3893"/>
                <a:lumOff val="915"/>
                <a:alphaOff val="0"/>
                <a:shade val="93000"/>
                <a:satMod val="130000"/>
              </a:schemeClr>
            </a:gs>
            <a:gs pos="100000">
              <a:schemeClr val="accent2">
                <a:hueOff val="3121013"/>
                <a:satOff val="-3893"/>
                <a:lumOff val="915"/>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n-US" sz="1400" kern="1200"/>
            <a:t>Future Photon Initiative </a:t>
          </a:r>
        </a:p>
      </dsp:txBody>
      <dsp:txXfrm>
        <a:off x="294624" y="4013048"/>
        <a:ext cx="3799872" cy="375327"/>
      </dsp:txXfrm>
    </dsp:sp>
    <dsp:sp modelId="{1FDD3D05-85F9-4A8E-A865-D53524EC80AE}">
      <dsp:nvSpPr>
        <dsp:cNvPr id="0" name=""/>
        <dsp:cNvSpPr/>
      </dsp:nvSpPr>
      <dsp:spPr>
        <a:xfrm>
          <a:off x="0" y="5634165"/>
          <a:ext cx="5486400" cy="992250"/>
        </a:xfrm>
        <a:prstGeom prst="rect">
          <a:avLst/>
        </a:prstGeom>
        <a:solidFill>
          <a:schemeClr val="lt1">
            <a:alpha val="90000"/>
            <a:hueOff val="0"/>
            <a:satOff val="0"/>
            <a:lumOff val="0"/>
            <a:alphaOff val="0"/>
          </a:schemeClr>
        </a:solidFill>
        <a:ln w="9525" cap="flat" cmpd="sng" algn="ctr">
          <a:solidFill>
            <a:schemeClr val="accent2">
              <a:hueOff val="4681519"/>
              <a:satOff val="-5839"/>
              <a:lumOff val="1373"/>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425806" tIns="728980" rIns="425806" bIns="85344" numCol="1" spcCol="1270" anchor="t" anchorCtr="0">
          <a:noAutofit/>
        </a:bodyPr>
        <a:lstStyle/>
        <a:p>
          <a:pPr marL="114300" lvl="1" indent="-114300" algn="l" defTabSz="533400">
            <a:lnSpc>
              <a:spcPct val="90000"/>
            </a:lnSpc>
            <a:spcBef>
              <a:spcPct val="0"/>
            </a:spcBef>
            <a:spcAft>
              <a:spcPct val="15000"/>
            </a:spcAft>
            <a:buChar char="••"/>
          </a:pPr>
          <a:r>
            <a:rPr lang="en-US" sz="1200" kern="1200"/>
            <a:t>Center for Detectors (CfD) team members published nine papers.</a:t>
          </a:r>
        </a:p>
      </dsp:txBody>
      <dsp:txXfrm>
        <a:off x="0" y="5634165"/>
        <a:ext cx="5486400" cy="992250"/>
      </dsp:txXfrm>
    </dsp:sp>
    <dsp:sp modelId="{BB5FFF90-B4A5-4268-B11F-873AD5C9697B}">
      <dsp:nvSpPr>
        <dsp:cNvPr id="0" name=""/>
        <dsp:cNvSpPr/>
      </dsp:nvSpPr>
      <dsp:spPr>
        <a:xfrm>
          <a:off x="274320" y="5734830"/>
          <a:ext cx="3840480" cy="415935"/>
        </a:xfrm>
        <a:prstGeom prst="roundRect">
          <a:avLst/>
        </a:prstGeom>
        <a:gradFill rotWithShape="0">
          <a:gsLst>
            <a:gs pos="0">
              <a:schemeClr val="accent2">
                <a:hueOff val="4681519"/>
                <a:satOff val="-5839"/>
                <a:lumOff val="1373"/>
                <a:alphaOff val="0"/>
                <a:shade val="51000"/>
                <a:satMod val="130000"/>
              </a:schemeClr>
            </a:gs>
            <a:gs pos="80000">
              <a:schemeClr val="accent2">
                <a:hueOff val="4681519"/>
                <a:satOff val="-5839"/>
                <a:lumOff val="1373"/>
                <a:alphaOff val="0"/>
                <a:shade val="93000"/>
                <a:satMod val="130000"/>
              </a:schemeClr>
            </a:gs>
            <a:gs pos="100000">
              <a:schemeClr val="accent2">
                <a:hueOff val="4681519"/>
                <a:satOff val="-5839"/>
                <a:lumOff val="1373"/>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145161" tIns="0" rIns="145161" bIns="0" numCol="1" spcCol="1270" anchor="ctr" anchorCtr="0">
          <a:noAutofit/>
        </a:bodyPr>
        <a:lstStyle/>
        <a:p>
          <a:pPr lvl="0" algn="l" defTabSz="622300">
            <a:lnSpc>
              <a:spcPct val="90000"/>
            </a:lnSpc>
            <a:spcBef>
              <a:spcPct val="0"/>
            </a:spcBef>
            <a:spcAft>
              <a:spcPct val="35000"/>
            </a:spcAft>
          </a:pPr>
          <a:r>
            <a:rPr lang="en-US" sz="1400" kern="1200"/>
            <a:t>Publications</a:t>
          </a:r>
        </a:p>
      </dsp:txBody>
      <dsp:txXfrm>
        <a:off x="294624" y="5755134"/>
        <a:ext cx="3799872" cy="375327"/>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Kin04</b:Tag>
    <b:SourceType>JournalArticle</b:SourceType>
    <b:Guid>{91B42F2E-3C04-4DE6-846D-CF04BE85468A}</b:Guid>
    <b:Title>HgCdTe Electron Avalanche Photodiodes</b:Title>
    <b:JournalName>Journal of Electronic Materials</b:JournalName>
    <b:Year>2004</b:Year>
    <b:Pages>630-639</b:Pages>
    <b:Volume>33</b:Volume>
    <b:Issue>6</b:Issue>
    <b:Author>
      <b:Author>
        <b:NameList>
          <b:Person>
            <b:Last>Kinch</b:Last>
            <b:Middle>A.</b:Middle>
            <b:First>M.</b:First>
          </b:Person>
          <b:Person>
            <b:Last>Beck</b:Last>
            <b:Middle>D.</b:Middle>
            <b:First>J.</b:First>
          </b:Person>
          <b:Person>
            <b:Last>Wan</b:Last>
            <b:First>C.-F.</b:First>
          </b:Person>
          <b:Person>
            <b:Last>Ma</b:Last>
            <b:First>F.</b:First>
          </b:Person>
          <b:Person>
            <b:Last>Campbell</b:Last>
            <b:First>J.</b:First>
          </b:Person>
        </b:NameList>
      </b:Author>
    </b:Author>
    <b:RefOrder>1</b:RefOrder>
  </b:Source>
  <b:Source>
    <b:Tag>Dai09</b:Tag>
    <b:SourceType>JournalArticle</b:SourceType>
    <b:Guid>{11654205-8B2C-4DC4-ACA5-910227EA5584}</b:Guid>
    <b:Title>Extreme Faint Flux Imaging with an EMCCD</b:Title>
    <b:JournalName>Publications of the Astronomical Society of the Pacific</b:JournalName>
    <b:Year>2009</b:Year>
    <b:Pages>866-884</b:Pages>
    <b:Author>
      <b:Author>
        <b:NameList>
          <b:Person>
            <b:Last>Daigle</b:Last>
            <b:First>Olivier</b:First>
          </b:Person>
        </b:NameList>
      </b:Author>
    </b:Author>
    <b:RefOrder>2</b:RefOrder>
  </b:Source>
  <b:Source>
    <b:Tag>Kim</b:Tag>
    <b:SourceType>JournalArticle</b:SourceType>
    <b:Guid>{3680DD4B-AC9C-4663-847E-ECE2E8AEA19D}</b:Guid>
    <b:Author>
      <b:Author>
        <b:NameList>
          <b:Person>
            <b:Last>Kolb</b:Last>
            <b:First>Kimberly</b:First>
          </b:Person>
        </b:NameList>
      </b:Author>
    </b:Author>
    <b:Title>Signal-to-noise ratio of Geiger-mode avalanche photodiode single-photon counting imaging detectors</b:Title>
    <b:JournalName>Optical Engineering</b:JournalName>
    <b:Year>2014</b:Year>
    <b:Pages>081904</b:Pages>
    <b:Volume>53</b:Volume>
    <b:Issue>8</b:Issue>
    <b:RefOrder>3</b:RefOrder>
  </b:Source>
  <b:Source>
    <b:Tag>Ban11</b:Tag>
    <b:SourceType>JournalArticle</b:SourceType>
    <b:Guid>{3A23F0F8-C3AE-4B64-82A9-FE3809854C61}</b:Guid>
    <b:Title>Large format high-operability SWIR and MWIR focal plane array performance and capabilities</b:Title>
    <b:Year>2011</b:Year>
    <b:Author>
      <b:Author>
        <b:NameList>
          <b:Person>
            <b:Last>Bangs</b:Last>
            <b:First>James</b:First>
          </b:Person>
          <b:Person>
            <b:Last>Langell</b:Last>
            <b:First>Mark</b:First>
          </b:Person>
          <b:Person>
            <b:Last>Reddy</b:Last>
            <b:First>Madhu</b:First>
          </b:Person>
          <b:Person>
            <b:Last>Melkonian</b:Last>
            <b:First>Leon</b:First>
          </b:Person>
          <b:Person>
            <b:Last>Johnson</b:Last>
            <b:First>Scott</b:First>
          </b:Person>
          <b:Person>
            <b:Last>Elizondo</b:Last>
            <b:First>Lee</b:First>
          </b:Person>
          <b:Person>
            <b:Last>Rybnicek</b:Last>
            <b:First>Kimon</b:First>
          </b:Person>
          <b:Person>
            <b:Last>Norton</b:Last>
            <b:First>Elyse</b:First>
          </b:Person>
          <b:Person>
            <b:Last>Jaworski</b:Last>
            <b:First>Frank</b:First>
          </b:Person>
          <b:Person>
            <b:Last>Asbrock</b:Last>
            <b:First>James</b:First>
          </b:Person>
          <b:Person>
            <b:Last>Baur</b:Last>
            <b:First>Stefan</b:First>
          </b:Person>
        </b:NameList>
      </b:Author>
    </b:Author>
    <b:ConferenceName>SPIE</b:ConferenceName>
    <b:Volume>8012</b:Volume>
    <b:PeriodicalTitle>SPIE</b:PeriodicalTitle>
    <b:Month>April</b:Month>
    <b:Day>25</b:Day>
    <b:Pages>1-12</b:Pages>
    <b:City>Orlando, FL</b:City>
    <b:DOI>10.1117/12.887417</b:DOI>
    <b:JournalName>Proc. of SPIE Infrared Technology and Applications XXXVII</b:JournalName>
    <b:RefOrder>1</b:RefOrder>
  </b:Source>
  <b:Source>
    <b:Tag>Svi13</b:Tag>
    <b:SourceType>InternetSite</b:SourceType>
    <b:Guid>{C74D6E63-E8D5-4221-9B45-A54286422D0E}</b:Guid>
    <b:Title>Technical, Cost Issues Persist for Webb Telescope</b:Title>
    <b:Year>2013</b:Year>
    <b:InternetSiteTitle>Aviation Week Network</b:InternetSiteTitle>
    <b:Month>July</b:Month>
    <b:Day>22</b:Day>
    <b:YearAccessed>2015</b:YearAccessed>
    <b:MonthAccessed>June</b:MonthAccessed>
    <b:DayAccessed>24</b:DayAccessed>
    <b:URL>http://aviationweek.com/awin/technical-cost-issues-persist-webb-telescope</b:URL>
    <b:Author>
      <b:Author>
        <b:NameList>
          <b:Person>
            <b:Last>Svitak</b:Last>
            <b:First>Amy</b:First>
          </b:Person>
        </b:NameList>
      </b:Author>
    </b:Author>
    <b:RefOrder>2</b:RefOrder>
  </b:Source>
  <b:Source>
    <b:Tag>Pus09</b:Tag>
    <b:SourceType>JournalArticle</b:SourceType>
    <b:Guid>{4697CEA2-B30B-46E0-A4AC-1910E4E0028A}</b:Guid>
    <b:Title>Quantum Limited Imaging Detectors for Earth System Science Applications</b:Title>
    <b:JournalName>Quantum-Limited Imaging Detectors Workshop</b:JournalName>
    <b:Year>2009</b:Year>
    <b:City>Rochester, NY</b:City>
    <b:Month>March</b:Month>
    <b:Author>
      <b:Author>
        <b:NameList>
          <b:Person>
            <b:Last>Puschell</b:Last>
            <b:First>J.</b:First>
          </b:Person>
        </b:NameList>
      </b:Author>
    </b:Author>
    <b:RefOrder>3</b:RefOrder>
  </b:Source>
  <b:Source>
    <b:Tag>Mel10</b:Tag>
    <b:SourceType>JournalArticle</b:SourceType>
    <b:Guid>{4F9F2068-F693-4094-A911-234972C91BE3}</b:Guid>
    <b:Title>Performance of MWIR and SWIR HgCdTe-based focal plane arrays at high operating temperatures</b:Title>
    <b:JournalName>Proc. of SPIE Infrared Technology and Applications XXXVI</b:JournalName>
    <b:Year>2010</b:Year>
    <b:Pages>1-11</b:Pages>
    <b:Author>
      <b:Author>
        <b:NameList>
          <b:Person>
            <b:Last>Melkonian</b:Last>
            <b:First>Leon</b:First>
          </b:Person>
          <b:Person>
            <b:Last>Bangs</b:Last>
            <b:First>James</b:First>
          </b:Person>
          <b:Person>
            <b:Last>Elizondo</b:Last>
            <b:First>Lee</b:First>
          </b:Person>
          <b:Person>
            <b:Last>Ramey</b:Last>
            <b:First>Ron</b:First>
          </b:Person>
          <b:Person>
            <b:Last>Guerrero</b:Last>
            <b:First>Ernesto</b:First>
          </b:Person>
        </b:NameList>
      </b:Author>
    </b:Author>
    <b:City>Orlando, FL</b:City>
    <b:Month>April</b:Month>
    <b:Day>5</b:Day>
    <b:Publisher>SPIE</b:Publisher>
    <b:Volume>7660</b:Volume>
    <b:DOI>10.1117/12.850849</b:DOI>
    <b:RefOrder>4</b:RefOrder>
  </b:Source>
  <b:Source>
    <b:Tag>Red11</b:Tag>
    <b:SourceType>JournalArticle</b:SourceType>
    <b:Guid>{9EB843AD-1FF3-4520-9D6A-4685A4DA1886}</b:Guid>
    <b:Title>Molecular Beam Epitaxy Growth of HgCdTe on Large-Area Si and CdZnTe Substrates</b:Title>
    <b:JournalName>Journal of Electronic Materials</b:JournalName>
    <b:Year>2011</b:Year>
    <b:Pages>1706-1716</b:Pages>
    <b:Volume>40</b:Volume>
    <b:Issue>8</b:Issue>
    <b:DOI>10.1007/s11664-011-1665-2</b:DOI>
    <b:Author>
      <b:Author>
        <b:NameList>
          <b:Person>
            <b:Last>Reddy</b:Last>
            <b:First>M.</b:First>
          </b:Person>
          <b:Person>
            <b:Last>Peterson</b:Last>
            <b:Middle>M.</b:Middle>
            <b:First>J.</b:First>
          </b:Person>
          <b:Person>
            <b:Last>Vang</b:Last>
            <b:First>T.</b:First>
          </b:Person>
          <b:Person>
            <b:Last>Franklin</b:Last>
            <b:Middle>A.</b:Middle>
            <b:First>J.</b:First>
          </b:Person>
          <b:Person>
            <b:Last>Vilela</b:Last>
            <b:Middle>F.</b:Middle>
            <b:First>M.</b:First>
          </b:Person>
          <b:Person>
            <b:Last>Olsson</b:Last>
            <b:First>K.</b:First>
          </b:Person>
          <b:Person>
            <b:Last>Patten</b:Last>
            <b:Middle>A.</b:Middle>
            <b:First>E.</b:First>
          </b:Person>
          <b:Person>
            <b:Last>Radford</b:Last>
            <b:Middle>A.</b:Middle>
            <b:First>W.</b:First>
          </b:Person>
          <b:Person>
            <b:Last>Bangs</b:Last>
            <b:Middle>W.</b:Middle>
            <b:First>J.</b:First>
          </b:Person>
          <b:Person>
            <b:Last>Melkonian</b:Last>
            <b:First>L.</b:First>
          </b:Person>
          <b:Person>
            <b:Last>Smith</b:Last>
            <b:Middle>P. G.</b:Middle>
            <b:First>E.</b:First>
          </b:Person>
          <b:Person>
            <b:Last>Lofgreen</b:Last>
            <b:Middle>D.</b:Middle>
            <b:First>D.</b:First>
          </b:Person>
          <b:Person>
            <b:Last>Johnson</b:Last>
            <b:Middle>M.</b:Middle>
            <b:First>S.</b:First>
          </b:Person>
        </b:NameList>
      </b:Author>
    </b:Author>
    <b:RefOrder>5</b:RefOrder>
  </b:Source>
  <b:Source>
    <b:Tag>Gul04</b:Tag>
    <b:SourceType>JournalArticle</b:SourceType>
    <b:Guid>{87D45B71-8E14-452F-BAB9-C1DD6F03A720}</b:Guid>
    <b:Title>Wide FOV FPAs for a Shipboard Distributed Aperture System</b:Title>
    <b:JournalName>Proc. of SPIE Infrared Technology and Applications XXX</b:JournalName>
    <b:Year>2004</b:Year>
    <b:Pages>305-316</b:Pages>
    <b:City>Orlando, FL</b:City>
    <b:Month>April</b:Month>
    <b:Day>12</b:Day>
    <b:Volume>5406</b:Volume>
    <b:DOI>10.1117/12.555122</b:DOI>
    <b:Author>
      <b:Author>
        <b:NameList>
          <b:Person>
            <b:Last>Gulbransen</b:Last>
            <b:Middle>J.</b:Middle>
            <b:First>D.</b:First>
          </b:Person>
          <b:Person>
            <b:Last>Black</b:Last>
            <b:Middle>H.</b:Middle>
            <b:First>S.</b:First>
          </b:Person>
          <b:Person>
            <b:Last>Childs</b:Last>
            <b:Middle>C.</b:Middle>
            <b:First>A.</b:First>
          </b:Person>
          <b:Person>
            <b:Last>Fletcher</b:Last>
            <b:Middle>L.</b:Middle>
            <b:First>C.</b:First>
          </b:Person>
          <b:Person>
            <b:Last>Johnson</b:Last>
            <b:Middle>M.</b:Middle>
            <b:First>S.</b:First>
          </b:Person>
          <b:Person>
            <b:Last>Radford</b:Last>
            <b:Middle>A.</b:Middle>
            <b:First>W.</b:First>
          </b:Person>
          <b:Person>
            <b:Last>Venzor</b:Last>
            <b:Middle>M.</b:Middle>
            <b:First>G.</b:First>
          </b:Person>
          <b:Person>
            <b:Last>Sienicki</b:Last>
            <b:Middle>P.</b:Middle>
            <b:First>J.</b:First>
          </b:Person>
          <b:Person>
            <b:Last>Thompson</b:Last>
            <b:Middle>D.</b:Middle>
            <b:First>A.</b:First>
          </b:Person>
          <b:Person>
            <b:Last>Griffith</b:Last>
            <b:Middle>H.</b:Middle>
            <b:First>J.</b:First>
          </b:Person>
          <b:Person>
            <b:Last>Buell</b:Last>
            <b:Middle>A.</b:Middle>
            <b:First>A.</b:First>
          </b:Person>
          <b:Person>
            <b:Last>Vilela</b:Last>
            <b:Middle>F.</b:Middle>
            <b:First>M.</b:First>
          </b:Person>
          <b:Person>
            <b:Last>Newton</b:Last>
            <b:Middle>D.</b:Middle>
            <b:First>M.</b:First>
          </b:Person>
        </b:NameList>
      </b:Author>
    </b:Author>
    <b:Publisher>SPIE</b:Publisher>
    <b:RefOrder>6</b:RefOrder>
  </b:Source>
  <b:Source>
    <b:Tag>Jóź12</b:Tag>
    <b:SourceType>JournalArticle</b:SourceType>
    <b:Guid>{0113F400-40B7-4692-ACE2-52113032E1DA}</b:Guid>
    <b:Title>Simplified model of dislocations as a SRH recombination channel in the HgCdTe heterostructures</b:Title>
    <b:JournalName>Infrared Physics and Technology</b:JournalName>
    <b:Year>2012</b:Year>
    <b:Pages>98-107</b:Pages>
    <b:Volume>55</b:Volume>
    <b:Issue>1</b:Issue>
    <b:DOI>10.1016/j.infrared.2011.10.003</b:DOI>
    <b:Author>
      <b:Author>
        <b:NameList>
          <b:Person>
            <b:Last>Jóźwikowski</b:Last>
            <b:First>K.</b:First>
          </b:Person>
          <b:Person>
            <b:Last>Jóźwikowska</b:Last>
            <b:First>A.</b:First>
          </b:Person>
          <b:Person>
            <b:Last>Kopytko</b:Last>
            <b:First>M.</b:First>
          </b:Person>
          <b:Person>
            <b:Last>Rogalski</b:Last>
            <b:First>A.</b:First>
          </b:Person>
          <b:Person>
            <b:Last>Jaroszewicz</b:Last>
            <b:Middle>R.</b:Middle>
            <b:First>L.</b:First>
          </b:Person>
        </b:NameList>
      </b:Author>
    </b:Author>
    <b:RefOrder>7</b:RefOrder>
  </b:Source>
  <b:Source>
    <b:Tag>Han13</b:Tag>
    <b:SourceType>JournalArticle</b:SourceType>
    <b:Guid>{253549E4-2227-42AC-B1A0-C701315BF19E}</b:Guid>
    <b:Title>Characterization of a Large Format HgCdTe on Si Focal Plane Array</b:Title>
    <b:JournalName>Proc. of The Scientific Detector Workshop</b:JournalName>
    <b:Year>2013</b:Year>
    <b:City>Florence, Italy</b:City>
    <b:Author>
      <b:Author>
        <b:NameList>
          <b:Person>
            <b:Last>Hanold</b:Last>
            <b:First>B.</b:First>
          </b:Person>
          <b:Person>
            <b:Last>Figer</b:Last>
            <b:First>D.</b:First>
          </b:Person>
          <b:Person>
            <b:Last>Lee</b:Last>
            <b:First>J.</b:First>
          </b:Person>
          <b:Person>
            <b:Last>Corrales</b:Last>
            <b:First>E.</b:First>
          </b:Person>
          <b:Person>
            <b:Last>Mears</b:Last>
            <b:First>L.</b:First>
          </b:Person>
          <b:Person>
            <b:Last>Bangs</b:Last>
            <b:First>J.</b:First>
          </b:Person>
          <b:Person>
            <b:Last>Getty</b:Last>
            <b:First>J.</b:First>
          </b:Person>
          <b:Person>
            <b:Last>Mitani</b:Last>
            <b:First>M.</b:First>
          </b:Person>
          <b:Person>
            <b:Last>Keasler</b:Last>
            <b:First>C.</b:First>
          </b:Person>
        </b:NameList>
      </b:Author>
    </b:Author>
    <b:RefOrder>8</b:RefOrder>
  </b:Source>
  <b:Source xmlns:b="http://schemas.openxmlformats.org/officeDocument/2006/bibliography">
    <b:Tag>Fig03</b:Tag>
    <b:SourceType>JournalArticle</b:SourceType>
    <b:Guid>{15097999-76FE-4191-BF50-D9A4F9C17FA7}</b:Guid>
    <b:Title>The Independent Detector Testing Laboratory and the NGST Detector Program</b:Title>
    <b:Year>2002</b:Year>
    <b:Pages>1316</b:Pages>
    <b:Author>
      <b:Author>
        <b:NameList>
          <b:Person>
            <b:Last>Figer</b:Last>
            <b:First>D.F.</b:First>
          </b:Person>
          <b:Person>
            <b:Last>Agronin</b:Last>
            <b:First>M.</b:First>
          </b:Person>
          <b:Person>
            <b:Last>Balleza</b:Last>
            <b:First>J.</b:First>
          </b:Person>
          <b:Person>
            <b:Last>Barkhouser</b:Last>
            <b:First>R.</b:First>
          </b:Person>
          <b:Person>
            <b:Last>Bergeron</b:Last>
            <b:First>L.</b:First>
          </b:Person>
          <b:Person>
            <b:Last>Greene</b:Last>
            <b:First>G.R.</b:First>
          </b:Person>
          <b:Person>
            <b:Last>McCandliss</b:Last>
            <b:First>S.R.</b:First>
          </b:Person>
          <b:Person>
            <b:Last>Rauscher</b:Last>
            <b:First>B. J.</b:First>
          </b:Person>
          <b:Person>
            <b:Last>Reeves</b:Last>
            <b:First>T.</b:First>
          </b:Person>
          <b:Person>
            <b:Last>Regan</b:Last>
            <b:First>M. W.</b:First>
          </b:Person>
          <b:Person>
            <b:Last>Sharma</b:Last>
            <b:First>U.</b:First>
          </b:Person>
          <b:Person>
            <b:Last>Stockman</b:Last>
            <b:First>H. S.</b:First>
          </b:Person>
        </b:NameList>
      </b:Author>
    </b:Author>
    <b:Volume>34</b:Volume>
    <b:Month>December</b:Month>
    <b:JournalName>Bulletin of the American Astronomical Society</b:JournalName>
    <b:RefOrder>9</b:RefOrder>
  </b:Source>
  <b:Source>
    <b:Tag>Fig04</b:Tag>
    <b:SourceType>JournalArticle</b:SourceType>
    <b:Guid>{B16BFA17-6DFF-4375-AE9F-5C6A74F8429C}</b:Guid>
    <b:Title>Independent Testing of JWST Detector Prototypes</b:Title>
    <b:PeriodicalTitle>SPIE</b:PeriodicalTitle>
    <b:Year>2003</b:Year>
    <b:Pages>270-301</b:Pages>
    <b:Author>
      <b:Author>
        <b:NameList>
          <b:Person>
            <b:Last>Figer</b:Last>
            <b:Middle>F.</b:Middle>
            <b:First>D.</b:First>
          </b:Person>
          <b:Person>
            <b:Last>Rauscher</b:Last>
            <b:First>B. J.</b:First>
          </b:Person>
          <b:Person>
            <b:Last>Regan</b:Last>
            <b:First>M. W.</b:First>
          </b:Person>
          <b:Person>
            <b:Last>Morse</b:Last>
            <b:First>E.</b:First>
          </b:Person>
          <b:Person>
            <b:Last>Balleza</b:Last>
            <b:First>J.</b:First>
          </b:Person>
          <b:Person>
            <b:Last>Bergeron</b:Last>
            <b:First>L.</b:First>
          </b:Person>
          <b:Person>
            <b:Last>Stockman</b:Last>
            <b:First>H.S.</b:First>
          </b:Person>
        </b:NameList>
      </b:Author>
    </b:Author>
    <b:Volume>5167</b:Volume>
    <b:Month>August</b:Month>
    <b:Day>3</b:Day>
    <b:JournalName>Proc. of SPIE Focal Plan Arrays for Space Telescopes</b:JournalName>
    <b:City>San Diego, CA</b:City>
    <b:DOI>10.1117/12.505787</b:DOI>
    <b:RefOrder>10</b:RefOrder>
  </b:Source>
  <b:Source>
    <b:Tag>Sim07</b:Tag>
    <b:SourceType>JournalArticle</b:SourceType>
    <b:Guid>{E0DF8B4F-9E29-4D2E-971F-A1A5A52938D6}</b:Guid>
    <b:Title>First use of a HyViSI H4RG for astronomical observations</b:Title>
    <b:PeriodicalTitle>SPIE</b:PeriodicalTitle>
    <b:Year>2007</b:Year>
    <b:Author>
      <b:Author>
        <b:NameList>
          <b:Person>
            <b:Last>Simms</b:Last>
            <b:First>Lance M.</b:First>
          </b:Person>
          <b:Person>
            <b:Last>Figer</b:Last>
            <b:First>Donald F.</b:First>
          </b:Person>
          <b:Person>
            <b:Last>Hanold</b:Last>
            <b:First>Brandon J.</b:First>
          </b:Person>
          <b:Person>
            <b:Last>Kerr</b:Last>
            <b:First>Daniel J.</b:First>
          </b:Person>
          <b:Person>
            <b:Last>Gilmore</b:Last>
            <b:First>D. Kirk</b:First>
          </b:Person>
          <b:Person>
            <b:Last>Kahn</b:Last>
            <b:First>Steven M.</b:First>
          </b:Person>
          <b:Person>
            <b:Last>Tyson</b:Last>
            <b:First>J. Anthony</b:First>
          </b:Person>
        </b:NameList>
      </b:Author>
    </b:Author>
    <b:Volume>6690</b:Volume>
    <b:Month>August</b:Month>
    <b:Day>26</b:Day>
    <b:Pages>1-33</b:Pages>
    <b:JournalName>Proc. of SPIE Focal Plane Arrays for Space Telescopes III</b:JournalName>
    <b:City>San Diego, CA</b:City>
    <b:DOI>10.1117/12.740088</b:DOI>
    <b:RefOrder>11</b:RefOrder>
  </b:Source>
  <b:Source>
    <b:Tag>Bez05</b:Tag>
    <b:SourceType>ConferenceProceedings</b:SourceType>
    <b:Guid>{D4D8F240-31BA-4618-B0DF-BCAC52F86050}</b:Guid>
    <b:Author>
      <b:Author>
        <b:NameList>
          <b:Person>
            <b:Last>Bezawada</b:Last>
            <b:First>N</b:First>
            <b:Middle>and Ives,D</b:Middle>
          </b:Person>
        </b:NameList>
      </b:Author>
    </b:Author>
    <b:Title>Performance Overview of VISTA IR Detectors</b:Title>
    <b:JournalName>Scientific Detectors Workshop</b:JournalName>
    <b:Year>2005</b:Year>
    <b:ConferenceName>Scientific Detectors Workshop</b:ConferenceName>
    <b:RefOrder>12</b:RefOrder>
  </b:Source>
</b:Sources>
</file>

<file path=customXml/itemProps1.xml><?xml version="1.0" encoding="utf-8"?>
<ds:datastoreItem xmlns:ds="http://schemas.openxmlformats.org/officeDocument/2006/customXml" ds:itemID="{E27C282A-CF7D-4A06-8EB8-83E8E2FFA7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367</TotalTime>
  <Pages>63</Pages>
  <Words>13626</Words>
  <Characters>77671</Characters>
  <Application>Microsoft Office Word</Application>
  <DocSecurity>0</DocSecurity>
  <Lines>647</Lines>
  <Paragraphs>182</Paragraphs>
  <ScaleCrop>false</ScaleCrop>
  <HeadingPairs>
    <vt:vector size="2" baseType="variant">
      <vt:variant>
        <vt:lpstr>Title</vt:lpstr>
      </vt:variant>
      <vt:variant>
        <vt:i4>1</vt:i4>
      </vt:variant>
    </vt:vector>
  </HeadingPairs>
  <TitlesOfParts>
    <vt:vector size="1" baseType="lpstr">
      <vt:lpstr/>
    </vt:vector>
  </TitlesOfParts>
  <Company>Center for Detectors</Company>
  <LinksUpToDate>false</LinksUpToDate>
  <CharactersWithSpaces>91115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Anastasian Rzhevskay</dc:creator>
  <cp:lastModifiedBy>Robyn Rosechandler</cp:lastModifiedBy>
  <cp:revision>5</cp:revision>
  <cp:lastPrinted>2016-07-28T16:03:00Z</cp:lastPrinted>
  <dcterms:created xsi:type="dcterms:W3CDTF">2016-08-11T16:38:00Z</dcterms:created>
  <dcterms:modified xsi:type="dcterms:W3CDTF">2016-08-12T18:39:00Z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-531938648</vt:i4>
  </property>
</Properties>
</file>