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3F0D173" w14:textId="5A7F4415" w:rsidR="00617FB9" w:rsidRPr="00617FB9" w:rsidRDefault="00F32A16" w:rsidP="00617FB9">
      <w:pPr>
        <w:pStyle w:val="Heading2"/>
        <w:keepNext w:val="0"/>
        <w:keepLines w:val="0"/>
        <w:pBdr>
          <w:bottom w:val="single" w:sz="4" w:space="1" w:color="auto"/>
        </w:pBdr>
        <w:spacing w:before="0" w:after="160"/>
        <w:rPr>
          <w:rFonts w:asciiTheme="minorHAnsi" w:eastAsiaTheme="minorHAnsi" w:hAnsiTheme="minorHAnsi" w:cstheme="minorHAnsi"/>
          <w:b/>
          <w:color w:val="4472C4" w:themeColor="accent1"/>
          <w:sz w:val="44"/>
          <w:szCs w:val="44"/>
        </w:rPr>
      </w:pPr>
      <w:r>
        <w:rPr>
          <w:rFonts w:asciiTheme="minorHAnsi" w:eastAsiaTheme="minorHAnsi" w:hAnsiTheme="minorHAnsi" w:cstheme="minorHAnsi"/>
          <w:b/>
          <w:color w:val="4472C4" w:themeColor="accent1"/>
          <w:sz w:val="44"/>
          <w:szCs w:val="44"/>
        </w:rPr>
        <w:t xml:space="preserve">Searching for Life </w:t>
      </w:r>
      <w:proofErr w:type="gramStart"/>
      <w:r>
        <w:rPr>
          <w:rFonts w:asciiTheme="minorHAnsi" w:eastAsiaTheme="minorHAnsi" w:hAnsiTheme="minorHAnsi" w:cstheme="minorHAnsi"/>
          <w:b/>
          <w:color w:val="4472C4" w:themeColor="accent1"/>
          <w:sz w:val="44"/>
          <w:szCs w:val="44"/>
        </w:rPr>
        <w:t>Beyond</w:t>
      </w:r>
      <w:proofErr w:type="gramEnd"/>
      <w:r>
        <w:rPr>
          <w:rFonts w:asciiTheme="minorHAnsi" w:eastAsiaTheme="minorHAnsi" w:hAnsiTheme="minorHAnsi" w:cstheme="minorHAnsi"/>
          <w:b/>
          <w:color w:val="4472C4" w:themeColor="accent1"/>
          <w:sz w:val="44"/>
          <w:szCs w:val="44"/>
        </w:rPr>
        <w:t xml:space="preserve"> Earth with</w:t>
      </w:r>
      <w:r w:rsidR="003A69C8">
        <w:rPr>
          <w:rFonts w:asciiTheme="minorHAnsi" w:eastAsiaTheme="minorHAnsi" w:hAnsiTheme="minorHAnsi" w:cstheme="minorHAnsi"/>
          <w:b/>
          <w:color w:val="4472C4" w:themeColor="accent1"/>
          <w:sz w:val="44"/>
          <w:szCs w:val="44"/>
        </w:rPr>
        <w:t xml:space="preserve"> </w:t>
      </w:r>
      <w:r w:rsidR="00ED40D3">
        <w:rPr>
          <w:rFonts w:asciiTheme="minorHAnsi" w:eastAsiaTheme="minorHAnsi" w:hAnsiTheme="minorHAnsi" w:cstheme="minorHAnsi"/>
          <w:b/>
          <w:color w:val="4472C4" w:themeColor="accent1"/>
          <w:sz w:val="44"/>
          <w:szCs w:val="44"/>
        </w:rPr>
        <w:t xml:space="preserve">Single-Photon Sensing CMOS </w:t>
      </w:r>
      <w:r w:rsidR="003A69C8">
        <w:rPr>
          <w:rFonts w:asciiTheme="minorHAnsi" w:eastAsiaTheme="minorHAnsi" w:hAnsiTheme="minorHAnsi" w:cstheme="minorHAnsi"/>
          <w:b/>
          <w:color w:val="4472C4" w:themeColor="accent1"/>
          <w:sz w:val="44"/>
          <w:szCs w:val="44"/>
        </w:rPr>
        <w:t>I</w:t>
      </w:r>
      <w:r w:rsidR="00ED40D3">
        <w:rPr>
          <w:rFonts w:asciiTheme="minorHAnsi" w:eastAsiaTheme="minorHAnsi" w:hAnsiTheme="minorHAnsi" w:cstheme="minorHAnsi"/>
          <w:b/>
          <w:color w:val="4472C4" w:themeColor="accent1"/>
          <w:sz w:val="44"/>
          <w:szCs w:val="44"/>
        </w:rPr>
        <w:t xml:space="preserve">mage </w:t>
      </w:r>
      <w:r w:rsidR="003A69C8">
        <w:rPr>
          <w:rFonts w:asciiTheme="minorHAnsi" w:eastAsiaTheme="minorHAnsi" w:hAnsiTheme="minorHAnsi" w:cstheme="minorHAnsi"/>
          <w:b/>
          <w:color w:val="4472C4" w:themeColor="accent1"/>
          <w:sz w:val="44"/>
          <w:szCs w:val="44"/>
        </w:rPr>
        <w:t>S</w:t>
      </w:r>
      <w:r>
        <w:rPr>
          <w:rFonts w:asciiTheme="minorHAnsi" w:eastAsiaTheme="minorHAnsi" w:hAnsiTheme="minorHAnsi" w:cstheme="minorHAnsi"/>
          <w:b/>
          <w:color w:val="4472C4" w:themeColor="accent1"/>
          <w:sz w:val="44"/>
          <w:szCs w:val="44"/>
        </w:rPr>
        <w:t>ensors</w:t>
      </w:r>
    </w:p>
    <w:p w14:paraId="3780BA6A" w14:textId="4EBE043E" w:rsidR="00BC479F" w:rsidRDefault="00BC479F" w:rsidP="008063EF">
      <w:pPr>
        <w:pStyle w:val="ParagraphTechHighlight"/>
      </w:pPr>
      <w:r w:rsidRPr="004216EF">
        <w:t xml:space="preserve">Are we alone in the universe? This age-old question has driven scientific exploration for centuries. If life </w:t>
      </w:r>
      <w:r>
        <w:t>on other</w:t>
      </w:r>
      <w:r w:rsidRPr="004216EF">
        <w:t xml:space="preserve"> planet</w:t>
      </w:r>
      <w:r>
        <w:t>s</w:t>
      </w:r>
      <w:r w:rsidRPr="004216EF">
        <w:t xml:space="preserve"> </w:t>
      </w:r>
      <w:r>
        <w:t>evolves</w:t>
      </w:r>
      <w:r w:rsidRPr="004216EF">
        <w:t xml:space="preserve"> </w:t>
      </w:r>
      <w:r>
        <w:t>similarly</w:t>
      </w:r>
      <w:r w:rsidRPr="004216EF">
        <w:t xml:space="preserve"> </w:t>
      </w:r>
      <w:r>
        <w:t>to life</w:t>
      </w:r>
      <w:r w:rsidRPr="004216EF">
        <w:t xml:space="preserve"> on Earth, </w:t>
      </w:r>
      <w:r>
        <w:t xml:space="preserve">it can </w:t>
      </w:r>
      <w:r w:rsidR="001760EC">
        <w:t xml:space="preserve">imprint </w:t>
      </w:r>
      <w:r>
        <w:t>its presence</w:t>
      </w:r>
      <w:r w:rsidRPr="004216EF">
        <w:t xml:space="preserve"> </w:t>
      </w:r>
      <w:r>
        <w:t>in</w:t>
      </w:r>
      <w:r w:rsidRPr="004216EF">
        <w:t xml:space="preserve"> atmospheric </w:t>
      </w:r>
      <w:r>
        <w:t xml:space="preserve">spectral </w:t>
      </w:r>
      <w:r w:rsidRPr="004216EF">
        <w:t>signatures</w:t>
      </w:r>
      <w:r>
        <w:t xml:space="preserve">, </w:t>
      </w:r>
      <w:r>
        <w:rPr>
          <w:i/>
        </w:rPr>
        <w:t xml:space="preserve">i.e., </w:t>
      </w:r>
      <w:r>
        <w:t xml:space="preserve">biosignatures. These include absorption lines in the spectrum produced by </w:t>
      </w:r>
      <w:r w:rsidRPr="004216EF">
        <w:t>oxygen, carbon dioxide, methane</w:t>
      </w:r>
      <w:r>
        <w:t>, and other constituents</w:t>
      </w:r>
      <w:r w:rsidRPr="004216EF">
        <w:t xml:space="preserve">. NASA’s </w:t>
      </w:r>
      <w:r w:rsidR="001760EC">
        <w:t xml:space="preserve">next </w:t>
      </w:r>
      <w:r w:rsidR="00AB44F3">
        <w:t xml:space="preserve">astrophysics </w:t>
      </w:r>
      <w:r w:rsidR="001760EC">
        <w:t>flagship mission, the</w:t>
      </w:r>
      <w:r w:rsidR="001760EC" w:rsidRPr="004216EF">
        <w:t xml:space="preserve"> </w:t>
      </w:r>
      <w:r w:rsidRPr="004216EF">
        <w:t>Habitable Worlds Observatory (HWO)</w:t>
      </w:r>
      <w:r w:rsidR="001760EC">
        <w:t>,</w:t>
      </w:r>
      <w:r w:rsidRPr="004216EF">
        <w:t xml:space="preserve"> </w:t>
      </w:r>
      <w:r w:rsidR="001760EC">
        <w:t>will</w:t>
      </w:r>
      <w:r w:rsidRPr="004216EF">
        <w:t xml:space="preserve"> </w:t>
      </w:r>
      <w:r w:rsidR="00AB44F3">
        <w:t xml:space="preserve">seek </w:t>
      </w:r>
      <w:r>
        <w:t xml:space="preserve">to find </w:t>
      </w:r>
      <w:proofErr w:type="spellStart"/>
      <w:r>
        <w:t>biosignatures</w:t>
      </w:r>
      <w:proofErr w:type="spellEnd"/>
      <w:r w:rsidR="00AB44F3" w:rsidRPr="00AB44F3">
        <w:t xml:space="preserve"> </w:t>
      </w:r>
      <w:r w:rsidR="00AB44F3">
        <w:t xml:space="preserve">in spectra of </w:t>
      </w:r>
      <w:r w:rsidR="00AB44F3">
        <w:t>exoplanet atmospheres</w:t>
      </w:r>
      <w:r>
        <w:t>, establishing</w:t>
      </w:r>
      <w:r w:rsidR="00DD1FC9">
        <w:t xml:space="preserve"> that</w:t>
      </w:r>
      <w:r w:rsidR="001760EC">
        <w:t xml:space="preserve"> we are not alone</w:t>
      </w:r>
      <w:r w:rsidR="00DD1FC9">
        <w:t xml:space="preserve"> in the universe</w:t>
      </w:r>
      <w:r>
        <w:t>.</w:t>
      </w:r>
    </w:p>
    <w:p w14:paraId="1850CB1C" w14:textId="1C793247" w:rsidR="00B26591" w:rsidRDefault="004216EF" w:rsidP="00BC479F">
      <w:pPr>
        <w:pStyle w:val="ParagraphTechHighlight"/>
      </w:pPr>
      <w:r w:rsidRPr="004216EF">
        <w:rPr>
          <w:noProof/>
        </w:rPr>
        <w:t xml:space="preserve">HWO </w:t>
      </w:r>
      <w:r w:rsidR="004D7521">
        <w:rPr>
          <w:noProof/>
        </w:rPr>
        <w:t>will need</w:t>
      </w:r>
      <w:r w:rsidRPr="004216EF">
        <w:rPr>
          <w:noProof/>
        </w:rPr>
        <w:t xml:space="preserve"> highly sensitive </w:t>
      </w:r>
      <w:r w:rsidR="001760EC">
        <w:rPr>
          <w:noProof/>
        </w:rPr>
        <w:t>detector technology</w:t>
      </w:r>
      <w:r w:rsidR="00AB44F3">
        <w:rPr>
          <w:noProof/>
        </w:rPr>
        <w:t xml:space="preserve"> to do this</w:t>
      </w:r>
      <w:r w:rsidRPr="004216EF">
        <w:rPr>
          <w:noProof/>
        </w:rPr>
        <w:t xml:space="preserve">. </w:t>
      </w:r>
      <w:r w:rsidR="00AB44F3">
        <w:rPr>
          <w:noProof/>
        </w:rPr>
        <w:t xml:space="preserve">The </w:t>
      </w:r>
      <w:r w:rsidR="00AB44F3" w:rsidRPr="004216EF">
        <w:rPr>
          <w:noProof/>
        </w:rPr>
        <w:t>Single-Photon Sensing CMOS (SPSCMOS) image sensor</w:t>
      </w:r>
      <w:r w:rsidR="00AB44F3" w:rsidRPr="004216EF">
        <w:rPr>
          <w:noProof/>
        </w:rPr>
        <w:t xml:space="preserve"> </w:t>
      </w:r>
      <w:r w:rsidR="00AB44F3">
        <w:rPr>
          <w:noProof/>
        </w:rPr>
        <w:t xml:space="preserve">is a </w:t>
      </w:r>
      <w:r w:rsidRPr="004216EF">
        <w:rPr>
          <w:noProof/>
        </w:rPr>
        <w:t xml:space="preserve">promising </w:t>
      </w:r>
      <w:r w:rsidR="001760EC">
        <w:rPr>
          <w:noProof/>
        </w:rPr>
        <w:t>technology</w:t>
      </w:r>
      <w:r w:rsidR="001760EC" w:rsidRPr="004216EF">
        <w:rPr>
          <w:noProof/>
        </w:rPr>
        <w:t xml:space="preserve"> </w:t>
      </w:r>
      <w:r w:rsidR="00AB44F3">
        <w:rPr>
          <w:noProof/>
        </w:rPr>
        <w:t>for this application</w:t>
      </w:r>
      <w:r w:rsidR="001760EC">
        <w:rPr>
          <w:noProof/>
        </w:rPr>
        <w:t xml:space="preserve">. </w:t>
      </w:r>
      <w:r w:rsidR="00AB44F3">
        <w:rPr>
          <w:noProof/>
        </w:rPr>
        <w:t xml:space="preserve">It </w:t>
      </w:r>
      <w:r w:rsidR="001760EC">
        <w:rPr>
          <w:noProof/>
        </w:rPr>
        <w:t xml:space="preserve">detects and resolves </w:t>
      </w:r>
      <w:r w:rsidRPr="004216EF">
        <w:rPr>
          <w:noProof/>
        </w:rPr>
        <w:t>photon</w:t>
      </w:r>
      <w:r w:rsidR="001760EC">
        <w:rPr>
          <w:noProof/>
        </w:rPr>
        <w:t xml:space="preserve"> number, </w:t>
      </w:r>
      <w:r w:rsidR="00AB44F3">
        <w:rPr>
          <w:noProof/>
        </w:rPr>
        <w:t xml:space="preserve">a feat </w:t>
      </w:r>
      <w:r w:rsidR="00C77FCA" w:rsidRPr="00C77FCA">
        <w:rPr>
          <w:noProof/>
        </w:rPr>
        <w:t>made possible by the use of a low-capacitance floating diffusion sense node</w:t>
      </w:r>
      <w:r w:rsidRPr="004216EF">
        <w:rPr>
          <w:noProof/>
        </w:rPr>
        <w:t xml:space="preserve">. </w:t>
      </w:r>
      <w:r w:rsidR="001760EC">
        <w:rPr>
          <w:noProof/>
        </w:rPr>
        <w:t xml:space="preserve">SPSCMOS pixels are at </w:t>
      </w:r>
      <w:r w:rsidR="001760EC">
        <w:t>TRL 5,</w:t>
      </w:r>
      <w:r w:rsidRPr="004216EF">
        <w:rPr>
          <w:noProof/>
        </w:rPr>
        <w:t xml:space="preserve"> </w:t>
      </w:r>
      <w:r w:rsidR="004D7521">
        <w:rPr>
          <w:noProof/>
        </w:rPr>
        <w:t>have</w:t>
      </w:r>
      <w:r>
        <w:rPr>
          <w:noProof/>
        </w:rPr>
        <w:t xml:space="preserve"> </w:t>
      </w:r>
      <w:r w:rsidR="00B34DA2" w:rsidRPr="005C7765">
        <w:t>dark current</w:t>
      </w:r>
      <w:r w:rsidR="00C77FCA">
        <w:t xml:space="preserve"> of</w:t>
      </w:r>
      <w:r w:rsidR="00B34DA2">
        <w:t xml:space="preserve"> </w:t>
      </w:r>
      <w:r w:rsidR="00B34DA2" w:rsidRPr="005C7765">
        <w:t>&lt;</w:t>
      </w:r>
      <w:r w:rsidR="00B34DA2">
        <w:t>0.00</w:t>
      </w:r>
      <w:r w:rsidR="00995B4C">
        <w:t>0</w:t>
      </w:r>
      <w:r w:rsidR="0061669E">
        <w:t>4</w:t>
      </w:r>
      <w:r w:rsidR="00B34DA2">
        <w:t> e</w:t>
      </w:r>
      <w:r w:rsidR="00B34DA2" w:rsidRPr="00622A9A">
        <w:rPr>
          <w:rFonts w:ascii="Symbol" w:hAnsi="Symbol"/>
          <w:vertAlign w:val="superscript"/>
        </w:rPr>
        <w:t></w:t>
      </w:r>
      <w:r w:rsidR="00B26591">
        <w:t xml:space="preserve">/pix/s </w:t>
      </w:r>
      <w:r w:rsidR="0061669E">
        <w:t>below</w:t>
      </w:r>
      <w:r w:rsidR="00B26591">
        <w:t xml:space="preserve"> </w:t>
      </w:r>
      <w:r w:rsidR="00C77FCA">
        <w:t>250 K</w:t>
      </w:r>
      <w:r w:rsidR="00B26591">
        <w:t xml:space="preserve">, </w:t>
      </w:r>
      <w:r w:rsidR="00BE0907">
        <w:t>a median read noise of</w:t>
      </w:r>
      <w:r w:rsidR="007158AF">
        <w:t xml:space="preserve"> </w:t>
      </w:r>
      <w:r w:rsidR="007158AF">
        <w:t>0.2 </w:t>
      </w:r>
      <w:r w:rsidR="007158AF" w:rsidRPr="005C7765">
        <w:t>e</w:t>
      </w:r>
      <w:r w:rsidR="007158AF" w:rsidRPr="00622A9A">
        <w:rPr>
          <w:rFonts w:ascii="Symbol" w:hAnsi="Symbol"/>
          <w:vertAlign w:val="superscript"/>
        </w:rPr>
        <w:t></w:t>
      </w:r>
      <w:r w:rsidR="007158AF">
        <w:t xml:space="preserve">, and </w:t>
      </w:r>
      <w:r w:rsidR="007158AF"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0" wp14:anchorId="5B1B291F" wp14:editId="708A8BE8">
                <wp:simplePos x="0" y="0"/>
                <wp:positionH relativeFrom="margin">
                  <wp:align>center</wp:align>
                </wp:positionH>
                <wp:positionV relativeFrom="line">
                  <wp:posOffset>206120</wp:posOffset>
                </wp:positionV>
                <wp:extent cx="5486400" cy="3705225"/>
                <wp:effectExtent l="0" t="0" r="19050" b="28575"/>
                <wp:wrapTight wrapText="bothSides">
                  <wp:wrapPolygon edited="0">
                    <wp:start x="0" y="0"/>
                    <wp:lineTo x="0" y="21656"/>
                    <wp:lineTo x="21600" y="21656"/>
                    <wp:lineTo x="21600" y="0"/>
                    <wp:lineTo x="0" y="0"/>
                  </wp:wrapPolygon>
                </wp:wrapTight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37052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88D61E" w14:textId="19385B8A" w:rsidR="00BC479F" w:rsidRDefault="000A10F7" w:rsidP="00BC479F">
                            <w:pPr>
                              <w:jc w:val="center"/>
                            </w:pPr>
                            <w:r>
                              <w:pict w14:anchorId="1A8BE306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45" type="#_x0000_t75" style="width:162.25pt;height:215.65pt">
                                  <v:imagedata r:id="rId6" o:title="PXL_20250306_171315278"/>
                                </v:shape>
                              </w:pict>
                            </w:r>
                            <w:r w:rsidR="006C0A22">
                              <w:t xml:space="preserve"> </w:t>
                            </w:r>
                            <w:r w:rsidR="007D24F3"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pict w14:anchorId="699B605E">
                                <v:shape id="_x0000_i1046" type="#_x0000_t75" style="width:246.7pt;height:3in">
                                  <v:imagedata r:id="rId7" o:title="figure1_b_cropped"/>
                                </v:shape>
                              </w:pict>
                            </w:r>
                          </w:p>
                          <w:p w14:paraId="32DA24B3" w14:textId="77777777" w:rsidR="00BC479F" w:rsidRPr="00BC479F" w:rsidRDefault="00BC479F" w:rsidP="00BC479F">
                            <w:pPr>
                              <w:pStyle w:val="CaptionTechHighlight"/>
                            </w:pPr>
                            <w:r w:rsidRPr="00BC479F">
                              <w:t>Photos of single-photon sensing and photon-number resolving CMOS image sensors: a 9.4 </w:t>
                            </w:r>
                            <w:proofErr w:type="spellStart"/>
                            <w:r w:rsidRPr="00BC479F">
                              <w:t>Mpixel</w:t>
                            </w:r>
                            <w:proofErr w:type="spellEnd"/>
                            <w:r w:rsidRPr="00BC479F">
                              <w:t xml:space="preserve"> sensor (left) and a 16.7 </w:t>
                            </w:r>
                            <w:proofErr w:type="spellStart"/>
                            <w:r w:rsidRPr="00BC479F">
                              <w:t>Mpixel</w:t>
                            </w:r>
                            <w:proofErr w:type="spellEnd"/>
                            <w:r w:rsidRPr="00BC479F">
                              <w:t xml:space="preserve"> sensor (right). (Image credit: </w:t>
                            </w:r>
                            <w:proofErr w:type="spellStart"/>
                            <w:r w:rsidRPr="00BC479F">
                              <w:t>CfD</w:t>
                            </w:r>
                            <w:proofErr w:type="spellEnd"/>
                            <w:r w:rsidRPr="00BC479F">
                              <w:t>, RIT)</w:t>
                            </w:r>
                          </w:p>
                          <w:p w14:paraId="1622E27B" w14:textId="77777777" w:rsidR="00BC479F" w:rsidRPr="00297851" w:rsidRDefault="00BC479F" w:rsidP="00BC479F">
                            <w:pPr>
                              <w:pStyle w:val="AltTextTechHighlight"/>
                            </w:pPr>
                            <w:r w:rsidRPr="0015188F">
                              <w:t>Alt text:</w:t>
                            </w:r>
                            <w:r>
                              <w:t xml:space="preserve"> </w:t>
                            </w:r>
                            <w:r w:rsidRPr="00BD6C84">
                              <w:t xml:space="preserve">Close-up </w:t>
                            </w:r>
                            <w:r>
                              <w:t xml:space="preserve">images </w:t>
                            </w:r>
                            <w:r w:rsidRPr="00BD6C84">
                              <w:t>of two CMOS image sensors. One sensor is held between a researcher’s fingers, while another is mounted inside a camera housing</w:t>
                            </w:r>
                            <w:r>
                              <w:t>.</w:t>
                            </w:r>
                          </w:p>
                          <w:p w14:paraId="712A945D" w14:textId="2F2E1686" w:rsidR="00BC479F" w:rsidRPr="00297851" w:rsidRDefault="00BC479F" w:rsidP="00BC479F">
                            <w:pPr>
                              <w:pStyle w:val="AltTextTechHighl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1B291F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0;margin-top:16.25pt;width:6in;height:291.75pt;z-index:-251649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" o:allowoverlap="f" filled="f" strokeweight=".5pt">
                <v:textbox>
                  <w:txbxContent>
                    <w:p w14:paraId="4988D61E" w14:textId="19385B8A" w:rsidR="00BC479F" w:rsidRDefault="000A10F7" w:rsidP="00BC479F">
                      <w:pPr>
                        <w:jc w:val="center"/>
                      </w:pPr>
                      <w:r>
                        <w:pict w14:anchorId="1A8BE306">
                          <v:shape id="_x0000_i1045" type="#_x0000_t75" style="width:162.25pt;height:215.65pt">
                            <v:imagedata r:id="rId6" o:title="PXL_20250306_171315278"/>
                          </v:shape>
                        </w:pict>
                      </w:r>
                      <w:r w:rsidR="006C0A22">
                        <w:t xml:space="preserve"> </w:t>
                      </w:r>
                      <w:r w:rsidR="007D24F3">
                        <w:t xml:space="preserve">  </w:t>
                      </w:r>
                      <w:r>
                        <w:rPr>
                          <w:noProof/>
                        </w:rPr>
                        <w:pict w14:anchorId="699B605E">
                          <v:shape id="_x0000_i1046" type="#_x0000_t75" style="width:246.7pt;height:3in">
                            <v:imagedata r:id="rId7" o:title="figure1_b_cropped"/>
                          </v:shape>
                        </w:pict>
                      </w:r>
                    </w:p>
                    <w:p w14:paraId="32DA24B3" w14:textId="77777777" w:rsidR="00BC479F" w:rsidRPr="00BC479F" w:rsidRDefault="00BC479F" w:rsidP="00BC479F">
                      <w:pPr>
                        <w:pStyle w:val="CaptionTechHighlight"/>
                      </w:pPr>
                      <w:r w:rsidRPr="00BC479F">
                        <w:t>Photos of single-photon sensing and photon-number resolving CMOS image sensors: a 9.4 </w:t>
                      </w:r>
                      <w:proofErr w:type="spellStart"/>
                      <w:r w:rsidRPr="00BC479F">
                        <w:t>Mpixel</w:t>
                      </w:r>
                      <w:proofErr w:type="spellEnd"/>
                      <w:r w:rsidRPr="00BC479F">
                        <w:t xml:space="preserve"> sensor (left) and a 16.7 </w:t>
                      </w:r>
                      <w:proofErr w:type="spellStart"/>
                      <w:r w:rsidRPr="00BC479F">
                        <w:t>Mpixel</w:t>
                      </w:r>
                      <w:proofErr w:type="spellEnd"/>
                      <w:r w:rsidRPr="00BC479F">
                        <w:t xml:space="preserve"> sensor (right). (Image credit: </w:t>
                      </w:r>
                      <w:proofErr w:type="spellStart"/>
                      <w:r w:rsidRPr="00BC479F">
                        <w:t>CfD</w:t>
                      </w:r>
                      <w:proofErr w:type="spellEnd"/>
                      <w:r w:rsidRPr="00BC479F">
                        <w:t>, RIT)</w:t>
                      </w:r>
                    </w:p>
                    <w:p w14:paraId="1622E27B" w14:textId="77777777" w:rsidR="00BC479F" w:rsidRPr="00297851" w:rsidRDefault="00BC479F" w:rsidP="00BC479F">
                      <w:pPr>
                        <w:pStyle w:val="AltTextTechHighlight"/>
                      </w:pPr>
                      <w:r w:rsidRPr="0015188F">
                        <w:t>Alt text:</w:t>
                      </w:r>
                      <w:r>
                        <w:t xml:space="preserve"> </w:t>
                      </w:r>
                      <w:r w:rsidRPr="00BD6C84">
                        <w:t xml:space="preserve">Close-up </w:t>
                      </w:r>
                      <w:r>
                        <w:t xml:space="preserve">images </w:t>
                      </w:r>
                      <w:r w:rsidRPr="00BD6C84">
                        <w:t>of two CMOS image sensors. One sensor is held between a researcher’s fingers, while another is mounted inside a camera housing</w:t>
                      </w:r>
                      <w:r>
                        <w:t>.</w:t>
                      </w:r>
                    </w:p>
                    <w:p w14:paraId="712A945D" w14:textId="2F2E1686" w:rsidR="00BC479F" w:rsidRPr="00297851" w:rsidRDefault="00BC479F" w:rsidP="00BC479F">
                      <w:pPr>
                        <w:pStyle w:val="AltTextTechHighlight"/>
                      </w:pPr>
                    </w:p>
                  </w:txbxContent>
                </v:textbox>
                <w10:wrap type="tight" anchorx="margin" anchory="line"/>
              </v:shape>
            </w:pict>
          </mc:Fallback>
        </mc:AlternateContent>
      </w:r>
      <w:r w:rsidR="007158AF">
        <w:t>are radiation tolerant.</w:t>
      </w:r>
      <w:r w:rsidR="00BE0907">
        <w:t xml:space="preserve"> </w:t>
      </w:r>
    </w:p>
    <w:p w14:paraId="0D26E7A5" w14:textId="312812EB" w:rsidR="004216EF" w:rsidRDefault="005A464A" w:rsidP="00665946">
      <w:pPr>
        <w:pStyle w:val="ParagraphTechHighlight"/>
      </w:pPr>
      <w:r>
        <w:t>F</w:t>
      </w:r>
      <w:r w:rsidRPr="004216EF">
        <w:t>airchild Imaging</w:t>
      </w:r>
      <w:r>
        <w:t xml:space="preserve"> and </w:t>
      </w:r>
      <w:proofErr w:type="spellStart"/>
      <w:r w:rsidRPr="004216EF">
        <w:t>Gigajot</w:t>
      </w:r>
      <w:proofErr w:type="spellEnd"/>
      <w:r w:rsidRPr="004216EF">
        <w:t xml:space="preserve"> Technology</w:t>
      </w:r>
      <w:r w:rsidRPr="00C77FCA">
        <w:t xml:space="preserve"> </w:t>
      </w:r>
      <w:r>
        <w:t>are making c</w:t>
      </w:r>
      <w:r w:rsidR="00C77FCA" w:rsidRPr="00C77FCA">
        <w:t xml:space="preserve">ommercial </w:t>
      </w:r>
      <w:r>
        <w:t xml:space="preserve">versions of </w:t>
      </w:r>
      <w:r w:rsidR="00C77FCA" w:rsidRPr="00C77FCA">
        <w:t>these sensors</w:t>
      </w:r>
      <w:r w:rsidR="004216EF" w:rsidRPr="004216EF">
        <w:t>, with formats ranging from 1 to 163</w:t>
      </w:r>
      <w:r w:rsidR="004E0C15">
        <w:t> </w:t>
      </w:r>
      <w:r w:rsidR="004216EF" w:rsidRPr="004216EF">
        <w:t xml:space="preserve">megapixels. </w:t>
      </w:r>
      <w:r>
        <w:t>The m</w:t>
      </w:r>
      <w:r w:rsidR="00AD6AA5" w:rsidRPr="00AD6AA5">
        <w:t>anufacturers use a standard CMOS silicon foundry process</w:t>
      </w:r>
      <w:r w:rsidR="00AD6AA5">
        <w:t xml:space="preserve">, </w:t>
      </w:r>
      <w:r w:rsidR="004216EF" w:rsidRPr="004216EF">
        <w:t>such as 45</w:t>
      </w:r>
      <w:r w:rsidR="003C0399">
        <w:t> </w:t>
      </w:r>
      <w:r w:rsidR="004216EF" w:rsidRPr="004216EF">
        <w:t>nm/65</w:t>
      </w:r>
      <w:r w:rsidR="003C0399">
        <w:t> </w:t>
      </w:r>
      <w:r w:rsidR="004216EF" w:rsidRPr="004216EF">
        <w:t>n</w:t>
      </w:r>
      <w:r w:rsidR="00AD6AA5">
        <w:t>m stacked 3D integration,</w:t>
      </w:r>
      <w:r w:rsidR="004216EF" w:rsidRPr="004216EF">
        <w:t xml:space="preserve"> and </w:t>
      </w:r>
      <w:r w:rsidR="004E0C15">
        <w:t>use</w:t>
      </w:r>
      <w:r w:rsidR="004216EF" w:rsidRPr="004216EF">
        <w:t xml:space="preserve"> on-chip digitization to enable compact, lightweight, and power-efficient instruments—key advantages for space missions.</w:t>
      </w:r>
    </w:p>
    <w:p w14:paraId="5D6EC5E5" w14:textId="6E988EAB" w:rsidR="004216EF" w:rsidRDefault="004216EF" w:rsidP="000F16CB">
      <w:pPr>
        <w:pStyle w:val="ParagraphTechHighlight"/>
      </w:pPr>
      <w:r w:rsidRPr="004216EF">
        <w:t xml:space="preserve">SPSCMOS sensors operate similarly to traditional CMOS active pixel sensors. Incoming photons enter the sensor’s backside, </w:t>
      </w:r>
      <w:r w:rsidR="005A464A">
        <w:t xml:space="preserve">producing free </w:t>
      </w:r>
      <w:r w:rsidRPr="004216EF">
        <w:t xml:space="preserve">charge that accumulates in a storage well. </w:t>
      </w:r>
      <w:r w:rsidR="00AD6AA5">
        <w:t>The charge to a floating diffusion sense node</w:t>
      </w:r>
      <w:r w:rsidR="000F16CB">
        <w:t xml:space="preserve"> that generates a voltage at the gate of a source-follower FET, which in turn is </w:t>
      </w:r>
      <w:r w:rsidR="000F16CB">
        <w:lastRenderedPageBreak/>
        <w:t xml:space="preserve">connected to an amplification and digitization circuit. An inline circuit for correlated multiple sampling is included to </w:t>
      </w:r>
      <w:r w:rsidR="00AD6AA5">
        <w:t xml:space="preserve">eliminate reset noise and </w:t>
      </w:r>
      <w:r w:rsidR="000F16CB">
        <w:t>1/f noise</w:t>
      </w:r>
      <w:r w:rsidR="000F16CB" w:rsidRPr="00F32A16">
        <w:rPr>
          <w:rFonts w:cstheme="minorHAnsi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0" wp14:anchorId="590554D1" wp14:editId="1DE468C7">
                <wp:simplePos x="0" y="0"/>
                <wp:positionH relativeFrom="margin">
                  <wp:posOffset>219075</wp:posOffset>
                </wp:positionH>
                <wp:positionV relativeFrom="line">
                  <wp:posOffset>213363</wp:posOffset>
                </wp:positionV>
                <wp:extent cx="5486400" cy="3737610"/>
                <wp:effectExtent l="0" t="0" r="19050" b="15240"/>
                <wp:wrapTopAndBottom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373761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DF77FA" w14:textId="5591BECE" w:rsidR="00665946" w:rsidRDefault="00665946" w:rsidP="00665946">
                            <w:pPr>
                              <w:pStyle w:val="ParagraphTechHighlight"/>
                              <w:jc w:val="center"/>
                            </w:pPr>
                            <w:r w:rsidRPr="00677613">
                              <w:rPr>
                                <w:noProof/>
                              </w:rPr>
                              <w:drawing>
                                <wp:inline distT="0" distB="0" distL="0" distR="0" wp14:anchorId="26CE2968" wp14:editId="62D196A2">
                                  <wp:extent cx="3634600" cy="2651760"/>
                                  <wp:effectExtent l="0" t="0" r="4445" b="0"/>
                                  <wp:docPr id="6" name="Picture 6" descr="\\hawk\RIDL\internal\projects\SAT2022\internal docs\images\HWKCEB system\PXL_20250212_1705578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\\hawk\RIDL\internal\projects\SAT2022\internal docs\images\HWKCEB system\PXL_20250212_1705578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507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34600" cy="2651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C0A22">
                              <w:t xml:space="preserve"> </w:t>
                            </w:r>
                            <w:r w:rsidR="007D24F3">
                              <w:t xml:space="preserve">  </w:t>
                            </w:r>
                            <w:r w:rsidR="000A10F7">
                              <w:rPr>
                                <w:noProof/>
                              </w:rPr>
                              <w:pict w14:anchorId="41A1C164">
                                <v:shape id="_x0000_i1030" type="#_x0000_t75" style="width:117.7pt;height:209.05pt">
                                  <v:imagedata r:id="rId9" o:title="HWK4123-1450_CFD_First_Light_Image"/>
                                </v:shape>
                              </w:pict>
                            </w:r>
                          </w:p>
                          <w:p w14:paraId="670A6405" w14:textId="1BAFE937" w:rsidR="00665946" w:rsidRPr="0015188F" w:rsidRDefault="00665946" w:rsidP="00665946">
                            <w:pPr>
                              <w:pStyle w:val="CaptionTechHighlight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t xml:space="preserve">The two figures show one configuration of acquisition electronics system </w:t>
                            </w:r>
                            <w:r w:rsidR="006B6B73">
                              <w:t>for</w:t>
                            </w:r>
                            <w:r>
                              <w:t xml:space="preserve"> SPSCMOS devices</w:t>
                            </w:r>
                            <w:r w:rsidR="006B6B73">
                              <w:t xml:space="preserve"> and digital FPAs</w:t>
                            </w:r>
                            <w:r>
                              <w:t xml:space="preserve"> (left), and an image captured </w:t>
                            </w:r>
                            <w:r w:rsidR="006B6B73">
                              <w:t>using this</w:t>
                            </w:r>
                            <w:r>
                              <w:t xml:space="preserve"> system (right). </w:t>
                            </w:r>
                            <w:r w:rsidRPr="0015188F">
                              <w:t xml:space="preserve">(Image credit: </w:t>
                            </w:r>
                            <w:proofErr w:type="spellStart"/>
                            <w:r>
                              <w:t>CfD</w:t>
                            </w:r>
                            <w:proofErr w:type="spellEnd"/>
                            <w:r>
                              <w:t>, RIT</w:t>
                            </w:r>
                            <w:r w:rsidRPr="0015188F">
                              <w:t>)</w:t>
                            </w:r>
                          </w:p>
                          <w:p w14:paraId="14AC087C" w14:textId="1F490EB9" w:rsidR="00665946" w:rsidRPr="00297851" w:rsidRDefault="00665946" w:rsidP="00665946">
                            <w:pPr>
                              <w:pStyle w:val="AltTextTechHighlight"/>
                            </w:pPr>
                            <w:r w:rsidRPr="0015188F">
                              <w:t>Alt text:</w:t>
                            </w:r>
                            <w:r>
                              <w:t xml:space="preserve"> </w:t>
                            </w:r>
                            <w:r w:rsidRPr="00E420DC">
                              <w:t>Left: A</w:t>
                            </w:r>
                            <w:r w:rsidR="006B6B73">
                              <w:t>n</w:t>
                            </w:r>
                            <w:r w:rsidRPr="00E420DC">
                              <w:t xml:space="preserve"> </w:t>
                            </w:r>
                            <w:r>
                              <w:t>acquisition</w:t>
                            </w:r>
                            <w:r w:rsidRPr="00E420DC">
                              <w:t xml:space="preserve"> electronics system on a table, including a sensor in a black box, a laptop, and interconnected cables. Right: A </w:t>
                            </w:r>
                            <w:proofErr w:type="spellStart"/>
                            <w:r w:rsidRPr="00E420DC">
                              <w:t>CfD</w:t>
                            </w:r>
                            <w:proofErr w:type="spellEnd"/>
                            <w:r w:rsidRPr="00E420DC">
                              <w:t xml:space="preserve"> staff member standing in front of the </w:t>
                            </w:r>
                            <w:proofErr w:type="spellStart"/>
                            <w:r w:rsidRPr="00E420DC">
                              <w:t>CfD</w:t>
                            </w:r>
                            <w:proofErr w:type="spellEnd"/>
                            <w:r w:rsidRPr="00E420DC">
                              <w:t xml:space="preserve"> sign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554D1" id="Text Box 23" o:spid="_x0000_s1027" type="#_x0000_t202" style="position:absolute;margin-left:17.25pt;margin-top:16.8pt;width:6in;height:294.3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" o:allowoverlap="f" filled="f" strokeweight=".5pt">
                <v:textbox>
                  <w:txbxContent>
                    <w:p w14:paraId="1BDF77FA" w14:textId="5591BECE" w:rsidR="00665946" w:rsidRDefault="00665946" w:rsidP="00665946">
                      <w:pPr>
                        <w:pStyle w:val="ParagraphTechHighlight"/>
                        <w:jc w:val="center"/>
                      </w:pPr>
                      <w:r w:rsidRPr="00677613">
                        <w:rPr>
                          <w:noProof/>
                        </w:rPr>
                        <w:drawing>
                          <wp:inline distT="0" distB="0" distL="0" distR="0" wp14:anchorId="26CE2968" wp14:editId="62D196A2">
                            <wp:extent cx="3634600" cy="2651760"/>
                            <wp:effectExtent l="0" t="0" r="4445" b="0"/>
                            <wp:docPr id="6" name="Picture 6" descr="\\hawk\RIDL\internal\projects\SAT2022\internal docs\images\HWKCEB system\PXL_20250212_1705578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\\hawk\RIDL\internal\projects\SAT2022\internal docs\images\HWKCEB system\PXL_20250212_1705578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507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634600" cy="2651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C0A22">
                        <w:t xml:space="preserve"> </w:t>
                      </w:r>
                      <w:r w:rsidR="007D24F3">
                        <w:t xml:space="preserve">  </w:t>
                      </w:r>
                      <w:r w:rsidR="000A10F7">
                        <w:rPr>
                          <w:noProof/>
                        </w:rPr>
                        <w:pict w14:anchorId="41A1C164">
                          <v:shape id="_x0000_i1030" type="#_x0000_t75" style="width:117.7pt;height:209.05pt">
                            <v:imagedata r:id="rId9" o:title="HWK4123-1450_CFD_First_Light_Image"/>
                          </v:shape>
                        </w:pict>
                      </w:r>
                    </w:p>
                    <w:p w14:paraId="670A6405" w14:textId="1BAFE937" w:rsidR="00665946" w:rsidRPr="0015188F" w:rsidRDefault="00665946" w:rsidP="00665946">
                      <w:pPr>
                        <w:pStyle w:val="CaptionTechHighlight"/>
                        <w:rPr>
                          <w:rFonts w:ascii="Calibri" w:hAnsi="Calibri" w:cs="Calibri"/>
                        </w:rPr>
                      </w:pPr>
                      <w:r>
                        <w:t xml:space="preserve">The two figures show one configuration of acquisition electronics system </w:t>
                      </w:r>
                      <w:r w:rsidR="006B6B73">
                        <w:t>for</w:t>
                      </w:r>
                      <w:r>
                        <w:t xml:space="preserve"> SPSCMOS devices</w:t>
                      </w:r>
                      <w:r w:rsidR="006B6B73">
                        <w:t xml:space="preserve"> and digital FPAs</w:t>
                      </w:r>
                      <w:r>
                        <w:t xml:space="preserve"> (left), and an image captured </w:t>
                      </w:r>
                      <w:r w:rsidR="006B6B73">
                        <w:t>using this</w:t>
                      </w:r>
                      <w:r>
                        <w:t xml:space="preserve"> system (right). </w:t>
                      </w:r>
                      <w:r w:rsidRPr="0015188F">
                        <w:t xml:space="preserve">(Image credit: </w:t>
                      </w:r>
                      <w:proofErr w:type="spellStart"/>
                      <w:r>
                        <w:t>CfD</w:t>
                      </w:r>
                      <w:proofErr w:type="spellEnd"/>
                      <w:r>
                        <w:t>, RIT</w:t>
                      </w:r>
                      <w:r w:rsidRPr="0015188F">
                        <w:t>)</w:t>
                      </w:r>
                    </w:p>
                    <w:p w14:paraId="14AC087C" w14:textId="1F490EB9" w:rsidR="00665946" w:rsidRPr="00297851" w:rsidRDefault="00665946" w:rsidP="00665946">
                      <w:pPr>
                        <w:pStyle w:val="AltTextTechHighlight"/>
                      </w:pPr>
                      <w:r w:rsidRPr="0015188F">
                        <w:t>Alt text:</w:t>
                      </w:r>
                      <w:r>
                        <w:t xml:space="preserve"> </w:t>
                      </w:r>
                      <w:r w:rsidRPr="00E420DC">
                        <w:t>Left: A</w:t>
                      </w:r>
                      <w:r w:rsidR="006B6B73">
                        <w:t>n</w:t>
                      </w:r>
                      <w:r w:rsidRPr="00E420DC">
                        <w:t xml:space="preserve"> </w:t>
                      </w:r>
                      <w:r>
                        <w:t>acquisition</w:t>
                      </w:r>
                      <w:r w:rsidRPr="00E420DC">
                        <w:t xml:space="preserve"> electronics system on a table, including a sensor in a black box, a laptop, and interconnected cables. Right: A </w:t>
                      </w:r>
                      <w:proofErr w:type="spellStart"/>
                      <w:r w:rsidRPr="00E420DC">
                        <w:t>CfD</w:t>
                      </w:r>
                      <w:proofErr w:type="spellEnd"/>
                      <w:r w:rsidRPr="00E420DC">
                        <w:t xml:space="preserve"> staff member standing in front of the </w:t>
                      </w:r>
                      <w:proofErr w:type="spellStart"/>
                      <w:r w:rsidRPr="00E420DC">
                        <w:t>CfD</w:t>
                      </w:r>
                      <w:proofErr w:type="spellEnd"/>
                      <w:r w:rsidRPr="00E420DC">
                        <w:t xml:space="preserve"> sign</w:t>
                      </w:r>
                      <w:r>
                        <w:t>.</w:t>
                      </w:r>
                    </w:p>
                  </w:txbxContent>
                </v:textbox>
                <w10:wrap type="topAndBottom" anchorx="margin" anchory="line"/>
              </v:shape>
            </w:pict>
          </mc:Fallback>
        </mc:AlternateContent>
      </w:r>
      <w:r w:rsidR="00AD6AA5">
        <w:t>.</w:t>
      </w:r>
    </w:p>
    <w:p w14:paraId="7549B0A9" w14:textId="29B0A32D" w:rsidR="001D5127" w:rsidRPr="00F32A16" w:rsidRDefault="004216EF" w:rsidP="00621593">
      <w:pPr>
        <w:pStyle w:val="ParagraphTechHighlight"/>
      </w:pPr>
      <w:r w:rsidRPr="004216EF">
        <w:t>A research team at the Rochester Institute of Technology’s Center for Detectors (</w:t>
      </w:r>
      <w:proofErr w:type="spellStart"/>
      <w:r w:rsidRPr="004216EF">
        <w:t>CfD</w:t>
      </w:r>
      <w:proofErr w:type="spellEnd"/>
      <w:r w:rsidRPr="004216EF">
        <w:t xml:space="preserve">) is accelerating the </w:t>
      </w:r>
      <w:r w:rsidRPr="00F32A16">
        <w:t xml:space="preserve">readiness of SPSCMOS </w:t>
      </w:r>
      <w:r w:rsidR="00F32A16">
        <w:t xml:space="preserve">sensors through </w:t>
      </w:r>
      <w:r w:rsidR="000F16CB">
        <w:t xml:space="preserve">a </w:t>
      </w:r>
      <w:r w:rsidR="00F32A16">
        <w:t>detector technology development program</w:t>
      </w:r>
      <w:r w:rsidR="000F16CB">
        <w:t xml:space="preserve"> funded by NASA’s Strategic Astrophysics Technology and Early Stage Innovations programs</w:t>
      </w:r>
      <w:r w:rsidR="00F32A16">
        <w:t xml:space="preserve">. This development program has multiple </w:t>
      </w:r>
      <w:r w:rsidR="001760EC">
        <w:t>components</w:t>
      </w:r>
      <w:r w:rsidR="001D5127" w:rsidRPr="00F32A16">
        <w:t>:</w:t>
      </w:r>
    </w:p>
    <w:p w14:paraId="3AF6174B" w14:textId="4BF24518" w:rsidR="004216EF" w:rsidRPr="00F32A16" w:rsidRDefault="004216EF" w:rsidP="00665946">
      <w:pPr>
        <w:pStyle w:val="ParagraphTechHighlight"/>
        <w:numPr>
          <w:ilvl w:val="0"/>
          <w:numId w:val="10"/>
        </w:numPr>
        <w:rPr>
          <w:rFonts w:cstheme="minorHAnsi"/>
        </w:rPr>
      </w:pPr>
      <w:r w:rsidRPr="00F32A16">
        <w:rPr>
          <w:rStyle w:val="Strong"/>
          <w:rFonts w:cstheme="minorHAnsi"/>
        </w:rPr>
        <w:t>Performance Characterization</w:t>
      </w:r>
      <w:r w:rsidRPr="00F32A16">
        <w:rPr>
          <w:rFonts w:cstheme="minorHAnsi"/>
        </w:rPr>
        <w:t xml:space="preserve">: </w:t>
      </w:r>
      <w:r w:rsidR="00F32A16">
        <w:rPr>
          <w:rFonts w:cstheme="minorHAnsi"/>
        </w:rPr>
        <w:t>m</w:t>
      </w:r>
      <w:r w:rsidRPr="00F32A16">
        <w:rPr>
          <w:rFonts w:cstheme="minorHAnsi"/>
        </w:rPr>
        <w:t>easuring critical metrics like dark current, quantum efficiency, and read noise under</w:t>
      </w:r>
      <w:r w:rsidR="00F32A16">
        <w:rPr>
          <w:rFonts w:cstheme="minorHAnsi"/>
        </w:rPr>
        <w:t xml:space="preserve"> various temperature conditions</w:t>
      </w:r>
    </w:p>
    <w:p w14:paraId="0DE85D1C" w14:textId="4D1B6BEE" w:rsidR="004216EF" w:rsidRPr="00F32A16" w:rsidRDefault="00707AD2" w:rsidP="00665946">
      <w:pPr>
        <w:pStyle w:val="ParagraphTechHighlight"/>
        <w:numPr>
          <w:ilvl w:val="0"/>
          <w:numId w:val="10"/>
        </w:numPr>
        <w:rPr>
          <w:rFonts w:cstheme="minorHAnsi"/>
        </w:rPr>
      </w:pPr>
      <w:r>
        <w:rPr>
          <w:rStyle w:val="Strong"/>
          <w:rFonts w:cstheme="minorHAnsi"/>
        </w:rPr>
        <w:t>Radiation Test Programs</w:t>
      </w:r>
      <w:r w:rsidR="004216EF" w:rsidRPr="00F32A16">
        <w:rPr>
          <w:rFonts w:cstheme="minorHAnsi"/>
        </w:rPr>
        <w:t xml:space="preserve">: </w:t>
      </w:r>
      <w:r w:rsidR="00F32A16">
        <w:rPr>
          <w:rFonts w:cstheme="minorHAnsi"/>
        </w:rPr>
        <w:t>e</w:t>
      </w:r>
      <w:r w:rsidR="004216EF" w:rsidRPr="00F32A16">
        <w:rPr>
          <w:rFonts w:cstheme="minorHAnsi"/>
        </w:rPr>
        <w:t>xposing sensors to high-energy radiation to assess long-term reliability</w:t>
      </w:r>
      <w:r w:rsidR="001760EC">
        <w:rPr>
          <w:rFonts w:cstheme="minorHAnsi"/>
        </w:rPr>
        <w:t xml:space="preserve"> in sensors and on-chip circuits</w:t>
      </w:r>
    </w:p>
    <w:p w14:paraId="2648ABE1" w14:textId="13EF530A" w:rsidR="004216EF" w:rsidRPr="00F32A16" w:rsidRDefault="00707AD2" w:rsidP="00665946">
      <w:pPr>
        <w:pStyle w:val="ParagraphTechHighlight"/>
        <w:numPr>
          <w:ilvl w:val="0"/>
          <w:numId w:val="10"/>
        </w:numPr>
        <w:rPr>
          <w:rFonts w:cstheme="minorHAnsi"/>
        </w:rPr>
      </w:pPr>
      <w:r>
        <w:rPr>
          <w:rStyle w:val="Strong"/>
          <w:rFonts w:cstheme="minorHAnsi"/>
        </w:rPr>
        <w:t xml:space="preserve">Detector </w:t>
      </w:r>
      <w:r w:rsidR="004216EF" w:rsidRPr="00F32A16">
        <w:rPr>
          <w:rStyle w:val="Strong"/>
          <w:rFonts w:cstheme="minorHAnsi"/>
        </w:rPr>
        <w:t>Readout and Operational Enhancements</w:t>
      </w:r>
      <w:r w:rsidR="004216EF" w:rsidRPr="00F32A16">
        <w:rPr>
          <w:rFonts w:cstheme="minorHAnsi"/>
        </w:rPr>
        <w:t xml:space="preserve">: </w:t>
      </w:r>
      <w:r w:rsidR="00F32A16">
        <w:rPr>
          <w:rFonts w:cstheme="minorHAnsi"/>
        </w:rPr>
        <w:t>d</w:t>
      </w:r>
      <w:r w:rsidR="004216EF" w:rsidRPr="00F32A16">
        <w:rPr>
          <w:rFonts w:cstheme="minorHAnsi"/>
        </w:rPr>
        <w:t>eveloping new readout mode</w:t>
      </w:r>
      <w:r w:rsidR="00F32A16">
        <w:rPr>
          <w:rFonts w:cstheme="minorHAnsi"/>
        </w:rPr>
        <w:t xml:space="preserve">s to mitigate </w:t>
      </w:r>
      <w:r>
        <w:rPr>
          <w:rFonts w:cstheme="minorHAnsi"/>
        </w:rPr>
        <w:t xml:space="preserve">effects from short-term and long-term </w:t>
      </w:r>
      <w:r w:rsidR="00F32A16">
        <w:rPr>
          <w:rFonts w:cstheme="minorHAnsi"/>
        </w:rPr>
        <w:t xml:space="preserve">radiation </w:t>
      </w:r>
      <w:r>
        <w:rPr>
          <w:rFonts w:cstheme="minorHAnsi"/>
        </w:rPr>
        <w:t>damage</w:t>
      </w:r>
    </w:p>
    <w:p w14:paraId="4CF68CC3" w14:textId="44920898" w:rsidR="004216EF" w:rsidRPr="00F32A16" w:rsidRDefault="004216EF" w:rsidP="00665946">
      <w:pPr>
        <w:pStyle w:val="ParagraphTechHighlight"/>
        <w:numPr>
          <w:ilvl w:val="0"/>
          <w:numId w:val="10"/>
        </w:numPr>
        <w:rPr>
          <w:rFonts w:cstheme="minorHAnsi"/>
        </w:rPr>
      </w:pPr>
      <w:r w:rsidRPr="00F32A16">
        <w:rPr>
          <w:rStyle w:val="Strong"/>
          <w:rFonts w:cstheme="minorHAnsi"/>
        </w:rPr>
        <w:t>Near-Infrared (NIR) Sensor Prototyping</w:t>
      </w:r>
      <w:r w:rsidRPr="00F32A16">
        <w:rPr>
          <w:rFonts w:cstheme="minorHAnsi"/>
        </w:rPr>
        <w:t xml:space="preserve">: </w:t>
      </w:r>
      <w:r w:rsidR="00707AD2">
        <w:rPr>
          <w:rFonts w:cstheme="minorHAnsi"/>
        </w:rPr>
        <w:t xml:space="preserve">modeling </w:t>
      </w:r>
      <w:r w:rsidRPr="00F32A16">
        <w:rPr>
          <w:rFonts w:cstheme="minorHAnsi"/>
        </w:rPr>
        <w:t>SPSCMOS device</w:t>
      </w:r>
      <w:r w:rsidR="00F32A16">
        <w:rPr>
          <w:rFonts w:cstheme="minorHAnsi"/>
        </w:rPr>
        <w:t>s for NIR wavelengths</w:t>
      </w:r>
      <w:r w:rsidR="00707AD2">
        <w:rPr>
          <w:rFonts w:cstheme="minorHAnsi"/>
        </w:rPr>
        <w:t xml:space="preserve"> using TCAD software</w:t>
      </w:r>
    </w:p>
    <w:p w14:paraId="061F5BB7" w14:textId="74347ABD" w:rsidR="00BD6C84" w:rsidRPr="00F32A16" w:rsidRDefault="004216EF" w:rsidP="00665946">
      <w:pPr>
        <w:pStyle w:val="ParagraphTechHighlight"/>
        <w:numPr>
          <w:ilvl w:val="0"/>
          <w:numId w:val="10"/>
        </w:numPr>
        <w:rPr>
          <w:rFonts w:cstheme="minorHAnsi"/>
        </w:rPr>
      </w:pPr>
      <w:r w:rsidRPr="00F32A16">
        <w:rPr>
          <w:rStyle w:val="Strong"/>
          <w:rFonts w:cstheme="minorHAnsi"/>
        </w:rPr>
        <w:t>On-Sky Testing</w:t>
      </w:r>
      <w:r w:rsidRPr="00F32A16">
        <w:rPr>
          <w:rFonts w:cstheme="minorHAnsi"/>
        </w:rPr>
        <w:t xml:space="preserve">: </w:t>
      </w:r>
      <w:r w:rsidR="00F32A16">
        <w:rPr>
          <w:rFonts w:cstheme="minorHAnsi"/>
        </w:rPr>
        <w:t>d</w:t>
      </w:r>
      <w:r w:rsidRPr="00F32A16">
        <w:rPr>
          <w:rFonts w:cstheme="minorHAnsi"/>
        </w:rPr>
        <w:t xml:space="preserve">eploying sensors in ground-based telescopes to validate their performance </w:t>
      </w:r>
      <w:r w:rsidR="00707AD2">
        <w:rPr>
          <w:rFonts w:cstheme="minorHAnsi"/>
        </w:rPr>
        <w:t>in the field</w:t>
      </w:r>
    </w:p>
    <w:p w14:paraId="5DEE4405" w14:textId="4002EC71" w:rsidR="00BD6C84" w:rsidRDefault="00AD6AA5" w:rsidP="00665946">
      <w:pPr>
        <w:pStyle w:val="ParagraphTechHighlight"/>
      </w:pPr>
      <w:r w:rsidRPr="00AD6AA5">
        <w:rPr>
          <w:noProof/>
        </w:rPr>
        <w:t xml:space="preserve">To evaluate detectors for future space missions, the team </w:t>
      </w:r>
      <w:r w:rsidR="000F16CB">
        <w:rPr>
          <w:noProof/>
        </w:rPr>
        <w:t xml:space="preserve">will expose detectors to </w:t>
      </w:r>
      <w:r w:rsidR="000F16CB" w:rsidRPr="00AD6AA5">
        <w:rPr>
          <w:noProof/>
        </w:rPr>
        <w:t>s</w:t>
      </w:r>
      <w:r w:rsidR="000F16CB">
        <w:rPr>
          <w:noProof/>
        </w:rPr>
        <w:t>pace-like high-energy radiation</w:t>
      </w:r>
      <w:r w:rsidR="000F16CB">
        <w:rPr>
          <w:noProof/>
        </w:rPr>
        <w:t xml:space="preserve"> and </w:t>
      </w:r>
      <w:r w:rsidRPr="00AD6AA5">
        <w:rPr>
          <w:noProof/>
        </w:rPr>
        <w:t xml:space="preserve">measure </w:t>
      </w:r>
      <w:r w:rsidR="000F16CB">
        <w:rPr>
          <w:noProof/>
        </w:rPr>
        <w:t>detector behavior in order to determine how the radiation affects performance</w:t>
      </w:r>
      <w:r w:rsidR="003429C6">
        <w:rPr>
          <w:noProof/>
        </w:rPr>
        <w:t xml:space="preserve">. </w:t>
      </w:r>
      <w:r w:rsidR="00037938">
        <w:rPr>
          <w:noProof/>
        </w:rPr>
        <w:t xml:space="preserve">The team has already shown that the devices tested so far </w:t>
      </w:r>
      <w:r w:rsidR="00BD6C84" w:rsidRPr="004216EF">
        <w:rPr>
          <w:noProof/>
        </w:rPr>
        <w:t xml:space="preserve">have remarkable resilience in space-like conditions. </w:t>
      </w:r>
      <w:r w:rsidR="00037938">
        <w:rPr>
          <w:noProof/>
        </w:rPr>
        <w:t xml:space="preserve">There is </w:t>
      </w:r>
      <w:r w:rsidRPr="00AD6AA5">
        <w:rPr>
          <w:noProof/>
        </w:rPr>
        <w:t>little-to-no performance degradation after exposure to</w:t>
      </w:r>
      <w:r w:rsidR="00BD6C84">
        <w:rPr>
          <w:noProof/>
        </w:rPr>
        <w:t xml:space="preserve"> 50 </w:t>
      </w:r>
      <w:r w:rsidR="00BD6C84" w:rsidRPr="004216EF">
        <w:rPr>
          <w:noProof/>
        </w:rPr>
        <w:t>krad(Si) of 60</w:t>
      </w:r>
      <w:r w:rsidR="00BD6C84">
        <w:rPr>
          <w:noProof/>
        </w:rPr>
        <w:t> </w:t>
      </w:r>
      <w:r w:rsidR="00BD6C84" w:rsidRPr="004216EF">
        <w:rPr>
          <w:noProof/>
        </w:rPr>
        <w:t>MeV protons,</w:t>
      </w:r>
      <w:r w:rsidR="00DD7751">
        <w:rPr>
          <w:noProof/>
        </w:rPr>
        <w:t xml:space="preserve"> </w:t>
      </w:r>
      <w:r w:rsidR="00BD6C84" w:rsidRPr="004216EF">
        <w:rPr>
          <w:noProof/>
        </w:rPr>
        <w:t>equivalent</w:t>
      </w:r>
      <w:r w:rsidR="00DD7751">
        <w:rPr>
          <w:noProof/>
        </w:rPr>
        <w:t xml:space="preserve"> </w:t>
      </w:r>
      <w:r w:rsidR="00BD6C84" w:rsidRPr="004216EF">
        <w:rPr>
          <w:noProof/>
        </w:rPr>
        <w:t xml:space="preserve">to ten JWST mission lifetimes. </w:t>
      </w:r>
      <w:r w:rsidRPr="00AD6AA5">
        <w:rPr>
          <w:noProof/>
        </w:rPr>
        <w:t>SPSCMOS sensors, unlike electron-</w:t>
      </w:r>
      <w:r w:rsidRPr="00AD6AA5">
        <w:rPr>
          <w:noProof/>
        </w:rPr>
        <w:lastRenderedPageBreak/>
        <w:t xml:space="preserve">multiplying CCDs (EMCCDs), </w:t>
      </w:r>
      <w:r w:rsidR="00037938">
        <w:rPr>
          <w:noProof/>
        </w:rPr>
        <w:t xml:space="preserve">one need one charge transfer to convert the charge to a voltage, and are thus resistant to </w:t>
      </w:r>
      <w:r w:rsidRPr="00AD6AA5">
        <w:rPr>
          <w:noProof/>
        </w:rPr>
        <w:t xml:space="preserve">radiation-induced charge transfer inefficiencies and failures in gain amplification </w:t>
      </w:r>
      <w:r w:rsidR="00037938" w:rsidRPr="00D4573A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0" wp14:anchorId="48683DEC" wp14:editId="4B35917A">
                <wp:simplePos x="0" y="0"/>
                <wp:positionH relativeFrom="margin">
                  <wp:align>center</wp:align>
                </wp:positionH>
                <wp:positionV relativeFrom="margin">
                  <wp:posOffset>574920</wp:posOffset>
                </wp:positionV>
                <wp:extent cx="5486400" cy="3450590"/>
                <wp:effectExtent l="0" t="0" r="19050" b="16510"/>
                <wp:wrapTopAndBottom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34505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E1F6D6" w14:textId="2C0E602D" w:rsidR="00621593" w:rsidRDefault="000A10F7" w:rsidP="00621593">
                            <w:pPr>
                              <w:pStyle w:val="ParagraphTechHighlight"/>
                            </w:pPr>
                            <w:r>
                              <w:rPr>
                                <w:noProof/>
                              </w:rPr>
                              <w:pict w14:anchorId="1E875AEF">
                                <v:shape id="_x0000_i1032" type="#_x0000_t75" style="width:205.4pt;height:158.6pt">
                                  <v:imagedata r:id="rId10" o:title="PCH_x99_y92_cropped"/>
                                </v:shape>
                              </w:pict>
                            </w:r>
                            <w:r w:rsidR="007D24F3">
                              <w:t xml:space="preserve">  </w:t>
                            </w:r>
                            <w:r w:rsidR="00621593">
                              <w:rPr>
                                <w:noProof/>
                              </w:rPr>
                              <w:drawing>
                                <wp:inline distT="0" distB="0" distL="0" distR="0" wp14:anchorId="34897EFD" wp14:editId="2D7DA783">
                                  <wp:extent cx="2615997" cy="2011680"/>
                                  <wp:effectExtent l="0" t="0" r="0" b="7620"/>
                                  <wp:docPr id="12" name="Picture 12" descr="darkcurrent_jumbo_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darkcurrent_jumbo_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395" b="280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5997" cy="2011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FC72252" w14:textId="023751C8" w:rsidR="00621593" w:rsidRDefault="00621593" w:rsidP="00621593">
                            <w:pPr>
                              <w:pStyle w:val="CaptionTechHighlight"/>
                            </w:pPr>
                            <w:r>
                              <w:t xml:space="preserve">The two figures show results for SPSCMOS devices. The figure on the left shows a photon counting histogram </w:t>
                            </w:r>
                            <w:r w:rsidR="006B6B73">
                              <w:t>with</w:t>
                            </w:r>
                            <w:r>
                              <w:t xml:space="preserve"> peaks </w:t>
                            </w:r>
                            <w:r w:rsidR="006B6B73">
                              <w:t xml:space="preserve">that </w:t>
                            </w:r>
                            <w:r>
                              <w:t>correspond to photon number. The figure on the right shows the dark current for a SPSCMOS device before and after exposure to 50 </w:t>
                            </w:r>
                            <w:proofErr w:type="spellStart"/>
                            <w:r>
                              <w:t>krad</w:t>
                            </w:r>
                            <w:proofErr w:type="spellEnd"/>
                            <w:r>
                              <w:t xml:space="preserve"> of 60 MeV protons. </w:t>
                            </w:r>
                            <w:r w:rsidRPr="0015188F">
                              <w:t xml:space="preserve">(Image credit: </w:t>
                            </w:r>
                            <w:proofErr w:type="spellStart"/>
                            <w:r>
                              <w:t>CfD</w:t>
                            </w:r>
                            <w:proofErr w:type="spellEnd"/>
                            <w:r>
                              <w:t>, RIT</w:t>
                            </w:r>
                            <w:r w:rsidRPr="0015188F">
                              <w:t>)</w:t>
                            </w:r>
                          </w:p>
                          <w:p w14:paraId="057C6E92" w14:textId="77777777" w:rsidR="00621593" w:rsidRPr="004951CC" w:rsidRDefault="00621593" w:rsidP="00621593">
                            <w:pPr>
                              <w:pStyle w:val="AltTextTechHighlight"/>
                            </w:pPr>
                            <w:r w:rsidRPr="0015188F">
                              <w:t xml:space="preserve">Alt text: </w:t>
                            </w:r>
                            <w:r w:rsidRPr="00E420DC">
                              <w:t xml:space="preserve">Scientific graphs analyzing </w:t>
                            </w:r>
                            <w:r>
                              <w:t>SPS</w:t>
                            </w:r>
                            <w:r w:rsidRPr="00E420DC">
                              <w:t xml:space="preserve">CMOS sensor performance. The left graph illustrates </w:t>
                            </w:r>
                            <w:r>
                              <w:t xml:space="preserve">discrete </w:t>
                            </w:r>
                            <w:r w:rsidRPr="00E420DC">
                              <w:t>photon detection peaks, while the right graph compares sensor dark current before and after radiation exposure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83DEC" id="Text Box 3" o:spid="_x0000_s1028" type="#_x0000_t202" style="position:absolute;margin-left:0;margin-top:45.25pt;width:6in;height:271.7pt;z-index:2516715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" o:allowoverlap="f" filled="f" strokeweight=".5pt">
                <v:textbox>
                  <w:txbxContent>
                    <w:p w14:paraId="18E1F6D6" w14:textId="2C0E602D" w:rsidR="00621593" w:rsidRDefault="000A10F7" w:rsidP="00621593">
                      <w:pPr>
                        <w:pStyle w:val="ParagraphTechHighlight"/>
                      </w:pPr>
                      <w:r>
                        <w:rPr>
                          <w:noProof/>
                        </w:rPr>
                        <w:pict w14:anchorId="1E875AEF">
                          <v:shape id="_x0000_i1032" type="#_x0000_t75" style="width:205.4pt;height:158.6pt">
                            <v:imagedata r:id="rId10" o:title="PCH_x99_y92_cropped"/>
                          </v:shape>
                        </w:pict>
                      </w:r>
                      <w:r w:rsidR="007D24F3">
                        <w:t xml:space="preserve">  </w:t>
                      </w:r>
                      <w:r w:rsidR="00621593">
                        <w:rPr>
                          <w:noProof/>
                        </w:rPr>
                        <w:drawing>
                          <wp:inline distT="0" distB="0" distL="0" distR="0" wp14:anchorId="34897EFD" wp14:editId="2D7DA783">
                            <wp:extent cx="2615997" cy="2011680"/>
                            <wp:effectExtent l="0" t="0" r="0" b="7620"/>
                            <wp:docPr id="12" name="Picture 12" descr="darkcurrent_jumbo_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darkcurrent_jumbo_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395" b="280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5997" cy="20116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FC72252" w14:textId="023751C8" w:rsidR="00621593" w:rsidRDefault="00621593" w:rsidP="00621593">
                      <w:pPr>
                        <w:pStyle w:val="CaptionTechHighlight"/>
                      </w:pPr>
                      <w:r>
                        <w:t xml:space="preserve">The two figures show results for SPSCMOS devices. The figure on the left shows a photon counting histogram </w:t>
                      </w:r>
                      <w:r w:rsidR="006B6B73">
                        <w:t>with</w:t>
                      </w:r>
                      <w:r>
                        <w:t xml:space="preserve"> peaks </w:t>
                      </w:r>
                      <w:r w:rsidR="006B6B73">
                        <w:t xml:space="preserve">that </w:t>
                      </w:r>
                      <w:r>
                        <w:t>correspond to photon number. The figure on the right shows the dark current for a SPSCMOS device before and after exposure to 50 </w:t>
                      </w:r>
                      <w:proofErr w:type="spellStart"/>
                      <w:r>
                        <w:t>krad</w:t>
                      </w:r>
                      <w:proofErr w:type="spellEnd"/>
                      <w:r>
                        <w:t xml:space="preserve"> of 60 MeV protons. </w:t>
                      </w:r>
                      <w:r w:rsidRPr="0015188F">
                        <w:t xml:space="preserve">(Image credit: </w:t>
                      </w:r>
                      <w:proofErr w:type="spellStart"/>
                      <w:r>
                        <w:t>CfD</w:t>
                      </w:r>
                      <w:proofErr w:type="spellEnd"/>
                      <w:r>
                        <w:t>, RIT</w:t>
                      </w:r>
                      <w:r w:rsidRPr="0015188F">
                        <w:t>)</w:t>
                      </w:r>
                    </w:p>
                    <w:p w14:paraId="057C6E92" w14:textId="77777777" w:rsidR="00621593" w:rsidRPr="004951CC" w:rsidRDefault="00621593" w:rsidP="00621593">
                      <w:pPr>
                        <w:pStyle w:val="AltTextTechHighlight"/>
                      </w:pPr>
                      <w:r w:rsidRPr="0015188F">
                        <w:t xml:space="preserve">Alt text: </w:t>
                      </w:r>
                      <w:r w:rsidRPr="00E420DC">
                        <w:t xml:space="preserve">Scientific graphs analyzing </w:t>
                      </w:r>
                      <w:r>
                        <w:t>SPS</w:t>
                      </w:r>
                      <w:r w:rsidRPr="00E420DC">
                        <w:t xml:space="preserve">CMOS sensor performance. The left graph illustrates </w:t>
                      </w:r>
                      <w:r>
                        <w:t xml:space="preserve">discrete </w:t>
                      </w:r>
                      <w:r w:rsidRPr="00E420DC">
                        <w:t>photon detection peaks, while the right graph compares sensor dark current before and after radiation exposure</w:t>
                      </w:r>
                      <w:r>
                        <w:t>.</w:t>
                      </w: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Pr="00AD6AA5">
        <w:rPr>
          <w:noProof/>
        </w:rPr>
        <w:t>registers, enhancing their robustness for long-duration missions.</w:t>
      </w:r>
    </w:p>
    <w:p w14:paraId="78C66F0C" w14:textId="19BBF61D" w:rsidR="00AC73FD" w:rsidRDefault="000A10F7" w:rsidP="00AC73FD">
      <w:pPr>
        <w:pStyle w:val="ParagraphTechHighlight"/>
        <w:rPr>
          <w:noProof/>
        </w:rPr>
      </w:pPr>
      <w:r w:rsidRPr="00D4573A"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7511707F" wp14:editId="43622534">
                <wp:simplePos x="0" y="0"/>
                <wp:positionH relativeFrom="margin">
                  <wp:align>center</wp:align>
                </wp:positionH>
                <wp:positionV relativeFrom="page">
                  <wp:posOffset>5739765</wp:posOffset>
                </wp:positionV>
                <wp:extent cx="5486400" cy="3810635"/>
                <wp:effectExtent l="0" t="0" r="19050" b="18415"/>
                <wp:wrapTight wrapText="bothSides">
                  <wp:wrapPolygon edited="0">
                    <wp:start x="0" y="0"/>
                    <wp:lineTo x="0" y="21596"/>
                    <wp:lineTo x="21600" y="21596"/>
                    <wp:lineTo x="21600" y="0"/>
                    <wp:lineTo x="0" y="0"/>
                  </wp:wrapPolygon>
                </wp:wrapTight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381063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312766" w14:textId="08A71912" w:rsidR="00BB5790" w:rsidRDefault="00D15259" w:rsidP="00BB5790">
                            <w:pPr>
                              <w:jc w:val="center"/>
                            </w:pPr>
                            <w:r w:rsidRPr="00D15259">
                              <w:rPr>
                                <w:noProof/>
                              </w:rPr>
                              <w:drawing>
                                <wp:inline distT="0" distB="0" distL="0" distR="0" wp14:anchorId="5B454D17" wp14:editId="629489D1">
                                  <wp:extent cx="2514600" cy="2514600"/>
                                  <wp:effectExtent l="0" t="0" r="0" b="0"/>
                                  <wp:docPr id="1" name="Picture 1" descr="\\hawk\RIDL\internal\projects\SAT2022\external reports and reviews\NASA SMD technology highlight\figures\final images\rotated_with_arrows_scale_whit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\\hawk\RIDL\internal\projects\SAT2022\external reports and reviews\NASA SMD technology highlight\figures\final images\rotated_with_arrows_scale_whit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600" cy="2514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B5790">
                              <w:t xml:space="preserve">   </w:t>
                            </w:r>
                            <w:r w:rsidR="00BB5790">
                              <w:rPr>
                                <w:noProof/>
                              </w:rPr>
                              <w:drawing>
                                <wp:inline distT="0" distB="0" distL="0" distR="0" wp14:anchorId="39EF5B2A" wp14:editId="4BFCB425">
                                  <wp:extent cx="1893234" cy="2514600"/>
                                  <wp:effectExtent l="0" t="0" r="0" b="0"/>
                                  <wp:docPr id="17" name="Picture 17" descr="C:\Users\jpg2151\AppData\Local\Microsoft\Windows\INetCache\Content.Word\10000131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jpg2151\AppData\Local\Microsoft\Windows\INetCache\Content.Word\10000131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3234" cy="2514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AC15277" w14:textId="0EE6B00E" w:rsidR="00BB5790" w:rsidRDefault="00BB5790" w:rsidP="00BB5790">
                            <w:pPr>
                              <w:pStyle w:val="CaptionTechHighlight"/>
                            </w:pPr>
                            <w:r>
                              <w:t xml:space="preserve">The panels show photos taken at the C.E.K. </w:t>
                            </w:r>
                            <w:proofErr w:type="spellStart"/>
                            <w:r>
                              <w:t>Mees</w:t>
                            </w:r>
                            <w:proofErr w:type="spellEnd"/>
                            <w:r>
                              <w:t xml:space="preserve"> Observatory. </w:t>
                            </w:r>
                            <w:r w:rsidRPr="007A30AA">
                              <w:t>The color image shows M36 in the Johnson B (blue), V (green), and R (re</w:t>
                            </w:r>
                            <w:r>
                              <w:t xml:space="preserve">d) bands </w:t>
                            </w:r>
                            <w:r w:rsidRPr="007A30AA">
                              <w:t>(left)</w:t>
                            </w:r>
                            <w:r>
                              <w:t>. Th</w:t>
                            </w:r>
                            <w:r w:rsidR="000A10F7">
                              <w:t>e</w:t>
                            </w:r>
                            <w:r>
                              <w:t xml:space="preserve"> image </w:t>
                            </w:r>
                            <w:r w:rsidR="000A10F7">
                              <w:t xml:space="preserve">on the right shows </w:t>
                            </w:r>
                            <w:r>
                              <w:t xml:space="preserve">Edwin Alexani </w:t>
                            </w:r>
                            <w:r w:rsidR="000A10F7">
                              <w:t xml:space="preserve">and the </w:t>
                            </w:r>
                            <w:r>
                              <w:t>SPSCMOS</w:t>
                            </w:r>
                            <w:r w:rsidRPr="007A30AA">
                              <w:t xml:space="preserve"> camera</w:t>
                            </w:r>
                            <w:r>
                              <w:t xml:space="preserve"> (right). </w:t>
                            </w:r>
                            <w:r w:rsidRPr="0015188F">
                              <w:t xml:space="preserve">(Image credit: </w:t>
                            </w:r>
                            <w:proofErr w:type="spellStart"/>
                            <w:r>
                              <w:t>CfD</w:t>
                            </w:r>
                            <w:proofErr w:type="spellEnd"/>
                            <w:r>
                              <w:t>, RIT</w:t>
                            </w:r>
                            <w:r w:rsidRPr="0015188F">
                              <w:t>)</w:t>
                            </w:r>
                          </w:p>
                          <w:p w14:paraId="458573F9" w14:textId="74BF0991" w:rsidR="00BB5790" w:rsidRPr="00721870" w:rsidRDefault="00BB5790" w:rsidP="00BB5790">
                            <w:pPr>
                              <w:pStyle w:val="AltTextTechHighlight"/>
                            </w:pPr>
                            <w:r w:rsidRPr="0015188F">
                              <w:t>Alt text:</w:t>
                            </w:r>
                            <w:r>
                              <w:t xml:space="preserve"> </w:t>
                            </w:r>
                            <w:r w:rsidRPr="00E420DC">
                              <w:t xml:space="preserve">Left: </w:t>
                            </w:r>
                            <w:r w:rsidR="006B6B73">
                              <w:t>A star field image of M36, showing bright white and dim red stars, with arrows indicating North and East for orientation. Right: Researcher Edwin Alexani stands behind a black camera with a filter wheel, mounted below a telescope</w:t>
                            </w:r>
                            <w:r w:rsidRPr="00721870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1707F" id="Text Box 11" o:spid="_x0000_s1029" type="#_x0000_t202" style="position:absolute;margin-left:0;margin-top:451.95pt;width:6in;height:300.05pt;z-index:-251642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" filled="f" strokeweight=".5pt">
                <v:textbox>
                  <w:txbxContent>
                    <w:p w14:paraId="4A312766" w14:textId="08A71912" w:rsidR="00BB5790" w:rsidRDefault="00D15259" w:rsidP="00BB5790">
                      <w:pPr>
                        <w:jc w:val="center"/>
                      </w:pPr>
                      <w:r w:rsidRPr="00D15259">
                        <w:rPr>
                          <w:noProof/>
                        </w:rPr>
                        <w:drawing>
                          <wp:inline distT="0" distB="0" distL="0" distR="0" wp14:anchorId="5B454D17" wp14:editId="629489D1">
                            <wp:extent cx="2514600" cy="2514600"/>
                            <wp:effectExtent l="0" t="0" r="0" b="0"/>
                            <wp:docPr id="1" name="Picture 1" descr="\\hawk\RIDL\internal\projects\SAT2022\external reports and reviews\NASA SMD technology highlight\figures\final images\rotated_with_arrows_scale_whit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\\hawk\RIDL\internal\projects\SAT2022\external reports and reviews\NASA SMD technology highlight\figures\final images\rotated_with_arrows_scale_whit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4600" cy="2514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B5790">
                        <w:t xml:space="preserve">   </w:t>
                      </w:r>
                      <w:r w:rsidR="00BB5790">
                        <w:rPr>
                          <w:noProof/>
                        </w:rPr>
                        <w:drawing>
                          <wp:inline distT="0" distB="0" distL="0" distR="0" wp14:anchorId="39EF5B2A" wp14:editId="4BFCB425">
                            <wp:extent cx="1893234" cy="2514600"/>
                            <wp:effectExtent l="0" t="0" r="0" b="0"/>
                            <wp:docPr id="17" name="Picture 17" descr="C:\Users\jpg2151\AppData\Local\Microsoft\Windows\INetCache\Content.Word\10000131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jpg2151\AppData\Local\Microsoft\Windows\INetCache\Content.Word\10000131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3234" cy="2514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AC15277" w14:textId="0EE6B00E" w:rsidR="00BB5790" w:rsidRDefault="00BB5790" w:rsidP="00BB5790">
                      <w:pPr>
                        <w:pStyle w:val="CaptionTechHighlight"/>
                      </w:pPr>
                      <w:r>
                        <w:t xml:space="preserve">The panels show photos taken at the C.E.K. </w:t>
                      </w:r>
                      <w:proofErr w:type="spellStart"/>
                      <w:r>
                        <w:t>Mees</w:t>
                      </w:r>
                      <w:proofErr w:type="spellEnd"/>
                      <w:r>
                        <w:t xml:space="preserve"> Observatory. </w:t>
                      </w:r>
                      <w:r w:rsidRPr="007A30AA">
                        <w:t>The color image shows M36 in the Johnson B (blue), V (green), and R (re</w:t>
                      </w:r>
                      <w:r>
                        <w:t xml:space="preserve">d) bands </w:t>
                      </w:r>
                      <w:r w:rsidRPr="007A30AA">
                        <w:t>(left)</w:t>
                      </w:r>
                      <w:r>
                        <w:t>. Th</w:t>
                      </w:r>
                      <w:r w:rsidR="000A10F7">
                        <w:t>e</w:t>
                      </w:r>
                      <w:r>
                        <w:t xml:space="preserve"> image </w:t>
                      </w:r>
                      <w:r w:rsidR="000A10F7">
                        <w:t xml:space="preserve">on the right shows </w:t>
                      </w:r>
                      <w:r>
                        <w:t xml:space="preserve">Edwin Alexani </w:t>
                      </w:r>
                      <w:r w:rsidR="000A10F7">
                        <w:t xml:space="preserve">and the </w:t>
                      </w:r>
                      <w:r>
                        <w:t>SPSCMOS</w:t>
                      </w:r>
                      <w:r w:rsidRPr="007A30AA">
                        <w:t xml:space="preserve"> camera</w:t>
                      </w:r>
                      <w:r>
                        <w:t xml:space="preserve"> (right). </w:t>
                      </w:r>
                      <w:r w:rsidRPr="0015188F">
                        <w:t xml:space="preserve">(Image credit: </w:t>
                      </w:r>
                      <w:proofErr w:type="spellStart"/>
                      <w:r>
                        <w:t>CfD</w:t>
                      </w:r>
                      <w:proofErr w:type="spellEnd"/>
                      <w:r>
                        <w:t>, RIT</w:t>
                      </w:r>
                      <w:r w:rsidRPr="0015188F">
                        <w:t>)</w:t>
                      </w:r>
                    </w:p>
                    <w:p w14:paraId="458573F9" w14:textId="74BF0991" w:rsidR="00BB5790" w:rsidRPr="00721870" w:rsidRDefault="00BB5790" w:rsidP="00BB5790">
                      <w:pPr>
                        <w:pStyle w:val="AltTextTechHighlight"/>
                      </w:pPr>
                      <w:r w:rsidRPr="0015188F">
                        <w:t>Alt text:</w:t>
                      </w:r>
                      <w:r>
                        <w:t xml:space="preserve"> </w:t>
                      </w:r>
                      <w:r w:rsidRPr="00E420DC">
                        <w:t xml:space="preserve">Left: </w:t>
                      </w:r>
                      <w:r w:rsidR="006B6B73">
                        <w:t>A star field image of M36, showing bright white and dim red stars, with arrows indicating North and East for orientation. Right: Researcher Edwin Alexani stands behind a black camera with a filter wheel, mounted below a telescope</w:t>
                      </w:r>
                      <w:r w:rsidRPr="00721870">
                        <w:t>.</w:t>
                      </w:r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 w:rsidR="005F5E84">
        <w:t xml:space="preserve">In </w:t>
      </w:r>
      <w:r w:rsidR="00DD1FC9">
        <w:t>January 2025</w:t>
      </w:r>
      <w:r w:rsidR="005F5E84">
        <w:t>, a</w:t>
      </w:r>
      <w:r w:rsidR="001D6D40">
        <w:t xml:space="preserve"> team of res</w:t>
      </w:r>
      <w:r w:rsidR="005F5E84">
        <w:t xml:space="preserve">earchers led by </w:t>
      </w:r>
      <w:r>
        <w:t xml:space="preserve">RIT PhD student, </w:t>
      </w:r>
      <w:r w:rsidR="005F5E84">
        <w:t>Edwin Alexani</w:t>
      </w:r>
      <w:r>
        <w:t>,</w:t>
      </w:r>
      <w:r w:rsidR="001D6D40">
        <w:t xml:space="preserve"> </w:t>
      </w:r>
      <w:r>
        <w:t>b</w:t>
      </w:r>
      <w:bookmarkStart w:id="0" w:name="_GoBack"/>
      <w:bookmarkEnd w:id="0"/>
      <w:r>
        <w:t xml:space="preserve">rought an </w:t>
      </w:r>
      <w:r w:rsidR="005F5E84">
        <w:t>SPSCMOS</w:t>
      </w:r>
      <w:r>
        <w:t xml:space="preserve">-based camera to </w:t>
      </w:r>
      <w:r w:rsidR="005F5E84">
        <w:t xml:space="preserve">the C.E.K. </w:t>
      </w:r>
      <w:proofErr w:type="spellStart"/>
      <w:r w:rsidR="005F5E84">
        <w:t>Mees</w:t>
      </w:r>
      <w:proofErr w:type="spellEnd"/>
      <w:r w:rsidR="005F5E84">
        <w:t xml:space="preserve"> Observatory</w:t>
      </w:r>
      <w:r>
        <w:t xml:space="preserve"> for on-sky validation</w:t>
      </w:r>
      <w:r w:rsidR="005F5E84">
        <w:t xml:space="preserve">. </w:t>
      </w:r>
      <w:r>
        <w:t xml:space="preserve">The team </w:t>
      </w:r>
      <w:r w:rsidR="005F5E84">
        <w:t xml:space="preserve">captured data </w:t>
      </w:r>
      <w:r>
        <w:t xml:space="preserve">for </w:t>
      </w:r>
      <w:r w:rsidR="00D4573A">
        <w:t xml:space="preserve">M36, an </w:t>
      </w:r>
      <w:r w:rsidR="003C0399">
        <w:t>open star cluster located 4,100 </w:t>
      </w:r>
      <w:r w:rsidR="004216EF" w:rsidRPr="00D4573A">
        <w:t>light-years away</w:t>
      </w:r>
      <w:r w:rsidR="005F5E84">
        <w:t xml:space="preserve"> using</w:t>
      </w:r>
      <w:r w:rsidR="001D6D40">
        <w:t xml:space="preserve"> Johnson color filters, </w:t>
      </w:r>
      <w:r>
        <w:t xml:space="preserve">and a </w:t>
      </w:r>
      <w:r w:rsidR="001D6D40">
        <w:t xml:space="preserve">narrow-band H-alpha filter to take advantage of the </w:t>
      </w:r>
      <w:r w:rsidR="005F5E84">
        <w:t>camera’s</w:t>
      </w:r>
      <w:r w:rsidR="001D6D40">
        <w:t xml:space="preserve"> low </w:t>
      </w:r>
      <w:r>
        <w:t>read noise</w:t>
      </w:r>
      <w:r w:rsidR="001D6D40">
        <w:t>.</w:t>
      </w:r>
    </w:p>
    <w:p w14:paraId="32756CA4" w14:textId="3B90FA6F" w:rsidR="00443829" w:rsidRDefault="004216EF" w:rsidP="001B29BF">
      <w:pPr>
        <w:pStyle w:val="ParagraphTechHighlight"/>
      </w:pPr>
      <w:r w:rsidRPr="004216EF">
        <w:lastRenderedPageBreak/>
        <w:t xml:space="preserve">As NASA advances the HWO mission concept, SPSCMOS technology stands as a game-changer in exoplanet </w:t>
      </w:r>
      <w:r w:rsidR="006B63DA">
        <w:t xml:space="preserve">and general astrophysics </w:t>
      </w:r>
      <w:r w:rsidRPr="004216EF">
        <w:t>research. These sensors will enhance our ability to detect and analyze distant worlds, bringing us one step closer to answering humanity’s greatest question: Are we alone?</w:t>
      </w:r>
    </w:p>
    <w:p w14:paraId="64631351" w14:textId="51549EA0" w:rsidR="007A540C" w:rsidRDefault="007A540C" w:rsidP="001B29BF">
      <w:pPr>
        <w:pStyle w:val="ParagraphTechHighlight"/>
      </w:pPr>
      <w:r w:rsidRPr="007A540C">
        <w:t>For additional details, see the</w:t>
      </w:r>
      <w:r>
        <w:t xml:space="preserve"> </w:t>
      </w:r>
      <w:r w:rsidR="007D24F3" w:rsidRPr="005F5E84">
        <w:t xml:space="preserve">entry for the first completed project on </w:t>
      </w:r>
      <w:commentRangeStart w:id="1"/>
      <w:r w:rsidR="00B30F63">
        <w:fldChar w:fldCharType="begin"/>
      </w:r>
      <w:r w:rsidR="00B30F63">
        <w:instrText xml:space="preserve"> HYPERLINK "https://techport.nasa.gov/projects/96370" </w:instrText>
      </w:r>
      <w:r w:rsidR="00B30F63">
        <w:fldChar w:fldCharType="separate"/>
      </w:r>
      <w:r w:rsidR="007D24F3" w:rsidRPr="005F5E84">
        <w:rPr>
          <w:rStyle w:val="Hyperlink"/>
        </w:rPr>
        <w:t xml:space="preserve">NASA </w:t>
      </w:r>
      <w:proofErr w:type="spellStart"/>
      <w:r w:rsidR="007D24F3" w:rsidRPr="005F5E84">
        <w:rPr>
          <w:rStyle w:val="Hyperlink"/>
        </w:rPr>
        <w:t>TechPort</w:t>
      </w:r>
      <w:proofErr w:type="spellEnd"/>
      <w:r w:rsidR="00B30F63">
        <w:rPr>
          <w:rStyle w:val="Hyperlink"/>
        </w:rPr>
        <w:fldChar w:fldCharType="end"/>
      </w:r>
      <w:commentRangeEnd w:id="1"/>
      <w:r w:rsidR="00B30F63">
        <w:rPr>
          <w:rStyle w:val="CommentReference"/>
        </w:rPr>
        <w:commentReference w:id="1"/>
      </w:r>
      <w:r w:rsidR="005F5E84">
        <w:t>.</w:t>
      </w:r>
    </w:p>
    <w:p w14:paraId="6EF3BF1E" w14:textId="77777777" w:rsidR="001B29BF" w:rsidRDefault="001B29BF" w:rsidP="001B29BF">
      <w:pPr>
        <w:pStyle w:val="ParagraphTechHighlight"/>
        <w:rPr>
          <w:sz w:val="16"/>
          <w:szCs w:val="16"/>
        </w:rPr>
      </w:pPr>
    </w:p>
    <w:p w14:paraId="657ABDDE" w14:textId="62DF713D" w:rsidR="00617FB9" w:rsidRDefault="00617FB9" w:rsidP="001B29BF">
      <w:pPr>
        <w:pStyle w:val="ParagraphTechHighlight"/>
      </w:pPr>
      <w:r>
        <w:rPr>
          <w:b/>
          <w:color w:val="4472C4" w:themeColor="accent1"/>
        </w:rPr>
        <w:t>Project Lead(s):</w:t>
      </w:r>
      <w:r>
        <w:rPr>
          <w:b/>
        </w:rPr>
        <w:t xml:space="preserve"> </w:t>
      </w:r>
      <w:r w:rsidRPr="00B44741">
        <w:t xml:space="preserve">Dr. </w:t>
      </w:r>
      <w:r w:rsidR="00AE03F0">
        <w:t>Donald F. Figer</w:t>
      </w:r>
      <w:r>
        <w:t xml:space="preserve">, </w:t>
      </w:r>
      <w:r w:rsidR="00AE03F0">
        <w:t xml:space="preserve">Future Photon </w:t>
      </w:r>
      <w:r w:rsidR="005C7765">
        <w:t xml:space="preserve">Initiative and Center for Detectors, </w:t>
      </w:r>
      <w:r w:rsidR="00AE03F0">
        <w:t xml:space="preserve">Rochester Institute of </w:t>
      </w:r>
      <w:r w:rsidR="005C7765">
        <w:t>Technology</w:t>
      </w:r>
      <w:r>
        <w:t xml:space="preserve"> (</w:t>
      </w:r>
      <w:r w:rsidR="00AE03F0">
        <w:t>RIT</w:t>
      </w:r>
      <w:r>
        <w:t>)</w:t>
      </w:r>
    </w:p>
    <w:p w14:paraId="30D2DECB" w14:textId="77777777" w:rsidR="00617FB9" w:rsidRDefault="00617FB9" w:rsidP="001B29BF">
      <w:pPr>
        <w:pStyle w:val="ParagraphTechHighlight"/>
        <w:rPr>
          <w:sz w:val="16"/>
          <w:szCs w:val="16"/>
        </w:rPr>
      </w:pPr>
    </w:p>
    <w:p w14:paraId="254E414C" w14:textId="7D8C78AF" w:rsidR="004216EF" w:rsidRDefault="00617FB9" w:rsidP="001B29BF">
      <w:pPr>
        <w:pStyle w:val="ParagraphTechHighlight"/>
      </w:pPr>
      <w:r>
        <w:rPr>
          <w:b/>
          <w:color w:val="4472C4" w:themeColor="accent1"/>
        </w:rPr>
        <w:t>Sponsoring Organization(s):</w:t>
      </w:r>
    </w:p>
    <w:p w14:paraId="1F517D26" w14:textId="60758F0F" w:rsidR="004216EF" w:rsidRDefault="004216EF" w:rsidP="001B29BF">
      <w:pPr>
        <w:pStyle w:val="ParagraphTechHighlight"/>
        <w:numPr>
          <w:ilvl w:val="0"/>
          <w:numId w:val="11"/>
        </w:numPr>
      </w:pPr>
      <w:r>
        <w:t>NASA Science Mission Directorate (SMD), Astrophysics Division, Cosmic Origins Program</w:t>
      </w:r>
      <w:r w:rsidR="00F32A16">
        <w:t>, Strategic Astrophysics Technology (SAT) Program</w:t>
      </w:r>
    </w:p>
    <w:p w14:paraId="76258236" w14:textId="3920ED5D" w:rsidR="00472FD5" w:rsidRDefault="004216EF" w:rsidP="001B29BF">
      <w:pPr>
        <w:pStyle w:val="ParagraphTechHighlight"/>
        <w:numPr>
          <w:ilvl w:val="0"/>
          <w:numId w:val="11"/>
        </w:numPr>
      </w:pPr>
      <w:r>
        <w:t>NASA Space Technology Mission Directorate (STMD), Early Stage Innovations (ESI) Program</w:t>
      </w:r>
    </w:p>
    <w:sectPr w:rsidR="00472F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1" w:author="Justin Gallagher" w:date="2025-03-14T10:06:00Z" w:initials="JG">
    <w:p w14:paraId="0843D495" w14:textId="6109716F" w:rsidR="00B30F63" w:rsidRDefault="00B30F63">
      <w:pPr>
        <w:pStyle w:val="CommentText"/>
      </w:pPr>
      <w:r>
        <w:rPr>
          <w:rStyle w:val="CommentReference"/>
        </w:rPr>
        <w:annotationRef/>
      </w:r>
      <w:proofErr w:type="spellStart"/>
      <w:r>
        <w:t>Techport</w:t>
      </w:r>
      <w:proofErr w:type="spellEnd"/>
      <w:r>
        <w:t xml:space="preserve"> only appears to list completed projects. Not the active development. What about </w:t>
      </w:r>
      <w:proofErr w:type="spellStart"/>
      <w:r>
        <w:t>TechPort</w:t>
      </w:r>
      <w:proofErr w:type="spellEnd"/>
      <w:r>
        <w:t xml:space="preserve"> for ongoing active projects, like ESI and the new SAT?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0843D495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p14">
  <w16cex:commentExtensible w16cex:durableId="29C0E3B2" w16cex:dateUtc="2024-04-10T14:08:00Z"/>
  <w16cex:commentExtensible w16cex:durableId="2A8D3A6C" w16cex:dateUtc="2024-09-12T14:01:00Z"/>
  <w16cex:commentExtensible w16cex:durableId="29C0E3D3" w16cex:dateUtc="2024-04-10T14:09:00Z"/>
  <w16cex:commentExtensible w16cex:durableId="29C0E3EF" w16cex:dateUtc="2024-04-10T14:09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56344F64" w16cid:durableId="2A8D3A6C"/>
  <w16cid:commentId w16cid:paraId="67094C6B" w16cid:durableId="29C0E3EF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0820DE"/>
    <w:multiLevelType w:val="multilevel"/>
    <w:tmpl w:val="564E70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6E54AB"/>
    <w:multiLevelType w:val="hybridMultilevel"/>
    <w:tmpl w:val="3D9E67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8A5EEB"/>
    <w:multiLevelType w:val="hybridMultilevel"/>
    <w:tmpl w:val="71AA0E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507125"/>
    <w:multiLevelType w:val="hybridMultilevel"/>
    <w:tmpl w:val="B6C6656C"/>
    <w:lvl w:ilvl="0" w:tplc="0409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4" w15:restartNumberingAfterBreak="0">
    <w:nsid w:val="23B177C0"/>
    <w:multiLevelType w:val="hybridMultilevel"/>
    <w:tmpl w:val="CA0852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024F60"/>
    <w:multiLevelType w:val="hybridMultilevel"/>
    <w:tmpl w:val="D15A1F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E137E3"/>
    <w:multiLevelType w:val="hybridMultilevel"/>
    <w:tmpl w:val="844CFB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9004B25"/>
    <w:multiLevelType w:val="hybridMultilevel"/>
    <w:tmpl w:val="220A2A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2727E7B"/>
    <w:multiLevelType w:val="hybridMultilevel"/>
    <w:tmpl w:val="04CC87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5C01EC0"/>
    <w:multiLevelType w:val="hybridMultilevel"/>
    <w:tmpl w:val="BFF46E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1"/>
  </w:num>
  <w:num w:numId="5">
    <w:abstractNumId w:val="6"/>
  </w:num>
  <w:num w:numId="6">
    <w:abstractNumId w:val="7"/>
  </w:num>
  <w:num w:numId="7">
    <w:abstractNumId w:val="9"/>
  </w:num>
  <w:num w:numId="8">
    <w:abstractNumId w:val="0"/>
  </w:num>
  <w:num w:numId="9">
    <w:abstractNumId w:val="8"/>
  </w:num>
  <w:num w:numId="10">
    <w:abstractNumId w:val="2"/>
  </w:num>
  <w:num w:numId="11">
    <w:abstractNumId w:val="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Justin Gallagher">
    <w15:presenceInfo w15:providerId="None" w15:userId="Justin Gallagh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3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3B09"/>
    <w:rsid w:val="000102AB"/>
    <w:rsid w:val="000111E7"/>
    <w:rsid w:val="0001246A"/>
    <w:rsid w:val="00030372"/>
    <w:rsid w:val="00036DC2"/>
    <w:rsid w:val="00037938"/>
    <w:rsid w:val="00052991"/>
    <w:rsid w:val="00056167"/>
    <w:rsid w:val="00072199"/>
    <w:rsid w:val="00087B56"/>
    <w:rsid w:val="000962FE"/>
    <w:rsid w:val="00096EEA"/>
    <w:rsid w:val="000977E1"/>
    <w:rsid w:val="000A10F7"/>
    <w:rsid w:val="000A13E0"/>
    <w:rsid w:val="000E1531"/>
    <w:rsid w:val="000E36CC"/>
    <w:rsid w:val="000F16CB"/>
    <w:rsid w:val="00101FE3"/>
    <w:rsid w:val="00102991"/>
    <w:rsid w:val="001029E2"/>
    <w:rsid w:val="00104D55"/>
    <w:rsid w:val="00134E2C"/>
    <w:rsid w:val="00136633"/>
    <w:rsid w:val="00147361"/>
    <w:rsid w:val="00147363"/>
    <w:rsid w:val="0015188F"/>
    <w:rsid w:val="001545AC"/>
    <w:rsid w:val="00160176"/>
    <w:rsid w:val="00160FE3"/>
    <w:rsid w:val="00173166"/>
    <w:rsid w:val="001748EF"/>
    <w:rsid w:val="001760EC"/>
    <w:rsid w:val="00183A99"/>
    <w:rsid w:val="001B29BF"/>
    <w:rsid w:val="001D124E"/>
    <w:rsid w:val="001D5127"/>
    <w:rsid w:val="001D5602"/>
    <w:rsid w:val="001D6D40"/>
    <w:rsid w:val="001E5628"/>
    <w:rsid w:val="001F4097"/>
    <w:rsid w:val="001F42D4"/>
    <w:rsid w:val="00212719"/>
    <w:rsid w:val="00223F3C"/>
    <w:rsid w:val="00232A55"/>
    <w:rsid w:val="002403F0"/>
    <w:rsid w:val="0025108B"/>
    <w:rsid w:val="002531F3"/>
    <w:rsid w:val="00272AA4"/>
    <w:rsid w:val="00273628"/>
    <w:rsid w:val="00277CA6"/>
    <w:rsid w:val="00283246"/>
    <w:rsid w:val="0028676D"/>
    <w:rsid w:val="00295485"/>
    <w:rsid w:val="002A627B"/>
    <w:rsid w:val="002B31C9"/>
    <w:rsid w:val="002D20A6"/>
    <w:rsid w:val="002D6BCC"/>
    <w:rsid w:val="002E1D0B"/>
    <w:rsid w:val="002E4A9F"/>
    <w:rsid w:val="002E6B69"/>
    <w:rsid w:val="002F10AE"/>
    <w:rsid w:val="002F4CC1"/>
    <w:rsid w:val="002F4EDC"/>
    <w:rsid w:val="00303D17"/>
    <w:rsid w:val="00304AC8"/>
    <w:rsid w:val="0032038B"/>
    <w:rsid w:val="00332B3C"/>
    <w:rsid w:val="003429C6"/>
    <w:rsid w:val="003447F1"/>
    <w:rsid w:val="00347685"/>
    <w:rsid w:val="00352430"/>
    <w:rsid w:val="003604CB"/>
    <w:rsid w:val="00365630"/>
    <w:rsid w:val="0036732B"/>
    <w:rsid w:val="00385DF7"/>
    <w:rsid w:val="00387D4E"/>
    <w:rsid w:val="003935F5"/>
    <w:rsid w:val="003A14F5"/>
    <w:rsid w:val="003A69C8"/>
    <w:rsid w:val="003C0399"/>
    <w:rsid w:val="003C44FD"/>
    <w:rsid w:val="003C4FBF"/>
    <w:rsid w:val="003E2444"/>
    <w:rsid w:val="003E46A3"/>
    <w:rsid w:val="003F366B"/>
    <w:rsid w:val="003F5D84"/>
    <w:rsid w:val="003F7340"/>
    <w:rsid w:val="00403693"/>
    <w:rsid w:val="00415686"/>
    <w:rsid w:val="004216EF"/>
    <w:rsid w:val="00426783"/>
    <w:rsid w:val="00432F8D"/>
    <w:rsid w:val="00435618"/>
    <w:rsid w:val="0044331F"/>
    <w:rsid w:val="00443829"/>
    <w:rsid w:val="00454EE7"/>
    <w:rsid w:val="004563FF"/>
    <w:rsid w:val="00463807"/>
    <w:rsid w:val="00465A6D"/>
    <w:rsid w:val="0047098F"/>
    <w:rsid w:val="00472FD5"/>
    <w:rsid w:val="00473B09"/>
    <w:rsid w:val="00481BFE"/>
    <w:rsid w:val="004A0808"/>
    <w:rsid w:val="004B2B46"/>
    <w:rsid w:val="004B4E73"/>
    <w:rsid w:val="004B6312"/>
    <w:rsid w:val="004C0A87"/>
    <w:rsid w:val="004D7521"/>
    <w:rsid w:val="004D7BCB"/>
    <w:rsid w:val="004E0C15"/>
    <w:rsid w:val="004F4DFC"/>
    <w:rsid w:val="00527236"/>
    <w:rsid w:val="00535FCF"/>
    <w:rsid w:val="005378B0"/>
    <w:rsid w:val="00552CEF"/>
    <w:rsid w:val="00553615"/>
    <w:rsid w:val="005839CC"/>
    <w:rsid w:val="005A158F"/>
    <w:rsid w:val="005A464A"/>
    <w:rsid w:val="005B4999"/>
    <w:rsid w:val="005B78D3"/>
    <w:rsid w:val="005C7765"/>
    <w:rsid w:val="005F4E91"/>
    <w:rsid w:val="005F5E84"/>
    <w:rsid w:val="0061669E"/>
    <w:rsid w:val="00617FB9"/>
    <w:rsid w:val="00620A27"/>
    <w:rsid w:val="00621593"/>
    <w:rsid w:val="0062566B"/>
    <w:rsid w:val="00630A88"/>
    <w:rsid w:val="00640A3F"/>
    <w:rsid w:val="0064470A"/>
    <w:rsid w:val="00646461"/>
    <w:rsid w:val="00662AC2"/>
    <w:rsid w:val="00665946"/>
    <w:rsid w:val="006731B1"/>
    <w:rsid w:val="00675C65"/>
    <w:rsid w:val="00677613"/>
    <w:rsid w:val="00684485"/>
    <w:rsid w:val="006A1764"/>
    <w:rsid w:val="006A48E8"/>
    <w:rsid w:val="006B22F5"/>
    <w:rsid w:val="006B62B7"/>
    <w:rsid w:val="006B63DA"/>
    <w:rsid w:val="006B6B73"/>
    <w:rsid w:val="006C0A22"/>
    <w:rsid w:val="006D4E58"/>
    <w:rsid w:val="006F5AAC"/>
    <w:rsid w:val="00707AD2"/>
    <w:rsid w:val="007158AF"/>
    <w:rsid w:val="00721870"/>
    <w:rsid w:val="00724BB1"/>
    <w:rsid w:val="00727879"/>
    <w:rsid w:val="00727DDE"/>
    <w:rsid w:val="0074001D"/>
    <w:rsid w:val="00754B16"/>
    <w:rsid w:val="00756A9A"/>
    <w:rsid w:val="00764138"/>
    <w:rsid w:val="00765276"/>
    <w:rsid w:val="007A30AA"/>
    <w:rsid w:val="007A50CA"/>
    <w:rsid w:val="007A540C"/>
    <w:rsid w:val="007C65B3"/>
    <w:rsid w:val="007C6A79"/>
    <w:rsid w:val="007D086A"/>
    <w:rsid w:val="007D24F3"/>
    <w:rsid w:val="007F1393"/>
    <w:rsid w:val="008063EF"/>
    <w:rsid w:val="00807714"/>
    <w:rsid w:val="0081120D"/>
    <w:rsid w:val="008204BC"/>
    <w:rsid w:val="0083656C"/>
    <w:rsid w:val="0083762D"/>
    <w:rsid w:val="008420B2"/>
    <w:rsid w:val="0084582B"/>
    <w:rsid w:val="00847E2C"/>
    <w:rsid w:val="008872AE"/>
    <w:rsid w:val="00897F60"/>
    <w:rsid w:val="008A2F75"/>
    <w:rsid w:val="008B207C"/>
    <w:rsid w:val="008B4870"/>
    <w:rsid w:val="008B6014"/>
    <w:rsid w:val="008B692A"/>
    <w:rsid w:val="008D347C"/>
    <w:rsid w:val="008F7D7F"/>
    <w:rsid w:val="00903A11"/>
    <w:rsid w:val="00911ACD"/>
    <w:rsid w:val="009139F6"/>
    <w:rsid w:val="00913C0C"/>
    <w:rsid w:val="00947F69"/>
    <w:rsid w:val="00950558"/>
    <w:rsid w:val="009571B7"/>
    <w:rsid w:val="00965A42"/>
    <w:rsid w:val="0098080A"/>
    <w:rsid w:val="00995B4C"/>
    <w:rsid w:val="009A4A20"/>
    <w:rsid w:val="009B1C2C"/>
    <w:rsid w:val="009B26A5"/>
    <w:rsid w:val="009B27BC"/>
    <w:rsid w:val="009C742A"/>
    <w:rsid w:val="009D4C7F"/>
    <w:rsid w:val="009E3375"/>
    <w:rsid w:val="009F449D"/>
    <w:rsid w:val="009F726F"/>
    <w:rsid w:val="00A04C6B"/>
    <w:rsid w:val="00A11C09"/>
    <w:rsid w:val="00A15D18"/>
    <w:rsid w:val="00A30949"/>
    <w:rsid w:val="00A321F5"/>
    <w:rsid w:val="00A3348C"/>
    <w:rsid w:val="00A4719C"/>
    <w:rsid w:val="00A84226"/>
    <w:rsid w:val="00A8638C"/>
    <w:rsid w:val="00A8693C"/>
    <w:rsid w:val="00A90423"/>
    <w:rsid w:val="00A95D34"/>
    <w:rsid w:val="00AA0A95"/>
    <w:rsid w:val="00AB44F3"/>
    <w:rsid w:val="00AB5A24"/>
    <w:rsid w:val="00AC73FD"/>
    <w:rsid w:val="00AD6AA5"/>
    <w:rsid w:val="00AE03F0"/>
    <w:rsid w:val="00AF6FD9"/>
    <w:rsid w:val="00B00543"/>
    <w:rsid w:val="00B0161B"/>
    <w:rsid w:val="00B02A22"/>
    <w:rsid w:val="00B035E7"/>
    <w:rsid w:val="00B04F33"/>
    <w:rsid w:val="00B07CF2"/>
    <w:rsid w:val="00B23CDB"/>
    <w:rsid w:val="00B26591"/>
    <w:rsid w:val="00B30F63"/>
    <w:rsid w:val="00B31D91"/>
    <w:rsid w:val="00B3467D"/>
    <w:rsid w:val="00B34DA2"/>
    <w:rsid w:val="00B529A1"/>
    <w:rsid w:val="00B55F44"/>
    <w:rsid w:val="00B77BCE"/>
    <w:rsid w:val="00B90872"/>
    <w:rsid w:val="00BA2309"/>
    <w:rsid w:val="00BA5E98"/>
    <w:rsid w:val="00BB0149"/>
    <w:rsid w:val="00BB1000"/>
    <w:rsid w:val="00BB5790"/>
    <w:rsid w:val="00BC479F"/>
    <w:rsid w:val="00BD41A4"/>
    <w:rsid w:val="00BD459B"/>
    <w:rsid w:val="00BD6C84"/>
    <w:rsid w:val="00BE0907"/>
    <w:rsid w:val="00BE25A7"/>
    <w:rsid w:val="00BE7B44"/>
    <w:rsid w:val="00C01499"/>
    <w:rsid w:val="00C15AC3"/>
    <w:rsid w:val="00C17FED"/>
    <w:rsid w:val="00C22FBA"/>
    <w:rsid w:val="00C248A8"/>
    <w:rsid w:val="00C35CD4"/>
    <w:rsid w:val="00C362B7"/>
    <w:rsid w:val="00C36D11"/>
    <w:rsid w:val="00C46FF6"/>
    <w:rsid w:val="00C47648"/>
    <w:rsid w:val="00C64E35"/>
    <w:rsid w:val="00C66347"/>
    <w:rsid w:val="00C70C64"/>
    <w:rsid w:val="00C71B19"/>
    <w:rsid w:val="00C77FCA"/>
    <w:rsid w:val="00CB4600"/>
    <w:rsid w:val="00CD56CB"/>
    <w:rsid w:val="00CE03AC"/>
    <w:rsid w:val="00D127C1"/>
    <w:rsid w:val="00D15259"/>
    <w:rsid w:val="00D237F9"/>
    <w:rsid w:val="00D43326"/>
    <w:rsid w:val="00D4573A"/>
    <w:rsid w:val="00D60615"/>
    <w:rsid w:val="00D82DC0"/>
    <w:rsid w:val="00D86DB4"/>
    <w:rsid w:val="00D9428D"/>
    <w:rsid w:val="00D94423"/>
    <w:rsid w:val="00D97DCD"/>
    <w:rsid w:val="00DA5613"/>
    <w:rsid w:val="00DA7432"/>
    <w:rsid w:val="00DC4F3B"/>
    <w:rsid w:val="00DD0A9D"/>
    <w:rsid w:val="00DD1FC9"/>
    <w:rsid w:val="00DD7751"/>
    <w:rsid w:val="00DE0DF6"/>
    <w:rsid w:val="00DE419A"/>
    <w:rsid w:val="00E15062"/>
    <w:rsid w:val="00E33E36"/>
    <w:rsid w:val="00E420DC"/>
    <w:rsid w:val="00E4798F"/>
    <w:rsid w:val="00E574B2"/>
    <w:rsid w:val="00E63A98"/>
    <w:rsid w:val="00E67880"/>
    <w:rsid w:val="00EA2AF9"/>
    <w:rsid w:val="00EB2EB6"/>
    <w:rsid w:val="00EC1424"/>
    <w:rsid w:val="00EC3D1E"/>
    <w:rsid w:val="00ED40D3"/>
    <w:rsid w:val="00EF5ACF"/>
    <w:rsid w:val="00F0444E"/>
    <w:rsid w:val="00F056A0"/>
    <w:rsid w:val="00F16B9E"/>
    <w:rsid w:val="00F2020A"/>
    <w:rsid w:val="00F250B7"/>
    <w:rsid w:val="00F32A16"/>
    <w:rsid w:val="00F33585"/>
    <w:rsid w:val="00F357D5"/>
    <w:rsid w:val="00F502FD"/>
    <w:rsid w:val="00F56388"/>
    <w:rsid w:val="00F56565"/>
    <w:rsid w:val="00F71858"/>
    <w:rsid w:val="00F90067"/>
    <w:rsid w:val="00F93036"/>
    <w:rsid w:val="00FA2141"/>
    <w:rsid w:val="00FB2FEB"/>
    <w:rsid w:val="00FC21A1"/>
    <w:rsid w:val="00FC36E1"/>
    <w:rsid w:val="00FC3EB3"/>
    <w:rsid w:val="00FE6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0"/>
    <o:shapelayout v:ext="edit">
      <o:idmap v:ext="edit" data="1"/>
    </o:shapelayout>
  </w:shapeDefaults>
  <w:decimalSymbol w:val="."/>
  <w:listSeparator w:val=","/>
  <w14:docId w14:val="01F98070"/>
  <w15:chartTrackingRefBased/>
  <w15:docId w15:val="{961FC484-BBAD-4A65-BAB7-5941C8CE87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3B09"/>
  </w:style>
  <w:style w:type="paragraph" w:styleId="Heading1">
    <w:name w:val="heading 1"/>
    <w:basedOn w:val="Normal"/>
    <w:link w:val="Heading1Char"/>
    <w:uiPriority w:val="9"/>
    <w:qFormat/>
    <w:rsid w:val="00D60615"/>
    <w:pPr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448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727DD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473B0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73B0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73B09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3B0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B09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73B09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473B09"/>
    <w:pPr>
      <w:spacing w:after="200" w:line="276" w:lineRule="auto"/>
      <w:ind w:left="720"/>
      <w:contextualSpacing/>
    </w:pPr>
    <w:rPr>
      <w:rFonts w:ascii="Calibri" w:hAnsi="Calibri" w:cs="Calibri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64E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64E35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D60615"/>
    <w:rPr>
      <w:b/>
      <w:b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727DDE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727D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B207C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68448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FollowedHyperlink">
    <w:name w:val="FollowedHyperlink"/>
    <w:basedOn w:val="DefaultParagraphFont"/>
    <w:uiPriority w:val="99"/>
    <w:semiHidden/>
    <w:unhideWhenUsed/>
    <w:rsid w:val="00415686"/>
    <w:rPr>
      <w:color w:val="954F72" w:themeColor="followedHyperlink"/>
      <w:u w:val="single"/>
    </w:rPr>
  </w:style>
  <w:style w:type="paragraph" w:styleId="Revision">
    <w:name w:val="Revision"/>
    <w:hidden/>
    <w:uiPriority w:val="99"/>
    <w:semiHidden/>
    <w:rsid w:val="000977E1"/>
    <w:pPr>
      <w:spacing w:after="0" w:line="240" w:lineRule="auto"/>
    </w:pPr>
  </w:style>
  <w:style w:type="character" w:styleId="Emphasis">
    <w:name w:val="Emphasis"/>
    <w:basedOn w:val="DefaultParagraphFont"/>
    <w:uiPriority w:val="20"/>
    <w:qFormat/>
    <w:rsid w:val="00277CA6"/>
    <w:rPr>
      <w:i/>
      <w:iCs/>
    </w:rPr>
  </w:style>
  <w:style w:type="character" w:styleId="Strong">
    <w:name w:val="Strong"/>
    <w:basedOn w:val="DefaultParagraphFont"/>
    <w:uiPriority w:val="22"/>
    <w:qFormat/>
    <w:rsid w:val="004216EF"/>
    <w:rPr>
      <w:b/>
      <w:bCs/>
    </w:rPr>
  </w:style>
  <w:style w:type="paragraph" w:customStyle="1" w:styleId="ParagraphTechHighlight">
    <w:name w:val="Paragraph Tech Highlight"/>
    <w:basedOn w:val="Normal"/>
    <w:qFormat/>
    <w:rsid w:val="001760EC"/>
    <w:pPr>
      <w:spacing w:after="120"/>
    </w:pPr>
  </w:style>
  <w:style w:type="paragraph" w:customStyle="1" w:styleId="CaptionTechHighlight">
    <w:name w:val="Caption Tech Highlight"/>
    <w:basedOn w:val="ParagraphTechHighlight"/>
    <w:qFormat/>
    <w:rsid w:val="00BC479F"/>
    <w:rPr>
      <w:b/>
      <w:bCs/>
      <w:i/>
      <w:iCs/>
      <w:sz w:val="20"/>
      <w:szCs w:val="20"/>
    </w:rPr>
  </w:style>
  <w:style w:type="paragraph" w:customStyle="1" w:styleId="AltTextTechHighlight">
    <w:name w:val="Alt Text Tech Highlight"/>
    <w:basedOn w:val="CaptionTechHighlight"/>
    <w:qFormat/>
    <w:rsid w:val="00BC479F"/>
    <w:rPr>
      <w:rFonts w:ascii="Calibri" w:hAnsi="Calibri" w:cs="Calibri"/>
      <w:bCs w:val="0"/>
      <w:iCs w:val="0"/>
      <w:color w:val="FF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792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2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73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9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7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62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7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449774">
                  <w:marLeft w:val="0"/>
                  <w:marRight w:val="120"/>
                  <w:marTop w:val="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38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03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7795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3781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44282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4212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6875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88809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53311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59420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41733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4933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994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546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6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8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32" Type="http://schemas.microsoft.com/office/2018/08/relationships/commentsExtensible" Target="commentsExtensible.xml"/><Relationship Id="rId5" Type="http://schemas.openxmlformats.org/officeDocument/2006/relationships/webSettings" Target="webSettings.xml"/><Relationship Id="rId15" Type="http://schemas.microsoft.com/office/2011/relationships/commentsExtended" Target="commentsExtended.xml"/><Relationship Id="rId28" Type="http://schemas.microsoft.com/office/2016/09/relationships/commentsIds" Target="commentsId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comments" Target="commen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Gal24</b:Tag>
    <b:SourceType>JournalArticle</b:SourceType>
    <b:Guid>{656226BB-33B4-47AB-81A4-687366C58798}</b:Guid>
    <b:Title>Radiation Tolerance of a Single Photon Counting CMOS Image Sensor</b:Title>
    <b:JournalName>Journal of Astronomical Telescopes, Instruments, and Systems</b:JournalName>
    <b:Year>2024</b:Year>
    <b:Volume>(accepted)</b:Volume>
    <b:Author>
      <b:Author>
        <b:NameList>
          <b:Person>
            <b:Last>Gallagher</b:Last>
            <b:First>J.P.</b:First>
          </b:Person>
          <b:Person>
            <b:Last>Buntic</b:Last>
            <b:First>L.</b:First>
          </b:Person>
          <b:Person>
            <b:Last>Deng</b:Last>
            <b:First>W.</b:First>
          </b:Person>
          <b:Person>
            <b:Last>Fossum</b:Last>
            <b:First>E.R.</b:First>
          </b:Person>
          <b:Person>
            <b:Last>Figer</b:Last>
            <b:First>D.F.</b:First>
          </b:Person>
        </b:NameList>
      </b:Author>
    </b:Author>
    <b:RefOrder>12</b:RefOrder>
  </b:Source>
  <b:Source>
    <b:Tag>Gal22</b:Tag>
    <b:SourceType>JournalArticle</b:SourceType>
    <b:Guid>{38AB3DE1-803C-4662-BB5F-E0107584E66C}</b:Guid>
    <b:Author>
      <b:Author>
        <b:NameList>
          <b:Person>
            <b:Last>Gallagher</b:Last>
            <b:First>J.</b:First>
            <b:Middle>P.</b:Middle>
          </b:Person>
          <b:Person>
            <b:Last>Buntic</b:Last>
            <b:First>L.</b:First>
          </b:Person>
          <b:Person>
            <b:Last>Figer</b:Last>
            <b:First>D.</b:First>
            <b:Middle>F</b:Middle>
          </b:Person>
          <b:Person>
            <b:Last>Deng</b:Last>
            <b:First>W.</b:First>
          </b:Person>
        </b:NameList>
      </b:Author>
    </b:Author>
    <b:Title>Characterization of single-photon sensing and photon-number resolving CMOS image sensors</b:Title>
    <b:JournalName>SPIE Astronomical Telescopes + Instrumentation</b:JournalName>
    <b:Year>2022</b:Year>
    <b:Volume>12191</b:Volume>
    <b:RefOrder>13</b:RefOrder>
  </b:Source>
</b:Sources>
</file>

<file path=customXml/itemProps1.xml><?xml version="1.0" encoding="utf-8"?>
<ds:datastoreItem xmlns:ds="http://schemas.openxmlformats.org/officeDocument/2006/customXml" ds:itemID="{76E51828-8A44-47E3-A003-898A7F6A5AAF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51d9dc18-15ea-424b-b24d-55ab4d4e7519}" enabled="1" method="Privileged" siteId="{d5fe813e-0caa-432a-b2ac-d555aa91bd1c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254</TotalTime>
  <Pages>4</Pages>
  <Words>717</Words>
  <Characters>4092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Braatz, Lena [USA]</dc:creator>
  <cp:keywords/>
  <dc:description/>
  <cp:lastModifiedBy>Don Figer</cp:lastModifiedBy>
  <cp:revision>36</cp:revision>
  <dcterms:created xsi:type="dcterms:W3CDTF">2025-03-13T15:06:00Z</dcterms:created>
  <dcterms:modified xsi:type="dcterms:W3CDTF">2025-03-14T16:39:00Z</dcterms:modified>
</cp:coreProperties>
</file>